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5CFE" w14:textId="6545356E" w:rsidR="001D4164" w:rsidRDefault="001D4164" w:rsidP="001D4164">
      <w:pPr>
        <w:jc w:val="center"/>
        <w:rPr>
          <w:rFonts w:ascii="Century Gothic" w:hAnsi="Century Gothic"/>
          <w:b/>
          <w:color w:val="244061"/>
          <w:sz w:val="48"/>
          <w:szCs w:val="36"/>
        </w:rPr>
      </w:pPr>
      <w:r>
        <w:rPr>
          <w:rFonts w:ascii="Century Gothic" w:hAnsi="Century Gothic"/>
          <w:b/>
          <w:color w:val="244061"/>
          <w:sz w:val="48"/>
          <w:szCs w:val="36"/>
        </w:rPr>
        <w:t xml:space="preserve">MINISTERIO DE </w:t>
      </w:r>
      <w:r w:rsidR="00A54EED">
        <w:rPr>
          <w:rFonts w:ascii="Century Gothic" w:hAnsi="Century Gothic"/>
          <w:b/>
          <w:color w:val="244061"/>
          <w:sz w:val="48"/>
          <w:szCs w:val="36"/>
        </w:rPr>
        <w:t>PLANIFICACION DEL DESARROLLO</w:t>
      </w:r>
    </w:p>
    <w:p w14:paraId="56C3273A" w14:textId="5089E035" w:rsidR="001D4164" w:rsidRDefault="00A54EED" w:rsidP="001D4164">
      <w:pPr>
        <w:spacing w:after="160" w:line="254" w:lineRule="auto"/>
        <w:rPr>
          <w:sz w:val="18"/>
        </w:rPr>
      </w:pPr>
      <w:r>
        <w:rPr>
          <w:noProof/>
          <w:sz w:val="18"/>
          <w:lang w:val="es-BO" w:eastAsia="es-BO"/>
        </w:rPr>
        <w:drawing>
          <wp:anchor distT="0" distB="0" distL="114300" distR="114300" simplePos="0" relativeHeight="251668992" behindDoc="1" locked="0" layoutInCell="1" allowOverlap="1" wp14:anchorId="5860AC6C" wp14:editId="546B2925">
            <wp:simplePos x="0" y="0"/>
            <wp:positionH relativeFrom="margin">
              <wp:align>center</wp:align>
            </wp:positionH>
            <wp:positionV relativeFrom="paragraph">
              <wp:posOffset>10795</wp:posOffset>
            </wp:positionV>
            <wp:extent cx="2334895" cy="2334895"/>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4895" cy="2334895"/>
                    </a:xfrm>
                    <a:prstGeom prst="rect">
                      <a:avLst/>
                    </a:prstGeom>
                    <a:noFill/>
                  </pic:spPr>
                </pic:pic>
              </a:graphicData>
            </a:graphic>
            <wp14:sizeRelH relativeFrom="page">
              <wp14:pctWidth>0</wp14:pctWidth>
            </wp14:sizeRelH>
            <wp14:sizeRelV relativeFrom="page">
              <wp14:pctHeight>0</wp14:pctHeight>
            </wp14:sizeRelV>
          </wp:anchor>
        </w:drawing>
      </w:r>
    </w:p>
    <w:p w14:paraId="17C4CF93" w14:textId="77777777" w:rsidR="001D4164" w:rsidRDefault="001D4164" w:rsidP="001D4164"/>
    <w:p w14:paraId="091E7265" w14:textId="1482BCD8" w:rsidR="00DD079D" w:rsidRPr="00F82912" w:rsidRDefault="00A54EED" w:rsidP="00A54EED">
      <w:pPr>
        <w:spacing w:after="160" w:line="254" w:lineRule="auto"/>
        <w:rPr>
          <w:rFonts w:cs="Arial"/>
          <w:sz w:val="18"/>
          <w:szCs w:val="18"/>
          <w:lang w:val="es-BO"/>
        </w:rPr>
      </w:pPr>
      <w:r>
        <w:rPr>
          <w:noProof/>
          <w:sz w:val="18"/>
          <w:lang w:val="es-BO" w:eastAsia="es-BO"/>
        </w:rPr>
        <mc:AlternateContent>
          <mc:Choice Requires="wps">
            <w:drawing>
              <wp:anchor distT="0" distB="0" distL="114300" distR="114300" simplePos="0" relativeHeight="251670016" behindDoc="0" locked="0" layoutInCell="1" allowOverlap="1" wp14:anchorId="70C070C1" wp14:editId="76935673">
                <wp:simplePos x="0" y="0"/>
                <wp:positionH relativeFrom="margin">
                  <wp:posOffset>129540</wp:posOffset>
                </wp:positionH>
                <wp:positionV relativeFrom="paragraph">
                  <wp:posOffset>2009140</wp:posOffset>
                </wp:positionV>
                <wp:extent cx="5669916" cy="47434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6" cy="474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43761444"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0C4A41" w:rsidRPr="000C4A41">
                              <w:rPr>
                                <w:rFonts w:ascii="Century Gothic" w:hAnsi="Century Gothic"/>
                                <w:b/>
                                <w:bCs/>
                                <w:color w:val="365F91" w:themeColor="accent1" w:themeShade="BF"/>
                                <w:sz w:val="36"/>
                                <w:szCs w:val="36"/>
                              </w:rPr>
                              <w:t>DGP/USIT - CONTRATACIÓN DEL SERVICIO DE INTERNET PARA EL MPD GESTIÓN 2026</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4F37DA7B"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8B5002">
                              <w:rPr>
                                <w:rFonts w:ascii="Century Gothic" w:hAnsi="Century Gothic"/>
                                <w:b/>
                                <w:color w:val="365F91" w:themeColor="accent1" w:themeShade="BF"/>
                                <w:sz w:val="36"/>
                                <w:szCs w:val="36"/>
                              </w:rPr>
                              <w:t>0</w:t>
                            </w:r>
                            <w:r w:rsidR="000C4A41">
                              <w:rPr>
                                <w:rFonts w:ascii="Century Gothic" w:hAnsi="Century Gothic"/>
                                <w:b/>
                                <w:color w:val="365F91" w:themeColor="accent1" w:themeShade="BF"/>
                                <w:sz w:val="36"/>
                                <w:szCs w:val="36"/>
                              </w:rPr>
                              <w:t>9</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21357B18"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F57043">
                              <w:rPr>
                                <w:b/>
                                <w:bCs/>
                                <w:color w:val="365F91" w:themeColor="accent1" w:themeShade="BF"/>
                                <w:sz w:val="32"/>
                                <w:szCs w:val="32"/>
                              </w:rPr>
                              <w:t>1600858</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10.2pt;margin-top:158.2pt;width:446.45pt;height:37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eU+gEAANADAAAOAAAAZHJzL2Uyb0RvYy54bWysU9uO0zAQfUfiHyy/07Ql7dKo6WrpahHS&#10;cpEWPmDqOI1F4jFjt0n5esZOtxR4Q7xYtmd85syZ4/Xt0LXiqMkbtKWcTaZSaKuwMnZfyq9fHl69&#10;kcIHsBW0aHUpT9rL283LF+veFXqODbaVJsEg1he9K2UTgiuyzKtGd+An6LTlYI3UQeAj7bOKoGf0&#10;rs3m0+ky65EqR6i093x7PwblJuHXtVbhU117HURbSuYW0kpp3cU126yh2BO4xqgzDfgHFh0Yy0Uv&#10;UPcQQBzI/AXVGUXosQ4ThV2GdW2UTj1wN7PpH908NeB06oXF8e4ik/9/sOrj8TMJU/HseFIWOp7R&#10;9gAVoai0CHoIKDjCMvXOF5z95Dg/DG9x4CepZe8eUX3zwuK2AbvXd0TYNxoqpjmLL7OrpyOOjyC7&#10;/gNWXA4OARPQUFMXNWRVBKPzuE6XETERofhysVyuVrOlFIpj+U3+Ol+kIWZQPD935MM7jZ2Im1IS&#10;eyDBw/HRh0gHiueUWM3ig2nb5IPW/nbBifEm0Y+MR+5h2A1nOXZYnbgRwtFW/A140yD9kKJnS5XS&#10;fz8AaSna95bFWM3yPHowHfLFzZwPdB3ZXUfAKoYqZZBi3G7D6NuDI7NvuNIov8U7FrA2qbWo9Mjq&#10;zJttkzo+Wzz68vqcsn59xM1PAAAA//8DAFBLAwQUAAYACAAAACEABXbY7N8AAAALAQAADwAAAGRy&#10;cy9kb3ducmV2LnhtbEyPTU/DMAyG70j7D5EncWNJ11Kx0nSaQFxBjA+JW9Z4bbXGqZpsLf8ec4Kb&#10;LT96/bzldna9uOAYOk8akpUCgVR721Gj4f3t6eYORIiGrOk9oYZvDLCtFlelKayf6BUv+9gIDqFQ&#10;GA1tjEMhZahbdCas/IDEt6MfnYm8jo20o5k43PVyrVQunemIP7RmwIcW69P+7DR8PB+/PjP10jy6&#10;22Hys5LkNlLr6+W8uwcRcY5/MPzqszpU7HTwZ7JB9BrWKmNSQ5rkPDCwSdIUxIFJlacZyKqU/ztU&#10;PwAAAP//AwBQSwECLQAUAAYACAAAACEAtoM4kv4AAADhAQAAEwAAAAAAAAAAAAAAAAAAAAAAW0Nv&#10;bnRlbnRfVHlwZXNdLnhtbFBLAQItABQABgAIAAAAIQA4/SH/1gAAAJQBAAALAAAAAAAAAAAAAAAA&#10;AC8BAABfcmVscy8ucmVsc1BLAQItABQABgAIAAAAIQCvYNeU+gEAANADAAAOAAAAAAAAAAAAAAAA&#10;AC4CAABkcnMvZTJvRG9jLnhtbFBLAQItABQABgAIAAAAIQAFdtjs3wAAAAsBAAAPAAAAAAAAAAAA&#10;AAAAAFQEAABkcnMvZG93bnJldi54bWxQSwUGAAAAAAQABADzAAAAYAUAAAAA&#10;" filled="f" stroked="f">
                <v:textbo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43761444"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0C4A41" w:rsidRPr="000C4A41">
                        <w:rPr>
                          <w:rFonts w:ascii="Century Gothic" w:hAnsi="Century Gothic"/>
                          <w:b/>
                          <w:bCs/>
                          <w:color w:val="365F91" w:themeColor="accent1" w:themeShade="BF"/>
                          <w:sz w:val="36"/>
                          <w:szCs w:val="36"/>
                        </w:rPr>
                        <w:t>DGP/USIT - CONTRATACIÓN DEL SERVICIO DE INTERNET PARA EL MPD GESTIÓN 2026</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4F37DA7B"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8B5002">
                        <w:rPr>
                          <w:rFonts w:ascii="Century Gothic" w:hAnsi="Century Gothic"/>
                          <w:b/>
                          <w:color w:val="365F91" w:themeColor="accent1" w:themeShade="BF"/>
                          <w:sz w:val="36"/>
                          <w:szCs w:val="36"/>
                        </w:rPr>
                        <w:t>0</w:t>
                      </w:r>
                      <w:r w:rsidR="000C4A41">
                        <w:rPr>
                          <w:rFonts w:ascii="Century Gothic" w:hAnsi="Century Gothic"/>
                          <w:b/>
                          <w:color w:val="365F91" w:themeColor="accent1" w:themeShade="BF"/>
                          <w:sz w:val="36"/>
                          <w:szCs w:val="36"/>
                        </w:rPr>
                        <w:t>9</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21357B18"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F57043">
                        <w:rPr>
                          <w:b/>
                          <w:bCs/>
                          <w:color w:val="365F91" w:themeColor="accent1" w:themeShade="BF"/>
                          <w:sz w:val="32"/>
                          <w:szCs w:val="32"/>
                        </w:rPr>
                        <w:t>1600858</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73C0E91">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FBGQIAABIEAAAOAAAAZHJzL2Uyb0RvYy54bWysU11uEzEQfkfiDpbfyW5Cm7SrbKoqVRBS&#10;gYrCARyvd9fC6zFjJ7vlNpylF2PsTdIAb4gXy/Pjb2a+b7y8GTrD9gq9Blvy6STnTFkJlbZNyb9+&#10;2by54swHYSthwKqSPynPb1avXy17V6gZtGAqhYxArC96V/I2BFdkmZet6oSfgFOWgjVgJwKZ2GQV&#10;ip7QO5PN8nye9YCVQ5DKe/LejUG+Svh1rWT4VNdeBWZKTr2FdGI6t/HMVktRNChcq+WhDfEPXXRC&#10;Wyp6groTQbAd6r+gOi0RPNRhIqHLoK61VGkGmmaa/zHNYyucSrMQOd6daPL/D1Z+3D8g0xVpt+DM&#10;io40+kysPf+0zc4AIy9R1DtfUOaje8A4pHf3IL95ZmHdCtuoW0ToWyUqamwa87PfHkTD01O27T9A&#10;RQXELkBia6ixi4DEAxuSKE8nUdQQmCTn4pp0zkk7SbHreE2qZaI4vnbowzsFHYuXkiO1n9DF/t6H&#10;2I0ojimpezC62mhjkoHNdm2Q7QUtyOzi7Waej2+Na8XonU9fSvoxPWH6cxxjI5qFiDuWjJ7EQxx9&#10;pDAM22Hk+kjqFqonIgZhXEz6SHRpAX9w1tNSltx/3wlUnJn3lsi9ulzMLmmLk3GxmEcDzyPb84iw&#10;kqBKHjgbr+swbv7OoW5aqjRNs1q4JUFqnbiKYo1dHdqnxUvjHj5J3OxzO2W9fOXVLwA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eJdRQR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09D7F98E"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6262E">
              <w:rPr>
                <w:noProof/>
                <w:webHidden/>
              </w:rPr>
              <w:t>1</w:t>
            </w:r>
            <w:r w:rsidR="00AE65BD">
              <w:rPr>
                <w:noProof/>
                <w:webHidden/>
              </w:rPr>
              <w:fldChar w:fldCharType="end"/>
            </w:r>
          </w:hyperlink>
        </w:p>
        <w:p w14:paraId="39EC62F1" w14:textId="30B951F7"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6262E">
              <w:rPr>
                <w:noProof/>
                <w:webHidden/>
              </w:rPr>
              <w:t>1</w:t>
            </w:r>
            <w:r w:rsidR="00AE65BD">
              <w:rPr>
                <w:noProof/>
                <w:webHidden/>
              </w:rPr>
              <w:fldChar w:fldCharType="end"/>
            </w:r>
          </w:hyperlink>
        </w:p>
        <w:p w14:paraId="3C9C97D6" w14:textId="65332B02"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6262E">
              <w:rPr>
                <w:noProof/>
                <w:webHidden/>
              </w:rPr>
              <w:t>1</w:t>
            </w:r>
            <w:r w:rsidR="00AE65BD">
              <w:rPr>
                <w:noProof/>
                <w:webHidden/>
              </w:rPr>
              <w:fldChar w:fldCharType="end"/>
            </w:r>
          </w:hyperlink>
        </w:p>
        <w:p w14:paraId="5E79AFE0" w14:textId="38D43FA9"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6262E">
              <w:rPr>
                <w:noProof/>
                <w:webHidden/>
              </w:rPr>
              <w:t>1</w:t>
            </w:r>
            <w:r w:rsidR="00AE65BD">
              <w:rPr>
                <w:noProof/>
                <w:webHidden/>
              </w:rPr>
              <w:fldChar w:fldCharType="end"/>
            </w:r>
          </w:hyperlink>
        </w:p>
        <w:p w14:paraId="7D5D1AFC" w14:textId="735AB005"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6262E">
              <w:rPr>
                <w:noProof/>
                <w:webHidden/>
              </w:rPr>
              <w:t>3</w:t>
            </w:r>
            <w:r w:rsidR="00AE65BD">
              <w:rPr>
                <w:noProof/>
                <w:webHidden/>
              </w:rPr>
              <w:fldChar w:fldCharType="end"/>
            </w:r>
          </w:hyperlink>
        </w:p>
        <w:p w14:paraId="77E123FD" w14:textId="4E2F52E4"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6262E">
              <w:rPr>
                <w:noProof/>
                <w:webHidden/>
              </w:rPr>
              <w:t>3</w:t>
            </w:r>
            <w:r w:rsidR="00AE65BD">
              <w:rPr>
                <w:noProof/>
                <w:webHidden/>
              </w:rPr>
              <w:fldChar w:fldCharType="end"/>
            </w:r>
          </w:hyperlink>
        </w:p>
        <w:p w14:paraId="132E973A" w14:textId="79C5E249"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6262E">
              <w:rPr>
                <w:noProof/>
                <w:webHidden/>
              </w:rPr>
              <w:t>4</w:t>
            </w:r>
            <w:r w:rsidR="00AE65BD">
              <w:rPr>
                <w:noProof/>
                <w:webHidden/>
              </w:rPr>
              <w:fldChar w:fldCharType="end"/>
            </w:r>
          </w:hyperlink>
        </w:p>
        <w:p w14:paraId="7D6C3859" w14:textId="51C1B7D1"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6262E">
              <w:rPr>
                <w:noProof/>
                <w:webHidden/>
              </w:rPr>
              <w:t>4</w:t>
            </w:r>
            <w:r w:rsidR="00AE65BD">
              <w:rPr>
                <w:noProof/>
                <w:webHidden/>
              </w:rPr>
              <w:fldChar w:fldCharType="end"/>
            </w:r>
          </w:hyperlink>
        </w:p>
        <w:p w14:paraId="3BBABBF2" w14:textId="47E81212"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6262E">
              <w:rPr>
                <w:noProof/>
                <w:webHidden/>
              </w:rPr>
              <w:t>4</w:t>
            </w:r>
            <w:r w:rsidR="00AE65BD">
              <w:rPr>
                <w:noProof/>
                <w:webHidden/>
              </w:rPr>
              <w:fldChar w:fldCharType="end"/>
            </w:r>
          </w:hyperlink>
        </w:p>
        <w:p w14:paraId="05C91872" w14:textId="7911A180"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6262E">
              <w:rPr>
                <w:noProof/>
                <w:webHidden/>
              </w:rPr>
              <w:t>5</w:t>
            </w:r>
            <w:r w:rsidR="00AE65BD">
              <w:rPr>
                <w:noProof/>
                <w:webHidden/>
              </w:rPr>
              <w:fldChar w:fldCharType="end"/>
            </w:r>
          </w:hyperlink>
        </w:p>
        <w:p w14:paraId="0EBB859D" w14:textId="6BC32858"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6262E">
              <w:rPr>
                <w:noProof/>
                <w:webHidden/>
              </w:rPr>
              <w:t>5</w:t>
            </w:r>
            <w:r w:rsidR="00AE65BD">
              <w:rPr>
                <w:noProof/>
                <w:webHidden/>
              </w:rPr>
              <w:fldChar w:fldCharType="end"/>
            </w:r>
          </w:hyperlink>
        </w:p>
        <w:p w14:paraId="4B01945A" w14:textId="5BEA0ACD"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6262E">
              <w:rPr>
                <w:noProof/>
                <w:webHidden/>
              </w:rPr>
              <w:t>6</w:t>
            </w:r>
            <w:r w:rsidR="00AE65BD">
              <w:rPr>
                <w:noProof/>
                <w:webHidden/>
              </w:rPr>
              <w:fldChar w:fldCharType="end"/>
            </w:r>
          </w:hyperlink>
        </w:p>
        <w:p w14:paraId="583C9CD4" w14:textId="5E0FB7F6"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6262E">
              <w:rPr>
                <w:noProof/>
                <w:webHidden/>
              </w:rPr>
              <w:t>6</w:t>
            </w:r>
            <w:r w:rsidR="00AE65BD">
              <w:rPr>
                <w:noProof/>
                <w:webHidden/>
              </w:rPr>
              <w:fldChar w:fldCharType="end"/>
            </w:r>
          </w:hyperlink>
        </w:p>
        <w:p w14:paraId="566F1B57" w14:textId="5F129B22"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6262E">
              <w:rPr>
                <w:noProof/>
                <w:webHidden/>
              </w:rPr>
              <w:t>7</w:t>
            </w:r>
            <w:r w:rsidR="00AE65BD">
              <w:rPr>
                <w:noProof/>
                <w:webHidden/>
              </w:rPr>
              <w:fldChar w:fldCharType="end"/>
            </w:r>
          </w:hyperlink>
        </w:p>
        <w:p w14:paraId="2F42F8ED" w14:textId="25303CB4"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6262E">
              <w:rPr>
                <w:noProof/>
                <w:webHidden/>
              </w:rPr>
              <w:t>8</w:t>
            </w:r>
            <w:r w:rsidR="00AE65BD">
              <w:rPr>
                <w:noProof/>
                <w:webHidden/>
              </w:rPr>
              <w:fldChar w:fldCharType="end"/>
            </w:r>
          </w:hyperlink>
        </w:p>
        <w:p w14:paraId="19B84785" w14:textId="70F6FB0C"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6262E">
              <w:rPr>
                <w:noProof/>
                <w:webHidden/>
              </w:rPr>
              <w:t>10</w:t>
            </w:r>
            <w:r w:rsidR="00AE65BD">
              <w:rPr>
                <w:noProof/>
                <w:webHidden/>
              </w:rPr>
              <w:fldChar w:fldCharType="end"/>
            </w:r>
          </w:hyperlink>
        </w:p>
        <w:p w14:paraId="4D9C7A81" w14:textId="6FEAB64C"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6262E">
              <w:rPr>
                <w:noProof/>
                <w:webHidden/>
              </w:rPr>
              <w:t>10</w:t>
            </w:r>
            <w:r w:rsidR="00AE65BD">
              <w:rPr>
                <w:noProof/>
                <w:webHidden/>
              </w:rPr>
              <w:fldChar w:fldCharType="end"/>
            </w:r>
          </w:hyperlink>
        </w:p>
        <w:p w14:paraId="071481C1" w14:textId="7F75A784"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6262E">
              <w:rPr>
                <w:noProof/>
                <w:webHidden/>
              </w:rPr>
              <w:t>10</w:t>
            </w:r>
            <w:r w:rsidR="00AE65BD">
              <w:rPr>
                <w:noProof/>
                <w:webHidden/>
              </w:rPr>
              <w:fldChar w:fldCharType="end"/>
            </w:r>
          </w:hyperlink>
        </w:p>
        <w:p w14:paraId="38C28941" w14:textId="5B6DC1D4"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6262E">
              <w:rPr>
                <w:noProof/>
                <w:webHidden/>
              </w:rPr>
              <w:t>11</w:t>
            </w:r>
            <w:r w:rsidR="00AE65BD">
              <w:rPr>
                <w:noProof/>
                <w:webHidden/>
              </w:rPr>
              <w:fldChar w:fldCharType="end"/>
            </w:r>
          </w:hyperlink>
        </w:p>
        <w:p w14:paraId="1A1848AD" w14:textId="69CE2EBD"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6262E">
              <w:rPr>
                <w:noProof/>
                <w:webHidden/>
              </w:rPr>
              <w:t>11</w:t>
            </w:r>
            <w:r w:rsidR="00AE65BD">
              <w:rPr>
                <w:noProof/>
                <w:webHidden/>
              </w:rPr>
              <w:fldChar w:fldCharType="end"/>
            </w:r>
          </w:hyperlink>
        </w:p>
        <w:p w14:paraId="30A8C1F5" w14:textId="32F6745A"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6262E">
              <w:rPr>
                <w:noProof/>
                <w:webHidden/>
              </w:rPr>
              <w:t>11</w:t>
            </w:r>
            <w:r w:rsidR="00AE65BD">
              <w:rPr>
                <w:noProof/>
                <w:webHidden/>
              </w:rPr>
              <w:fldChar w:fldCharType="end"/>
            </w:r>
          </w:hyperlink>
        </w:p>
        <w:p w14:paraId="552594D1" w14:textId="607EC139"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6262E">
              <w:rPr>
                <w:noProof/>
                <w:webHidden/>
              </w:rPr>
              <w:t>11</w:t>
            </w:r>
            <w:r w:rsidR="00AE65BD">
              <w:rPr>
                <w:noProof/>
                <w:webHidden/>
              </w:rPr>
              <w:fldChar w:fldCharType="end"/>
            </w:r>
          </w:hyperlink>
        </w:p>
        <w:p w14:paraId="1DCAF456" w14:textId="78A4684B"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6262E">
              <w:rPr>
                <w:noProof/>
                <w:webHidden/>
              </w:rPr>
              <w:t>12</w:t>
            </w:r>
            <w:r w:rsidR="00AE65BD">
              <w:rPr>
                <w:noProof/>
                <w:webHidden/>
              </w:rPr>
              <w:fldChar w:fldCharType="end"/>
            </w:r>
          </w:hyperlink>
        </w:p>
        <w:p w14:paraId="0E0C5BFD" w14:textId="3A4B8764"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6262E">
              <w:rPr>
                <w:noProof/>
                <w:webHidden/>
              </w:rPr>
              <w:t>13</w:t>
            </w:r>
            <w:r w:rsidR="00AE65BD">
              <w:rPr>
                <w:noProof/>
                <w:webHidden/>
              </w:rPr>
              <w:fldChar w:fldCharType="end"/>
            </w:r>
          </w:hyperlink>
        </w:p>
        <w:p w14:paraId="0B31BD19" w14:textId="579598A9"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6262E">
              <w:rPr>
                <w:noProof/>
                <w:webHidden/>
              </w:rPr>
              <w:t>13</w:t>
            </w:r>
            <w:r w:rsidR="00AE65BD">
              <w:rPr>
                <w:noProof/>
                <w:webHidden/>
              </w:rPr>
              <w:fldChar w:fldCharType="end"/>
            </w:r>
          </w:hyperlink>
        </w:p>
        <w:p w14:paraId="0E3026CD" w14:textId="440E9546"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6262E">
              <w:rPr>
                <w:noProof/>
                <w:webHidden/>
              </w:rPr>
              <w:t>14</w:t>
            </w:r>
            <w:r w:rsidR="00AE65BD">
              <w:rPr>
                <w:noProof/>
                <w:webHidden/>
              </w:rPr>
              <w:fldChar w:fldCharType="end"/>
            </w:r>
          </w:hyperlink>
        </w:p>
        <w:p w14:paraId="684D3B38" w14:textId="4890B97F"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6262E">
              <w:rPr>
                <w:noProof/>
                <w:webHidden/>
              </w:rPr>
              <w:t>14</w:t>
            </w:r>
            <w:r w:rsidR="00AE65BD">
              <w:rPr>
                <w:noProof/>
                <w:webHidden/>
              </w:rPr>
              <w:fldChar w:fldCharType="end"/>
            </w:r>
          </w:hyperlink>
        </w:p>
        <w:p w14:paraId="75E5CEBF" w14:textId="0A40C80C"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6262E">
              <w:rPr>
                <w:noProof/>
                <w:webHidden/>
              </w:rPr>
              <w:t>16</w:t>
            </w:r>
            <w:r w:rsidR="00AE65BD">
              <w:rPr>
                <w:noProof/>
                <w:webHidden/>
              </w:rPr>
              <w:fldChar w:fldCharType="end"/>
            </w:r>
          </w:hyperlink>
        </w:p>
        <w:p w14:paraId="0C397BD0" w14:textId="306DFBCB"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6262E">
              <w:rPr>
                <w:noProof/>
                <w:webHidden/>
              </w:rPr>
              <w:t>17</w:t>
            </w:r>
            <w:r w:rsidR="00AE65BD">
              <w:rPr>
                <w:noProof/>
                <w:webHidden/>
              </w:rPr>
              <w:fldChar w:fldCharType="end"/>
            </w:r>
          </w:hyperlink>
        </w:p>
        <w:p w14:paraId="144F88F2" w14:textId="61050FB8" w:rsidR="00AE65BD" w:rsidRDefault="005776D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6262E">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B86FAE">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B86FAE">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B86FA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B86FA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B86FAE">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2E9A8AD" w14:textId="54C0233A"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2A5CA354" w14:textId="77777777" w:rsidR="00962856" w:rsidRPr="00024F9E" w:rsidRDefault="00962856" w:rsidP="008759CA">
      <w:pPr>
        <w:ind w:left="567"/>
        <w:jc w:val="both"/>
        <w:rPr>
          <w:rFonts w:cs="Arial"/>
          <w:sz w:val="18"/>
          <w:szCs w:val="18"/>
          <w:lang w:val="es-BO"/>
        </w:rPr>
      </w:pPr>
    </w:p>
    <w:p w14:paraId="3EF28D21" w14:textId="5DED3876"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5E962D6" w:rsidR="00DA6158" w:rsidRPr="00A40276" w:rsidRDefault="00DA6158" w:rsidP="00B86FA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B86FAE">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B86FAE">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65A7B7FA" w:rsidR="00971113" w:rsidRPr="00A40276" w:rsidRDefault="00F25EE8" w:rsidP="00B86FA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A54EED">
        <w:rPr>
          <w:sz w:val="18"/>
          <w:szCs w:val="18"/>
          <w:lang w:val="es-BO"/>
        </w:rPr>
        <w:t xml:space="preserve"> </w:t>
      </w:r>
      <w:r w:rsidR="0086144E">
        <w:rPr>
          <w:sz w:val="18"/>
          <w:szCs w:val="18"/>
          <w:lang w:val="es-BO"/>
        </w:rPr>
        <w:t xml:space="preserve"> </w:t>
      </w:r>
      <w:r w:rsidR="0086144E" w:rsidRPr="00A54EED">
        <w:rPr>
          <w:b/>
          <w:i/>
          <w:sz w:val="18"/>
          <w:szCs w:val="18"/>
          <w:highlight w:val="yellow"/>
          <w:lang w:val="es-BO"/>
        </w:rPr>
        <w:t>“No corresponde”</w:t>
      </w:r>
    </w:p>
    <w:p w14:paraId="52C82857" w14:textId="77777777" w:rsidR="00971113" w:rsidRPr="00A40276" w:rsidRDefault="00971113" w:rsidP="00827823">
      <w:pPr>
        <w:ind w:left="1701"/>
        <w:jc w:val="both"/>
        <w:rPr>
          <w:b/>
          <w:sz w:val="18"/>
          <w:szCs w:val="18"/>
          <w:lang w:val="es-BO"/>
        </w:rPr>
      </w:pPr>
    </w:p>
    <w:p w14:paraId="6B030243" w14:textId="75F7D451" w:rsidR="00971113" w:rsidRDefault="00CE216F" w:rsidP="00827823">
      <w:pPr>
        <w:ind w:left="1701"/>
        <w:jc w:val="both"/>
        <w:rPr>
          <w:b/>
          <w:i/>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r w:rsidR="0086144E">
        <w:rPr>
          <w:rFonts w:cs="Arial"/>
          <w:sz w:val="18"/>
          <w:szCs w:val="18"/>
          <w:lang w:val="es-BO"/>
        </w:rPr>
        <w:t xml:space="preserve"> </w:t>
      </w:r>
      <w:r w:rsidR="0086144E" w:rsidRPr="00A54EED">
        <w:rPr>
          <w:b/>
          <w:i/>
          <w:sz w:val="18"/>
          <w:szCs w:val="18"/>
          <w:highlight w:val="yellow"/>
          <w:lang w:val="es-BO"/>
        </w:rPr>
        <w:t>“No corresponde”</w:t>
      </w:r>
    </w:p>
    <w:p w14:paraId="3F9923BB" w14:textId="77777777" w:rsidR="0086144E" w:rsidRPr="00A40276" w:rsidRDefault="0086144E" w:rsidP="00827823">
      <w:pPr>
        <w:ind w:left="1701"/>
        <w:jc w:val="both"/>
        <w:rPr>
          <w:rFonts w:cs="Arial"/>
          <w:sz w:val="18"/>
          <w:szCs w:val="18"/>
          <w:lang w:val="es-BO"/>
        </w:rPr>
      </w:pPr>
    </w:p>
    <w:p w14:paraId="6D7AA718" w14:textId="25643C3D"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86144E">
        <w:rPr>
          <w:rFonts w:cs="Arial"/>
          <w:sz w:val="18"/>
          <w:szCs w:val="18"/>
          <w:lang w:val="es-BO"/>
        </w:rPr>
        <w:t xml:space="preserve"> </w:t>
      </w:r>
      <w:r w:rsidR="0086144E" w:rsidRPr="00A54EED">
        <w:rPr>
          <w:b/>
          <w:i/>
          <w:sz w:val="18"/>
          <w:szCs w:val="18"/>
          <w:highlight w:val="yellow"/>
          <w:lang w:val="es-BO"/>
        </w:rPr>
        <w:t>“No corresponde”</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AEC14FD"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86144E">
        <w:rPr>
          <w:sz w:val="18"/>
          <w:szCs w:val="18"/>
          <w:lang w:val="es-BO"/>
        </w:rPr>
        <w:t xml:space="preserve"> </w:t>
      </w:r>
      <w:r w:rsidR="0086144E" w:rsidRPr="00A54EED">
        <w:rPr>
          <w:b/>
          <w:i/>
          <w:sz w:val="18"/>
          <w:szCs w:val="18"/>
          <w:highlight w:val="yellow"/>
          <w:lang w:val="es-BO"/>
        </w:rPr>
        <w:t>“No corresponde”</w:t>
      </w:r>
    </w:p>
    <w:p w14:paraId="5524EC0B" w14:textId="77777777" w:rsidR="009F22F0" w:rsidRPr="00A40276" w:rsidRDefault="009F22F0" w:rsidP="00827823">
      <w:pPr>
        <w:ind w:left="1701"/>
        <w:jc w:val="both"/>
        <w:rPr>
          <w:b/>
          <w:sz w:val="18"/>
          <w:szCs w:val="18"/>
          <w:lang w:val="es-BO"/>
        </w:rPr>
      </w:pPr>
    </w:p>
    <w:p w14:paraId="7B5B0C0D" w14:textId="5B6FA71D" w:rsidR="00A3080F" w:rsidRPr="00A40276" w:rsidRDefault="00561143" w:rsidP="00B86FAE">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B86FA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B86FA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B86FA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B86FA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0F42D1C5" w:rsidR="00561143" w:rsidRPr="00A40276" w:rsidRDefault="00561143" w:rsidP="00B86FAE">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B86FA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B86FA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B86FAE">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B86FA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B86FA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B86FA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B86FAE">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B86FAE">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B86FAE">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060C1F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09D8181A" w14:textId="0C7FEF1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2215B69" w14:textId="7C462370"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B86FAE">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B86FAE">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B86FAE">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B86FAE">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B86FA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83A1220"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343097E" w14:textId="2C91A77A"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86144E">
        <w:rPr>
          <w:rFonts w:ascii="Verdana" w:hAnsi="Verdana" w:cs="Arial"/>
          <w:sz w:val="18"/>
          <w:szCs w:val="18"/>
        </w:rPr>
        <w:t xml:space="preserve"> </w:t>
      </w:r>
      <w:r w:rsidR="0086144E" w:rsidRPr="00A54EED">
        <w:rPr>
          <w:rFonts w:ascii="Verdana" w:hAnsi="Verdana"/>
          <w:b/>
          <w:i/>
          <w:sz w:val="18"/>
          <w:szCs w:val="18"/>
          <w:highlight w:val="yellow"/>
          <w:lang w:val="es-BO"/>
        </w:rPr>
        <w:t>“No corresponde”</w:t>
      </w:r>
    </w:p>
    <w:p w14:paraId="7DD0069A" w14:textId="23910CC3"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86144E">
        <w:t xml:space="preserve"> </w:t>
      </w:r>
      <w:r w:rsidR="0086144E" w:rsidRPr="00A54EED">
        <w:rPr>
          <w:rFonts w:ascii="Verdana" w:hAnsi="Verdana"/>
          <w:b/>
          <w:i/>
          <w:sz w:val="18"/>
          <w:szCs w:val="18"/>
          <w:highlight w:val="yellow"/>
          <w:lang w:val="es-BO"/>
        </w:rPr>
        <w:t>“No corresponde”</w:t>
      </w:r>
    </w:p>
    <w:p w14:paraId="309A4E5D" w14:textId="48E96062"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2ABD088C" w14:textId="067D6A43" w:rsidR="00A77D61" w:rsidRPr="00A40276" w:rsidRDefault="00A77D61"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B86FAE">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B86FAE">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B86FAE">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29E23B01" w14:textId="77777777" w:rsidR="0086144E" w:rsidRDefault="0086144E" w:rsidP="00FC1353">
      <w:pPr>
        <w:jc w:val="center"/>
        <w:rPr>
          <w:rFonts w:cs="Arial"/>
          <w:b/>
          <w:sz w:val="18"/>
          <w:szCs w:val="18"/>
        </w:rPr>
      </w:pPr>
    </w:p>
    <w:p w14:paraId="697AB459" w14:textId="34227B55"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B86FAE">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B86FAE">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B86FAE">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B86FAE">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22A8646" w:rsidR="0092415B" w:rsidRPr="00A40276" w:rsidRDefault="009278DD"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86FAE">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B86FAE">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B86FA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4D736BC" w:rsidR="00486B02"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86144E">
        <w:rPr>
          <w:rFonts w:cs="Arial"/>
          <w:sz w:val="18"/>
          <w:szCs w:val="18"/>
          <w:lang w:val="es-BO"/>
        </w:rPr>
        <w:t xml:space="preserve"> </w:t>
      </w:r>
      <w:r w:rsidR="0086144E" w:rsidRPr="00A54EED">
        <w:rPr>
          <w:b/>
          <w:i/>
          <w:sz w:val="18"/>
          <w:szCs w:val="18"/>
          <w:highlight w:val="yellow"/>
          <w:lang w:val="es-BO"/>
        </w:rPr>
        <w:t>“No corresponde”</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B86FAE">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E34F10" w:rsidRDefault="00DF524C" w:rsidP="00B86FAE">
      <w:pPr>
        <w:pStyle w:val="Prrafodelista"/>
        <w:numPr>
          <w:ilvl w:val="1"/>
          <w:numId w:val="17"/>
        </w:numPr>
        <w:ind w:left="1134" w:hanging="708"/>
        <w:jc w:val="both"/>
        <w:rPr>
          <w:rFonts w:ascii="Verdana" w:hAnsi="Verdana"/>
          <w:color w:val="000000" w:themeColor="text1"/>
          <w:sz w:val="18"/>
          <w:highlight w:val="yellow"/>
          <w:lang w:val="es-BO"/>
        </w:rPr>
      </w:pPr>
      <w:bookmarkStart w:id="40" w:name="_Toc346871614"/>
      <w:bookmarkStart w:id="41" w:name="_Toc346873802"/>
      <w:r w:rsidRPr="00E34F10">
        <w:rPr>
          <w:rFonts w:ascii="Verdana" w:hAnsi="Verdana"/>
          <w:color w:val="000000" w:themeColor="text1"/>
          <w:sz w:val="18"/>
          <w:highlight w:val="yellow"/>
          <w:lang w:val="es-BO"/>
        </w:rPr>
        <w:t xml:space="preserve">La propuesta </w:t>
      </w:r>
      <w:r w:rsidR="00BE2E63" w:rsidRPr="00E34F10">
        <w:rPr>
          <w:rFonts w:ascii="Verdana" w:hAnsi="Verdana"/>
          <w:color w:val="000000" w:themeColor="text1"/>
          <w:sz w:val="18"/>
          <w:highlight w:val="yellow"/>
          <w:lang w:val="es-BO"/>
        </w:rPr>
        <w:t>tendrá</w:t>
      </w:r>
      <w:r w:rsidRPr="00E34F10">
        <w:rPr>
          <w:rFonts w:ascii="Verdana" w:hAnsi="Verdana"/>
          <w:color w:val="000000" w:themeColor="text1"/>
          <w:sz w:val="18"/>
          <w:highlight w:val="yellow"/>
          <w:lang w:val="es-BO"/>
        </w:rPr>
        <w:t xml:space="preserve"> una validez </w:t>
      </w:r>
      <w:r w:rsidR="00BE2E63" w:rsidRPr="00E34F10">
        <w:rPr>
          <w:rFonts w:ascii="Verdana" w:hAnsi="Verdana"/>
          <w:color w:val="000000" w:themeColor="text1"/>
          <w:sz w:val="18"/>
          <w:highlight w:val="yellow"/>
          <w:lang w:val="es-BO"/>
        </w:rPr>
        <w:t>de</w:t>
      </w:r>
      <w:r w:rsidRPr="00E34F10">
        <w:rPr>
          <w:rFonts w:ascii="Verdana" w:hAnsi="Verdana"/>
          <w:color w:val="000000" w:themeColor="text1"/>
          <w:sz w:val="18"/>
          <w:highlight w:val="yellow"/>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B86FAE">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B86FAE">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86FAE">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86FAE">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86FAE">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B86FAE">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86FAE">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B86FAE">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B86FAE">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86FAE">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B86FAE">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B86FAE">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B86FAE">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lastRenderedPageBreak/>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B86FAE">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B86FAE">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B86FAE">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B86FAE">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103D6A1" w14:textId="77777777" w:rsidR="0086144E" w:rsidRDefault="0086144E" w:rsidP="006158F3">
      <w:pPr>
        <w:jc w:val="center"/>
        <w:rPr>
          <w:rFonts w:cs="Arial"/>
          <w:b/>
          <w:sz w:val="18"/>
          <w:szCs w:val="18"/>
        </w:rPr>
      </w:pPr>
    </w:p>
    <w:p w14:paraId="29836641" w14:textId="77777777" w:rsidR="0086144E" w:rsidRDefault="0086144E" w:rsidP="006158F3">
      <w:pPr>
        <w:jc w:val="center"/>
        <w:rPr>
          <w:rFonts w:cs="Arial"/>
          <w:b/>
          <w:sz w:val="18"/>
          <w:szCs w:val="18"/>
        </w:rPr>
      </w:pPr>
    </w:p>
    <w:p w14:paraId="77C55ABC" w14:textId="77777777" w:rsidR="0086144E" w:rsidRDefault="0086144E" w:rsidP="006158F3">
      <w:pPr>
        <w:jc w:val="center"/>
        <w:rPr>
          <w:rFonts w:cs="Arial"/>
          <w:b/>
          <w:sz w:val="18"/>
          <w:szCs w:val="18"/>
        </w:rPr>
      </w:pPr>
    </w:p>
    <w:p w14:paraId="23043E9B" w14:textId="77777777" w:rsidR="0086144E" w:rsidRDefault="0086144E" w:rsidP="006158F3">
      <w:pPr>
        <w:jc w:val="center"/>
        <w:rPr>
          <w:rFonts w:cs="Arial"/>
          <w:b/>
          <w:sz w:val="18"/>
          <w:szCs w:val="18"/>
        </w:rPr>
      </w:pPr>
    </w:p>
    <w:p w14:paraId="44A21C18" w14:textId="26E10EDF"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B86FAE">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1192D841"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86144E">
        <w:rPr>
          <w:rFonts w:cs="Arial"/>
          <w:sz w:val="18"/>
          <w:szCs w:val="18"/>
          <w:lang w:val="es-BO"/>
        </w:rPr>
        <w:t xml:space="preserve"> </w:t>
      </w:r>
      <w:r w:rsidR="0086144E" w:rsidRPr="0086144E">
        <w:rPr>
          <w:rFonts w:cs="Arial"/>
          <w:b/>
          <w:i/>
          <w:sz w:val="18"/>
          <w:szCs w:val="18"/>
          <w:highlight w:val="yellow"/>
          <w:lang w:val="es-BO"/>
        </w:rPr>
        <w:t>“No aplica este Método”</w:t>
      </w:r>
    </w:p>
    <w:p w14:paraId="2979A5D6" w14:textId="42EF790A" w:rsidR="007F4B79" w:rsidRDefault="00E307AD" w:rsidP="00B86FAE">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86144E">
        <w:rPr>
          <w:rFonts w:cs="Arial"/>
          <w:sz w:val="18"/>
          <w:szCs w:val="18"/>
          <w:lang w:val="es-BO"/>
        </w:rPr>
        <w:t xml:space="preserve"> </w:t>
      </w:r>
      <w:r w:rsidR="0086144E" w:rsidRPr="0086144E">
        <w:rPr>
          <w:rFonts w:cs="Arial"/>
          <w:b/>
          <w:i/>
          <w:sz w:val="18"/>
          <w:szCs w:val="18"/>
          <w:highlight w:val="yellow"/>
          <w:lang w:val="es-BO"/>
        </w:rPr>
        <w:t>“No aplica este Método”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B86FAE">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B86FAE">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B86FA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B86FA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B86FAE">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B86FA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B86FA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B86FA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B86FA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164FB3E9" w:rsidR="00EF253A" w:rsidRPr="00A40276" w:rsidRDefault="00EF253A" w:rsidP="00B86FAE">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86144E">
        <w:rPr>
          <w:rFonts w:ascii="Verdana" w:hAnsi="Verdana"/>
          <w:sz w:val="18"/>
        </w:rPr>
        <w:t xml:space="preserve"> </w:t>
      </w:r>
      <w:r w:rsidR="0086144E" w:rsidRPr="0086144E">
        <w:rPr>
          <w:rFonts w:ascii="Verdana" w:hAnsi="Verdana"/>
          <w:i/>
          <w:sz w:val="18"/>
          <w:highlight w:val="yellow"/>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2CE2BC1B" w14:textId="77777777" w:rsidR="0086144E" w:rsidRPr="00A40276" w:rsidRDefault="003953D2" w:rsidP="00B86FAE">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86144E">
        <w:rPr>
          <w:rFonts w:ascii="Verdana" w:hAnsi="Verdana"/>
          <w:sz w:val="18"/>
        </w:rPr>
        <w:t xml:space="preserve"> </w:t>
      </w:r>
      <w:r w:rsidR="0086144E" w:rsidRPr="0086144E">
        <w:rPr>
          <w:rFonts w:ascii="Verdana" w:hAnsi="Verdana"/>
          <w:i/>
          <w:sz w:val="18"/>
          <w:highlight w:val="yellow"/>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B86FAE">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B86FAE">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B86FAE">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B86FAE">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B86FAE">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B86FAE">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B86FAE">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B86FA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B86FAE">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B86FAE">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B86FA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B86FA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B86FA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B86FAE">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B86FA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B86FA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B86FAE">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B86FAE">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B86FAE">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B86FAE">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B86FAE">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B86FAE">
      <w:pPr>
        <w:pStyle w:val="Ttulo"/>
        <w:numPr>
          <w:ilvl w:val="0"/>
          <w:numId w:val="17"/>
        </w:numPr>
        <w:spacing w:before="0" w:after="0"/>
        <w:jc w:val="both"/>
        <w:rPr>
          <w:rFonts w:ascii="Verdana" w:hAnsi="Verdana"/>
          <w:sz w:val="18"/>
        </w:rPr>
      </w:pPr>
      <w:bookmarkStart w:id="160" w:name="_Toc94724712"/>
      <w:bookmarkStart w:id="161" w:name="_Hlk211010071"/>
      <w:bookmarkStart w:id="162" w:name="_Hlk181266451"/>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A40276" w:rsidRPr="00A40276" w14:paraId="6AE981AF" w14:textId="77777777" w:rsidTr="009D6CA0">
        <w:trPr>
          <w:trHeight w:val="397"/>
          <w:jc w:val="center"/>
        </w:trPr>
        <w:tc>
          <w:tcPr>
            <w:tcW w:w="10758"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B86FAE">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9D6CA0">
        <w:trPr>
          <w:jc w:val="center"/>
        </w:trPr>
        <w:tc>
          <w:tcPr>
            <w:tcW w:w="10758"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53E44" w:rsidRPr="00A40276" w14:paraId="17156414" w14:textId="77777777" w:rsidTr="009D6CA0">
        <w:trPr>
          <w:trHeight w:val="397"/>
          <w:jc w:val="center"/>
        </w:trPr>
        <w:tc>
          <w:tcPr>
            <w:tcW w:w="2781" w:type="dxa"/>
            <w:tcBorders>
              <w:left w:val="single" w:sz="12" w:space="0" w:color="244061" w:themeColor="accent1" w:themeShade="80"/>
              <w:right w:val="single" w:sz="4" w:space="0" w:color="auto"/>
            </w:tcBorders>
            <w:vAlign w:val="center"/>
          </w:tcPr>
          <w:p w14:paraId="6A80A9BC" w14:textId="77777777" w:rsidR="00A53E44" w:rsidRPr="00A40276" w:rsidRDefault="00A53E44" w:rsidP="00A53E44">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B93CAE0" w:rsidR="00A53E44" w:rsidRPr="00A40276" w:rsidRDefault="00A53E44" w:rsidP="00A53E44">
            <w:pPr>
              <w:jc w:val="center"/>
              <w:rPr>
                <w:rFonts w:ascii="Arial" w:hAnsi="Arial" w:cs="Arial"/>
                <w:lang w:val="es-BO"/>
              </w:rPr>
            </w:pPr>
            <w:r w:rsidRPr="00FC17BD">
              <w:rPr>
                <w:rFonts w:ascii="Arial" w:hAnsi="Arial" w:cs="Arial"/>
                <w:b/>
                <w:lang w:val="es-BO"/>
              </w:rPr>
              <w:t>MINISTERIO DE PLANIFICACIÓN DEL DESARROLLO</w:t>
            </w:r>
            <w:r w:rsidR="00E34F10">
              <w:rPr>
                <w:rFonts w:ascii="Arial" w:hAnsi="Arial" w:cs="Arial"/>
                <w:b/>
                <w:lang w:val="es-BO"/>
              </w:rPr>
              <w:t xml:space="preserve"> </w:t>
            </w:r>
          </w:p>
        </w:tc>
        <w:tc>
          <w:tcPr>
            <w:tcW w:w="248" w:type="dxa"/>
            <w:tcBorders>
              <w:left w:val="single" w:sz="4" w:space="0" w:color="auto"/>
              <w:right w:val="single" w:sz="12" w:space="0" w:color="244061" w:themeColor="accent1" w:themeShade="80"/>
            </w:tcBorders>
          </w:tcPr>
          <w:p w14:paraId="43B5233B" w14:textId="77777777" w:rsidR="00A53E44" w:rsidRPr="00A40276" w:rsidRDefault="00A53E44" w:rsidP="00A53E44">
            <w:pPr>
              <w:rPr>
                <w:rFonts w:ascii="Arial" w:hAnsi="Arial" w:cs="Arial"/>
                <w:lang w:val="es-BO"/>
              </w:rPr>
            </w:pPr>
          </w:p>
        </w:tc>
      </w:tr>
      <w:tr w:rsidR="00A53E44" w:rsidRPr="00A40276" w14:paraId="32A2CB84" w14:textId="77777777" w:rsidTr="009D6CA0">
        <w:trPr>
          <w:jc w:val="center"/>
        </w:trPr>
        <w:tc>
          <w:tcPr>
            <w:tcW w:w="2781" w:type="dxa"/>
            <w:tcBorders>
              <w:left w:val="single" w:sz="12" w:space="0" w:color="244061" w:themeColor="accent1" w:themeShade="80"/>
            </w:tcBorders>
            <w:vAlign w:val="center"/>
          </w:tcPr>
          <w:p w14:paraId="2AAD1E58" w14:textId="77777777" w:rsidR="00A53E44" w:rsidRPr="00A40276" w:rsidRDefault="00A53E44" w:rsidP="00A53E44">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A53E44" w:rsidRPr="00A40276" w:rsidRDefault="00A53E44" w:rsidP="00A53E44">
            <w:pPr>
              <w:rPr>
                <w:rFonts w:ascii="Arial" w:hAnsi="Arial" w:cs="Arial"/>
                <w:lang w:val="es-BO"/>
              </w:rPr>
            </w:pPr>
          </w:p>
        </w:tc>
        <w:tc>
          <w:tcPr>
            <w:tcW w:w="281" w:type="dxa"/>
            <w:tcBorders>
              <w:bottom w:val="single" w:sz="4" w:space="0" w:color="auto"/>
            </w:tcBorders>
            <w:shd w:val="clear" w:color="auto" w:fill="auto"/>
          </w:tcPr>
          <w:p w14:paraId="040F699E" w14:textId="77777777" w:rsidR="00A53E44" w:rsidRPr="00A40276" w:rsidRDefault="00A53E44" w:rsidP="00A53E44">
            <w:pPr>
              <w:rPr>
                <w:rFonts w:ascii="Arial" w:hAnsi="Arial" w:cs="Arial"/>
                <w:lang w:val="es-BO"/>
              </w:rPr>
            </w:pPr>
          </w:p>
        </w:tc>
        <w:tc>
          <w:tcPr>
            <w:tcW w:w="282" w:type="dxa"/>
            <w:tcBorders>
              <w:bottom w:val="single" w:sz="4" w:space="0" w:color="auto"/>
            </w:tcBorders>
            <w:shd w:val="clear" w:color="auto" w:fill="auto"/>
          </w:tcPr>
          <w:p w14:paraId="5E537D2E"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43F6430C"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59770E6E"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47718174" w14:textId="77777777" w:rsidR="00A53E44" w:rsidRPr="00A40276" w:rsidRDefault="00A53E44" w:rsidP="00A53E44">
            <w:pPr>
              <w:rPr>
                <w:rFonts w:ascii="Arial" w:hAnsi="Arial" w:cs="Arial"/>
                <w:lang w:val="es-BO"/>
              </w:rPr>
            </w:pPr>
          </w:p>
        </w:tc>
        <w:tc>
          <w:tcPr>
            <w:tcW w:w="281" w:type="dxa"/>
            <w:tcBorders>
              <w:bottom w:val="single" w:sz="4" w:space="0" w:color="auto"/>
            </w:tcBorders>
            <w:shd w:val="clear" w:color="auto" w:fill="auto"/>
          </w:tcPr>
          <w:p w14:paraId="688023C4"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16E9143C"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06BA0935" w14:textId="77777777" w:rsidR="00A53E44" w:rsidRPr="00A40276" w:rsidRDefault="00A53E44" w:rsidP="00A53E44">
            <w:pPr>
              <w:rPr>
                <w:rFonts w:ascii="Arial" w:hAnsi="Arial" w:cs="Arial"/>
                <w:lang w:val="es-BO"/>
              </w:rPr>
            </w:pPr>
          </w:p>
        </w:tc>
        <w:tc>
          <w:tcPr>
            <w:tcW w:w="277" w:type="dxa"/>
            <w:shd w:val="clear" w:color="auto" w:fill="auto"/>
          </w:tcPr>
          <w:p w14:paraId="29FFEDB4" w14:textId="77777777" w:rsidR="00A53E44" w:rsidRPr="00A40276" w:rsidRDefault="00A53E44" w:rsidP="00A53E44">
            <w:pPr>
              <w:rPr>
                <w:rFonts w:ascii="Arial" w:hAnsi="Arial" w:cs="Arial"/>
                <w:lang w:val="es-BO"/>
              </w:rPr>
            </w:pPr>
          </w:p>
        </w:tc>
        <w:tc>
          <w:tcPr>
            <w:tcW w:w="277" w:type="dxa"/>
            <w:shd w:val="clear" w:color="auto" w:fill="auto"/>
          </w:tcPr>
          <w:p w14:paraId="5A4ED5C0" w14:textId="77777777" w:rsidR="00A53E44" w:rsidRPr="00A40276" w:rsidRDefault="00A53E44" w:rsidP="00A53E44">
            <w:pPr>
              <w:rPr>
                <w:rFonts w:ascii="Arial" w:hAnsi="Arial" w:cs="Arial"/>
                <w:lang w:val="es-BO"/>
              </w:rPr>
            </w:pPr>
          </w:p>
        </w:tc>
        <w:tc>
          <w:tcPr>
            <w:tcW w:w="277" w:type="dxa"/>
            <w:shd w:val="clear" w:color="auto" w:fill="auto"/>
          </w:tcPr>
          <w:p w14:paraId="1D6B0BE8" w14:textId="77777777" w:rsidR="00A53E44" w:rsidRPr="00A40276" w:rsidRDefault="00A53E44" w:rsidP="00A53E44">
            <w:pPr>
              <w:rPr>
                <w:rFonts w:ascii="Arial" w:hAnsi="Arial" w:cs="Arial"/>
                <w:lang w:val="es-BO"/>
              </w:rPr>
            </w:pPr>
          </w:p>
        </w:tc>
        <w:tc>
          <w:tcPr>
            <w:tcW w:w="277" w:type="dxa"/>
            <w:shd w:val="clear" w:color="auto" w:fill="auto"/>
          </w:tcPr>
          <w:p w14:paraId="2EB47F00" w14:textId="77777777" w:rsidR="00A53E44" w:rsidRPr="00A40276" w:rsidRDefault="00A53E44" w:rsidP="00A53E44">
            <w:pPr>
              <w:rPr>
                <w:rFonts w:ascii="Arial" w:hAnsi="Arial" w:cs="Arial"/>
                <w:lang w:val="es-BO"/>
              </w:rPr>
            </w:pPr>
          </w:p>
        </w:tc>
        <w:tc>
          <w:tcPr>
            <w:tcW w:w="277" w:type="dxa"/>
            <w:shd w:val="clear" w:color="auto" w:fill="auto"/>
          </w:tcPr>
          <w:p w14:paraId="5D78F3EC" w14:textId="77777777" w:rsidR="00A53E44" w:rsidRPr="00A40276" w:rsidRDefault="00A53E44" w:rsidP="00A53E44">
            <w:pPr>
              <w:rPr>
                <w:rFonts w:ascii="Arial" w:hAnsi="Arial" w:cs="Arial"/>
                <w:lang w:val="es-BO"/>
              </w:rPr>
            </w:pPr>
          </w:p>
        </w:tc>
        <w:tc>
          <w:tcPr>
            <w:tcW w:w="277" w:type="dxa"/>
            <w:shd w:val="clear" w:color="auto" w:fill="auto"/>
          </w:tcPr>
          <w:p w14:paraId="0432852C" w14:textId="77777777" w:rsidR="00A53E44" w:rsidRPr="00A40276" w:rsidRDefault="00A53E44" w:rsidP="00A53E44">
            <w:pPr>
              <w:rPr>
                <w:rFonts w:ascii="Arial" w:hAnsi="Arial" w:cs="Arial"/>
                <w:lang w:val="es-BO"/>
              </w:rPr>
            </w:pPr>
          </w:p>
        </w:tc>
        <w:tc>
          <w:tcPr>
            <w:tcW w:w="277" w:type="dxa"/>
            <w:shd w:val="clear" w:color="auto" w:fill="auto"/>
          </w:tcPr>
          <w:p w14:paraId="212B93B2" w14:textId="77777777" w:rsidR="00A53E44" w:rsidRPr="00A40276" w:rsidRDefault="00A53E44" w:rsidP="00A53E44">
            <w:pPr>
              <w:rPr>
                <w:rFonts w:ascii="Arial" w:hAnsi="Arial" w:cs="Arial"/>
                <w:lang w:val="es-BO"/>
              </w:rPr>
            </w:pPr>
          </w:p>
        </w:tc>
        <w:tc>
          <w:tcPr>
            <w:tcW w:w="277" w:type="dxa"/>
            <w:shd w:val="clear" w:color="auto" w:fill="auto"/>
          </w:tcPr>
          <w:p w14:paraId="1FCDDBAC" w14:textId="77777777" w:rsidR="00A53E44" w:rsidRPr="00A40276" w:rsidRDefault="00A53E44" w:rsidP="00A53E44">
            <w:pPr>
              <w:rPr>
                <w:rFonts w:ascii="Arial" w:hAnsi="Arial" w:cs="Arial"/>
                <w:lang w:val="es-BO"/>
              </w:rPr>
            </w:pPr>
          </w:p>
        </w:tc>
        <w:tc>
          <w:tcPr>
            <w:tcW w:w="277" w:type="dxa"/>
            <w:shd w:val="clear" w:color="auto" w:fill="auto"/>
          </w:tcPr>
          <w:p w14:paraId="37711E51" w14:textId="77777777" w:rsidR="00A53E44" w:rsidRPr="00A40276" w:rsidRDefault="00A53E44" w:rsidP="00A53E44">
            <w:pPr>
              <w:rPr>
                <w:rFonts w:ascii="Arial" w:hAnsi="Arial" w:cs="Arial"/>
                <w:lang w:val="es-BO"/>
              </w:rPr>
            </w:pPr>
          </w:p>
        </w:tc>
        <w:tc>
          <w:tcPr>
            <w:tcW w:w="277" w:type="dxa"/>
            <w:shd w:val="clear" w:color="auto" w:fill="auto"/>
          </w:tcPr>
          <w:p w14:paraId="09A4D22F" w14:textId="77777777" w:rsidR="00A53E44" w:rsidRPr="00A40276" w:rsidRDefault="00A53E44" w:rsidP="00A53E44">
            <w:pPr>
              <w:rPr>
                <w:rFonts w:ascii="Arial" w:hAnsi="Arial" w:cs="Arial"/>
                <w:lang w:val="es-BO"/>
              </w:rPr>
            </w:pPr>
          </w:p>
        </w:tc>
        <w:tc>
          <w:tcPr>
            <w:tcW w:w="277" w:type="dxa"/>
            <w:shd w:val="clear" w:color="auto" w:fill="auto"/>
          </w:tcPr>
          <w:p w14:paraId="132016DD"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5119E231"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69075DB2" w14:textId="77777777" w:rsidR="00A53E44" w:rsidRPr="00A40276" w:rsidRDefault="00A53E44" w:rsidP="00A53E44">
            <w:pPr>
              <w:rPr>
                <w:rFonts w:ascii="Arial" w:hAnsi="Arial" w:cs="Arial"/>
                <w:lang w:val="es-BO"/>
              </w:rPr>
            </w:pPr>
          </w:p>
        </w:tc>
        <w:tc>
          <w:tcPr>
            <w:tcW w:w="808" w:type="dxa"/>
            <w:tcBorders>
              <w:bottom w:val="single" w:sz="4" w:space="0" w:color="auto"/>
            </w:tcBorders>
            <w:shd w:val="clear" w:color="auto" w:fill="auto"/>
          </w:tcPr>
          <w:p w14:paraId="5AA26515" w14:textId="77777777" w:rsidR="00A53E44" w:rsidRPr="00A40276" w:rsidRDefault="00A53E44" w:rsidP="00A53E44">
            <w:pPr>
              <w:jc w:val="right"/>
              <w:rPr>
                <w:rFonts w:ascii="Arial" w:hAnsi="Arial" w:cs="Arial"/>
                <w:lang w:val="es-BO"/>
              </w:rPr>
            </w:pPr>
          </w:p>
        </w:tc>
        <w:tc>
          <w:tcPr>
            <w:tcW w:w="808" w:type="dxa"/>
            <w:tcBorders>
              <w:bottom w:val="single" w:sz="4" w:space="0" w:color="auto"/>
            </w:tcBorders>
            <w:shd w:val="clear" w:color="auto" w:fill="auto"/>
          </w:tcPr>
          <w:p w14:paraId="230CB44B"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396D56AC" w14:textId="77777777" w:rsidR="00A53E44" w:rsidRPr="00A40276" w:rsidRDefault="00A53E44" w:rsidP="00A53E44">
            <w:pPr>
              <w:rPr>
                <w:rFonts w:ascii="Arial" w:hAnsi="Arial" w:cs="Arial"/>
                <w:lang w:val="es-BO"/>
              </w:rPr>
            </w:pPr>
          </w:p>
        </w:tc>
      </w:tr>
      <w:tr w:rsidR="00A53E44" w:rsidRPr="00A40276" w14:paraId="20097B85" w14:textId="77777777" w:rsidTr="009D6CA0">
        <w:trPr>
          <w:trHeight w:val="45"/>
          <w:jc w:val="center"/>
        </w:trPr>
        <w:tc>
          <w:tcPr>
            <w:tcW w:w="2781" w:type="dxa"/>
            <w:vMerge w:val="restart"/>
            <w:tcBorders>
              <w:left w:val="single" w:sz="12" w:space="0" w:color="244061" w:themeColor="accent1" w:themeShade="80"/>
              <w:right w:val="single" w:sz="4" w:space="0" w:color="auto"/>
            </w:tcBorders>
            <w:vAlign w:val="center"/>
          </w:tcPr>
          <w:p w14:paraId="2A666849" w14:textId="77777777" w:rsidR="00A53E44" w:rsidRPr="00A40276" w:rsidRDefault="00A53E44" w:rsidP="00A53E44">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A53E44" w:rsidRPr="00A40276" w:rsidRDefault="00A53E44" w:rsidP="00A53E44">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A53E44" w:rsidRPr="00A40276" w:rsidRDefault="00A53E44" w:rsidP="00A53E44">
            <w:pPr>
              <w:jc w:val="right"/>
              <w:rPr>
                <w:rFonts w:ascii="Arial" w:hAnsi="Arial" w:cs="Arial"/>
                <w:lang w:val="es-BO"/>
              </w:rPr>
            </w:pPr>
          </w:p>
        </w:tc>
        <w:tc>
          <w:tcPr>
            <w:tcW w:w="2770" w:type="dxa"/>
            <w:gridSpan w:val="10"/>
            <w:vMerge w:val="restart"/>
            <w:tcBorders>
              <w:right w:val="single" w:sz="4" w:space="0" w:color="auto"/>
            </w:tcBorders>
          </w:tcPr>
          <w:p w14:paraId="3AEC0BD8" w14:textId="77777777" w:rsidR="00A53E44" w:rsidRPr="00A40276" w:rsidRDefault="00A53E44" w:rsidP="00A53E44">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1BA58D89" w:rsidR="00A53E44" w:rsidRPr="00A40276" w:rsidRDefault="002A3CAE" w:rsidP="00CF1F68">
            <w:pPr>
              <w:jc w:val="center"/>
              <w:rPr>
                <w:rFonts w:ascii="Arial" w:hAnsi="Arial" w:cs="Arial"/>
                <w:lang w:val="es-BO"/>
              </w:rPr>
            </w:pPr>
            <w:r w:rsidRPr="00CF1F68">
              <w:rPr>
                <w:rFonts w:ascii="Arial" w:hAnsi="Arial" w:cs="Arial"/>
                <w:highlight w:val="yellow"/>
                <w:lang w:val="es-BO"/>
              </w:rPr>
              <w:t>ANPE1-0</w:t>
            </w:r>
            <w:r w:rsidR="00CF1F68" w:rsidRPr="00CF1F68">
              <w:rPr>
                <w:rFonts w:ascii="Arial" w:hAnsi="Arial" w:cs="Arial"/>
                <w:highlight w:val="yellow"/>
                <w:lang w:val="es-BO"/>
              </w:rPr>
              <w:t>0</w:t>
            </w:r>
            <w:r w:rsidR="00451005">
              <w:rPr>
                <w:rFonts w:ascii="Arial" w:hAnsi="Arial" w:cs="Arial"/>
                <w:highlight w:val="yellow"/>
                <w:lang w:val="es-BO"/>
              </w:rPr>
              <w:t>9</w:t>
            </w:r>
            <w:r w:rsidRPr="00CF1F68">
              <w:rPr>
                <w:rFonts w:ascii="Arial" w:hAnsi="Arial" w:cs="Arial"/>
                <w:highlight w:val="yellow"/>
                <w:lang w:val="es-BO"/>
              </w:rPr>
              <w:t>/202</w:t>
            </w:r>
            <w:r w:rsidR="00CF1F68" w:rsidRPr="00CF1F68">
              <w:rPr>
                <w:rFonts w:ascii="Arial" w:hAnsi="Arial" w:cs="Arial"/>
                <w:highlight w:val="yellow"/>
                <w:lang w:val="es-BO"/>
              </w:rPr>
              <w:t>5</w:t>
            </w:r>
          </w:p>
        </w:tc>
        <w:tc>
          <w:tcPr>
            <w:tcW w:w="248" w:type="dxa"/>
            <w:tcBorders>
              <w:left w:val="single" w:sz="4" w:space="0" w:color="auto"/>
              <w:right w:val="single" w:sz="12" w:space="0" w:color="244061" w:themeColor="accent1" w:themeShade="80"/>
            </w:tcBorders>
          </w:tcPr>
          <w:p w14:paraId="6A24C794" w14:textId="77777777" w:rsidR="00A53E44" w:rsidRPr="00A40276" w:rsidRDefault="00A53E44" w:rsidP="00A53E44">
            <w:pPr>
              <w:rPr>
                <w:rFonts w:ascii="Arial" w:hAnsi="Arial" w:cs="Arial"/>
                <w:lang w:val="es-BO"/>
              </w:rPr>
            </w:pPr>
          </w:p>
        </w:tc>
      </w:tr>
      <w:tr w:rsidR="00A53E44" w:rsidRPr="00A40276" w14:paraId="13209923" w14:textId="77777777" w:rsidTr="009D6CA0">
        <w:trPr>
          <w:jc w:val="center"/>
        </w:trPr>
        <w:tc>
          <w:tcPr>
            <w:tcW w:w="2781" w:type="dxa"/>
            <w:vMerge/>
            <w:tcBorders>
              <w:left w:val="single" w:sz="12" w:space="0" w:color="244061" w:themeColor="accent1" w:themeShade="80"/>
              <w:right w:val="single" w:sz="4" w:space="0" w:color="auto"/>
            </w:tcBorders>
            <w:vAlign w:val="center"/>
          </w:tcPr>
          <w:p w14:paraId="26D44F5F" w14:textId="77777777" w:rsidR="00A53E44" w:rsidRPr="00A40276" w:rsidRDefault="00A53E44" w:rsidP="00A53E44">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A53E44" w:rsidRPr="00A40276" w:rsidRDefault="00A53E44" w:rsidP="00A53E44">
            <w:pPr>
              <w:rPr>
                <w:rFonts w:ascii="Arial" w:hAnsi="Arial" w:cs="Arial"/>
                <w:lang w:val="es-BO"/>
              </w:rPr>
            </w:pPr>
          </w:p>
        </w:tc>
        <w:tc>
          <w:tcPr>
            <w:tcW w:w="277" w:type="dxa"/>
            <w:tcBorders>
              <w:left w:val="single" w:sz="4" w:space="0" w:color="auto"/>
            </w:tcBorders>
            <w:shd w:val="clear" w:color="auto" w:fill="auto"/>
          </w:tcPr>
          <w:p w14:paraId="2168FF57" w14:textId="77777777" w:rsidR="00A53E44" w:rsidRPr="00A40276" w:rsidRDefault="00A53E44" w:rsidP="00A53E44">
            <w:pPr>
              <w:rPr>
                <w:rFonts w:ascii="Arial" w:hAnsi="Arial" w:cs="Arial"/>
                <w:lang w:val="es-BO"/>
              </w:rPr>
            </w:pPr>
          </w:p>
        </w:tc>
        <w:tc>
          <w:tcPr>
            <w:tcW w:w="2770" w:type="dxa"/>
            <w:gridSpan w:val="10"/>
            <w:vMerge/>
            <w:tcBorders>
              <w:right w:val="single" w:sz="4" w:space="0" w:color="auto"/>
            </w:tcBorders>
            <w:shd w:val="clear" w:color="auto" w:fill="auto"/>
          </w:tcPr>
          <w:p w14:paraId="541873B6" w14:textId="77777777" w:rsidR="00A53E44" w:rsidRPr="00A40276" w:rsidRDefault="00A53E44" w:rsidP="00A53E44">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A53E44" w:rsidRPr="00A40276" w:rsidRDefault="00A53E44" w:rsidP="00A53E44">
            <w:pPr>
              <w:rPr>
                <w:rFonts w:ascii="Arial" w:hAnsi="Arial" w:cs="Arial"/>
                <w:lang w:val="es-BO"/>
              </w:rPr>
            </w:pPr>
          </w:p>
        </w:tc>
        <w:tc>
          <w:tcPr>
            <w:tcW w:w="248" w:type="dxa"/>
            <w:tcBorders>
              <w:left w:val="single" w:sz="4" w:space="0" w:color="auto"/>
              <w:right w:val="single" w:sz="12" w:space="0" w:color="244061" w:themeColor="accent1" w:themeShade="80"/>
            </w:tcBorders>
          </w:tcPr>
          <w:p w14:paraId="50A2DDB7" w14:textId="77777777" w:rsidR="00A53E44" w:rsidRPr="00A40276" w:rsidRDefault="00A53E44" w:rsidP="00A53E44">
            <w:pPr>
              <w:rPr>
                <w:rFonts w:ascii="Arial" w:hAnsi="Arial" w:cs="Arial"/>
                <w:lang w:val="es-BO"/>
              </w:rPr>
            </w:pPr>
          </w:p>
        </w:tc>
      </w:tr>
      <w:tr w:rsidR="00A53E44" w:rsidRPr="00A40276" w14:paraId="3DF11592" w14:textId="77777777" w:rsidTr="009D6CA0">
        <w:trPr>
          <w:jc w:val="center"/>
        </w:trPr>
        <w:tc>
          <w:tcPr>
            <w:tcW w:w="2781" w:type="dxa"/>
            <w:tcBorders>
              <w:left w:val="single" w:sz="12" w:space="0" w:color="244061" w:themeColor="accent1" w:themeShade="80"/>
            </w:tcBorders>
            <w:vAlign w:val="center"/>
          </w:tcPr>
          <w:p w14:paraId="649F9D84" w14:textId="77777777" w:rsidR="00A53E44" w:rsidRPr="00A40276" w:rsidRDefault="00A53E44" w:rsidP="00A53E44">
            <w:pPr>
              <w:jc w:val="right"/>
              <w:rPr>
                <w:rFonts w:ascii="Arial" w:hAnsi="Arial" w:cs="Arial"/>
                <w:lang w:val="es-BO"/>
              </w:rPr>
            </w:pPr>
          </w:p>
        </w:tc>
        <w:tc>
          <w:tcPr>
            <w:tcW w:w="283" w:type="dxa"/>
            <w:tcBorders>
              <w:top w:val="single" w:sz="4" w:space="0" w:color="auto"/>
            </w:tcBorders>
            <w:shd w:val="clear" w:color="auto" w:fill="auto"/>
          </w:tcPr>
          <w:p w14:paraId="5A6ACDEF" w14:textId="77777777" w:rsidR="00A53E44" w:rsidRPr="00A40276" w:rsidRDefault="00A53E44" w:rsidP="00A53E44">
            <w:pPr>
              <w:rPr>
                <w:rFonts w:ascii="Arial" w:hAnsi="Arial" w:cs="Arial"/>
                <w:lang w:val="es-BO"/>
              </w:rPr>
            </w:pPr>
          </w:p>
        </w:tc>
        <w:tc>
          <w:tcPr>
            <w:tcW w:w="281" w:type="dxa"/>
            <w:tcBorders>
              <w:top w:val="single" w:sz="4" w:space="0" w:color="auto"/>
            </w:tcBorders>
            <w:shd w:val="clear" w:color="auto" w:fill="auto"/>
          </w:tcPr>
          <w:p w14:paraId="4E6B22C3" w14:textId="77777777" w:rsidR="00A53E44" w:rsidRPr="00A40276" w:rsidRDefault="00A53E44" w:rsidP="00A53E44">
            <w:pPr>
              <w:rPr>
                <w:rFonts w:ascii="Arial" w:hAnsi="Arial" w:cs="Arial"/>
                <w:lang w:val="es-BO"/>
              </w:rPr>
            </w:pPr>
          </w:p>
        </w:tc>
        <w:tc>
          <w:tcPr>
            <w:tcW w:w="282" w:type="dxa"/>
            <w:tcBorders>
              <w:top w:val="single" w:sz="4" w:space="0" w:color="auto"/>
            </w:tcBorders>
            <w:shd w:val="clear" w:color="auto" w:fill="auto"/>
          </w:tcPr>
          <w:p w14:paraId="7F2183FA"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43D118AA"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47ABFB90"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2BDE99EE" w14:textId="77777777" w:rsidR="00A53E44" w:rsidRPr="00A40276" w:rsidRDefault="00A53E44" w:rsidP="00A53E44">
            <w:pPr>
              <w:rPr>
                <w:rFonts w:ascii="Arial" w:hAnsi="Arial" w:cs="Arial"/>
                <w:lang w:val="es-BO"/>
              </w:rPr>
            </w:pPr>
          </w:p>
        </w:tc>
        <w:tc>
          <w:tcPr>
            <w:tcW w:w="281" w:type="dxa"/>
            <w:tcBorders>
              <w:top w:val="single" w:sz="4" w:space="0" w:color="auto"/>
            </w:tcBorders>
            <w:shd w:val="clear" w:color="auto" w:fill="auto"/>
          </w:tcPr>
          <w:p w14:paraId="15C41867" w14:textId="77777777" w:rsidR="00A53E44" w:rsidRPr="00A40276" w:rsidRDefault="00A53E44" w:rsidP="00A53E44">
            <w:pPr>
              <w:rPr>
                <w:rFonts w:ascii="Arial" w:hAnsi="Arial" w:cs="Arial"/>
                <w:lang w:val="es-BO"/>
              </w:rPr>
            </w:pPr>
          </w:p>
        </w:tc>
        <w:tc>
          <w:tcPr>
            <w:tcW w:w="277" w:type="dxa"/>
            <w:shd w:val="clear" w:color="auto" w:fill="auto"/>
          </w:tcPr>
          <w:p w14:paraId="1EE8F233" w14:textId="77777777" w:rsidR="00A53E44" w:rsidRPr="00A40276" w:rsidRDefault="00A53E44" w:rsidP="00A53E44">
            <w:pPr>
              <w:rPr>
                <w:rFonts w:ascii="Arial" w:hAnsi="Arial" w:cs="Arial"/>
                <w:lang w:val="es-BO"/>
              </w:rPr>
            </w:pPr>
          </w:p>
        </w:tc>
        <w:tc>
          <w:tcPr>
            <w:tcW w:w="277" w:type="dxa"/>
            <w:shd w:val="clear" w:color="auto" w:fill="auto"/>
          </w:tcPr>
          <w:p w14:paraId="69A04CA4" w14:textId="77777777" w:rsidR="00A53E44" w:rsidRPr="00A40276" w:rsidRDefault="00A53E44" w:rsidP="00A53E44">
            <w:pPr>
              <w:rPr>
                <w:rFonts w:ascii="Arial" w:hAnsi="Arial" w:cs="Arial"/>
                <w:lang w:val="es-BO"/>
              </w:rPr>
            </w:pPr>
          </w:p>
        </w:tc>
        <w:tc>
          <w:tcPr>
            <w:tcW w:w="277" w:type="dxa"/>
            <w:shd w:val="clear" w:color="auto" w:fill="auto"/>
          </w:tcPr>
          <w:p w14:paraId="45A91FAC" w14:textId="77777777" w:rsidR="00A53E44" w:rsidRPr="00A40276" w:rsidRDefault="00A53E44" w:rsidP="00A53E44">
            <w:pPr>
              <w:rPr>
                <w:rFonts w:ascii="Arial" w:hAnsi="Arial" w:cs="Arial"/>
                <w:lang w:val="es-BO"/>
              </w:rPr>
            </w:pPr>
          </w:p>
        </w:tc>
        <w:tc>
          <w:tcPr>
            <w:tcW w:w="277" w:type="dxa"/>
            <w:shd w:val="clear" w:color="auto" w:fill="auto"/>
          </w:tcPr>
          <w:p w14:paraId="0430D923" w14:textId="77777777" w:rsidR="00A53E44" w:rsidRPr="00A40276" w:rsidRDefault="00A53E44" w:rsidP="00A53E44">
            <w:pPr>
              <w:rPr>
                <w:rFonts w:ascii="Arial" w:hAnsi="Arial" w:cs="Arial"/>
                <w:lang w:val="es-BO"/>
              </w:rPr>
            </w:pPr>
          </w:p>
        </w:tc>
        <w:tc>
          <w:tcPr>
            <w:tcW w:w="277" w:type="dxa"/>
            <w:shd w:val="clear" w:color="auto" w:fill="auto"/>
          </w:tcPr>
          <w:p w14:paraId="6106CA69" w14:textId="77777777" w:rsidR="00A53E44" w:rsidRPr="00A40276" w:rsidRDefault="00A53E44" w:rsidP="00A53E44">
            <w:pPr>
              <w:rPr>
                <w:rFonts w:ascii="Arial" w:hAnsi="Arial" w:cs="Arial"/>
                <w:lang w:val="es-BO"/>
              </w:rPr>
            </w:pPr>
          </w:p>
        </w:tc>
        <w:tc>
          <w:tcPr>
            <w:tcW w:w="277" w:type="dxa"/>
            <w:shd w:val="clear" w:color="auto" w:fill="auto"/>
          </w:tcPr>
          <w:p w14:paraId="5C900EE9" w14:textId="77777777" w:rsidR="00A53E44" w:rsidRPr="00A40276" w:rsidRDefault="00A53E44" w:rsidP="00A53E44">
            <w:pPr>
              <w:rPr>
                <w:rFonts w:ascii="Arial" w:hAnsi="Arial" w:cs="Arial"/>
                <w:lang w:val="es-BO"/>
              </w:rPr>
            </w:pPr>
          </w:p>
        </w:tc>
        <w:tc>
          <w:tcPr>
            <w:tcW w:w="277" w:type="dxa"/>
            <w:shd w:val="clear" w:color="auto" w:fill="auto"/>
          </w:tcPr>
          <w:p w14:paraId="1D98E8A6" w14:textId="77777777" w:rsidR="00A53E44" w:rsidRPr="00A40276" w:rsidRDefault="00A53E44" w:rsidP="00A53E44">
            <w:pPr>
              <w:rPr>
                <w:rFonts w:ascii="Arial" w:hAnsi="Arial" w:cs="Arial"/>
                <w:lang w:val="es-BO"/>
              </w:rPr>
            </w:pPr>
          </w:p>
        </w:tc>
        <w:tc>
          <w:tcPr>
            <w:tcW w:w="277" w:type="dxa"/>
            <w:shd w:val="clear" w:color="auto" w:fill="auto"/>
          </w:tcPr>
          <w:p w14:paraId="0E21E048" w14:textId="77777777" w:rsidR="00A53E44" w:rsidRPr="00A40276" w:rsidRDefault="00A53E44" w:rsidP="00A53E44">
            <w:pPr>
              <w:rPr>
                <w:rFonts w:ascii="Arial" w:hAnsi="Arial" w:cs="Arial"/>
                <w:lang w:val="es-BO"/>
              </w:rPr>
            </w:pPr>
          </w:p>
        </w:tc>
        <w:tc>
          <w:tcPr>
            <w:tcW w:w="277" w:type="dxa"/>
            <w:shd w:val="clear" w:color="auto" w:fill="auto"/>
          </w:tcPr>
          <w:p w14:paraId="44A5D192" w14:textId="77777777" w:rsidR="00A53E44" w:rsidRPr="00A40276" w:rsidRDefault="00A53E44" w:rsidP="00A53E44">
            <w:pPr>
              <w:rPr>
                <w:rFonts w:ascii="Arial" w:hAnsi="Arial" w:cs="Arial"/>
                <w:lang w:val="es-BO"/>
              </w:rPr>
            </w:pPr>
          </w:p>
        </w:tc>
        <w:tc>
          <w:tcPr>
            <w:tcW w:w="277" w:type="dxa"/>
            <w:shd w:val="clear" w:color="auto" w:fill="auto"/>
          </w:tcPr>
          <w:p w14:paraId="28659659" w14:textId="77777777" w:rsidR="00A53E44" w:rsidRPr="00A40276" w:rsidRDefault="00A53E44" w:rsidP="00A53E44">
            <w:pPr>
              <w:rPr>
                <w:rFonts w:ascii="Arial" w:hAnsi="Arial" w:cs="Arial"/>
                <w:lang w:val="es-BO"/>
              </w:rPr>
            </w:pPr>
          </w:p>
        </w:tc>
        <w:tc>
          <w:tcPr>
            <w:tcW w:w="277" w:type="dxa"/>
            <w:shd w:val="clear" w:color="auto" w:fill="auto"/>
          </w:tcPr>
          <w:p w14:paraId="5C4592AC" w14:textId="77777777" w:rsidR="00A53E44" w:rsidRPr="00A40276" w:rsidRDefault="00A53E44" w:rsidP="00A53E44">
            <w:pPr>
              <w:rPr>
                <w:rFonts w:ascii="Arial" w:hAnsi="Arial" w:cs="Arial"/>
                <w:lang w:val="es-BO"/>
              </w:rPr>
            </w:pPr>
          </w:p>
        </w:tc>
        <w:tc>
          <w:tcPr>
            <w:tcW w:w="277" w:type="dxa"/>
            <w:shd w:val="clear" w:color="auto" w:fill="auto"/>
          </w:tcPr>
          <w:p w14:paraId="7418AF1E"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7202FB8B"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77790831" w14:textId="77777777" w:rsidR="00A53E44" w:rsidRPr="00A40276" w:rsidRDefault="00A53E44" w:rsidP="00A53E44">
            <w:pPr>
              <w:rPr>
                <w:rFonts w:ascii="Arial" w:hAnsi="Arial" w:cs="Arial"/>
                <w:lang w:val="es-BO"/>
              </w:rPr>
            </w:pPr>
          </w:p>
        </w:tc>
        <w:tc>
          <w:tcPr>
            <w:tcW w:w="277" w:type="dxa"/>
            <w:tcBorders>
              <w:top w:val="single" w:sz="4" w:space="0" w:color="auto"/>
              <w:bottom w:val="single" w:sz="4" w:space="0" w:color="auto"/>
            </w:tcBorders>
            <w:shd w:val="clear" w:color="auto" w:fill="auto"/>
          </w:tcPr>
          <w:p w14:paraId="793C3403" w14:textId="77777777" w:rsidR="00A53E44" w:rsidRPr="00A40276" w:rsidRDefault="00A53E44" w:rsidP="00A53E44">
            <w:pPr>
              <w:rPr>
                <w:rFonts w:ascii="Arial" w:hAnsi="Arial" w:cs="Arial"/>
                <w:lang w:val="es-BO"/>
              </w:rPr>
            </w:pPr>
          </w:p>
        </w:tc>
        <w:tc>
          <w:tcPr>
            <w:tcW w:w="808" w:type="dxa"/>
            <w:tcBorders>
              <w:top w:val="single" w:sz="4" w:space="0" w:color="auto"/>
            </w:tcBorders>
            <w:shd w:val="clear" w:color="auto" w:fill="auto"/>
          </w:tcPr>
          <w:p w14:paraId="15A44CCE" w14:textId="77777777" w:rsidR="00A53E44" w:rsidRPr="00A40276" w:rsidRDefault="00A53E44" w:rsidP="00A53E44">
            <w:pPr>
              <w:jc w:val="right"/>
              <w:rPr>
                <w:rFonts w:ascii="Arial" w:hAnsi="Arial" w:cs="Arial"/>
                <w:lang w:val="es-BO"/>
              </w:rPr>
            </w:pPr>
          </w:p>
        </w:tc>
        <w:tc>
          <w:tcPr>
            <w:tcW w:w="808" w:type="dxa"/>
            <w:tcBorders>
              <w:top w:val="single" w:sz="4" w:space="0" w:color="auto"/>
            </w:tcBorders>
            <w:shd w:val="clear" w:color="auto" w:fill="auto"/>
          </w:tcPr>
          <w:p w14:paraId="5B233C19"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71C56CF0" w14:textId="77777777" w:rsidR="00A53E44" w:rsidRPr="00A40276" w:rsidRDefault="00A53E44" w:rsidP="00A53E44">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9D6CA0" w:rsidRPr="00A40276" w14:paraId="63CC5C13" w14:textId="77777777" w:rsidTr="009D6CA0">
        <w:trPr>
          <w:jc w:val="center"/>
        </w:trPr>
        <w:tc>
          <w:tcPr>
            <w:tcW w:w="2325" w:type="dxa"/>
            <w:tcBorders>
              <w:left w:val="single" w:sz="12" w:space="0" w:color="244061" w:themeColor="accent1" w:themeShade="80"/>
              <w:right w:val="single" w:sz="4" w:space="0" w:color="auto"/>
            </w:tcBorders>
            <w:vAlign w:val="center"/>
          </w:tcPr>
          <w:p w14:paraId="64D5488B" w14:textId="77777777" w:rsidR="009D6CA0" w:rsidRPr="00A40276" w:rsidRDefault="009D6CA0"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D0F3C65" w:rsidR="009D6CA0" w:rsidRPr="00A40276" w:rsidRDefault="009D6CA0" w:rsidP="003B46C3">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FF40C35" w:rsidR="009D6CA0" w:rsidRPr="00A40276" w:rsidRDefault="00EB0FA7" w:rsidP="003B46C3">
            <w:pPr>
              <w:rPr>
                <w:rFonts w:ascii="Arial" w:hAnsi="Arial" w:cs="Arial"/>
              </w:rPr>
            </w:pPr>
            <w:r>
              <w:rPr>
                <w:rFonts w:ascii="Arial" w:hAnsi="Arial" w:cs="Arial"/>
              </w:rPr>
              <w:t>5</w:t>
            </w:r>
          </w:p>
        </w:tc>
        <w:tc>
          <w:tcPr>
            <w:tcW w:w="269" w:type="dxa"/>
            <w:tcBorders>
              <w:left w:val="single" w:sz="4" w:space="0" w:color="auto"/>
              <w:right w:val="single" w:sz="4" w:space="0" w:color="auto"/>
            </w:tcBorders>
          </w:tcPr>
          <w:p w14:paraId="71A9FAAE" w14:textId="71BF84B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30E45D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59A8925"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48C3F2F" w:rsidR="009D6CA0" w:rsidRPr="00A40276" w:rsidRDefault="009D6CA0" w:rsidP="003B46C3">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360D9BF" w:rsidR="009D6CA0" w:rsidRPr="00A40276" w:rsidRDefault="009D6CA0" w:rsidP="003B46C3">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03A5344C" w14:textId="3DEDBBCA"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58E4EF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F789772" w:rsidR="009D6CA0" w:rsidRPr="00A40276" w:rsidRDefault="009D6CA0" w:rsidP="003B46C3">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7323387E" w14:textId="7186CB9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44BA65A2" w:rsidR="009D6CA0" w:rsidRPr="00CF1F68" w:rsidRDefault="00451005" w:rsidP="003B46C3">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DD9C28E" w:rsidR="009D6CA0" w:rsidRPr="00CF1F68" w:rsidRDefault="00451005" w:rsidP="003B46C3">
            <w:pPr>
              <w:rPr>
                <w:rFonts w:ascii="Arial" w:hAnsi="Arial" w:cs="Arial"/>
                <w:highlight w:val="yellow"/>
              </w:rPr>
            </w:pPr>
            <w:r>
              <w:rPr>
                <w:rFonts w:ascii="Arial" w:hAnsi="Arial" w:cs="Arial"/>
                <w:highlight w:val="yellow"/>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6099F18" w:rsidR="009D6CA0" w:rsidRPr="00CF1F68" w:rsidRDefault="00451005" w:rsidP="003B46C3">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1A294FEF" w:rsidR="009D6CA0" w:rsidRPr="00CF1F68" w:rsidRDefault="00451005" w:rsidP="003B46C3">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3DEC5319" w:rsidR="009D6CA0" w:rsidRPr="00CF1F68" w:rsidRDefault="00451005" w:rsidP="003B46C3">
            <w:pPr>
              <w:rPr>
                <w:rFonts w:ascii="Arial" w:hAnsi="Arial" w:cs="Arial"/>
                <w:highlight w:val="yellow"/>
              </w:rPr>
            </w:pPr>
            <w:r>
              <w:rPr>
                <w:rFonts w:ascii="Arial" w:hAnsi="Arial" w:cs="Arial"/>
                <w:highlight w:val="yellow"/>
              </w:rPr>
              <w:t>8</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E3CC6AA" w:rsidR="009D6CA0" w:rsidRPr="00CF1F68" w:rsidRDefault="00451005" w:rsidP="003B46C3">
            <w:pPr>
              <w:rPr>
                <w:rFonts w:ascii="Arial" w:hAnsi="Arial" w:cs="Arial"/>
                <w:highlight w:val="yellow"/>
              </w:rPr>
            </w:pPr>
            <w:r>
              <w:rPr>
                <w:rFonts w:ascii="Arial" w:hAnsi="Arial" w:cs="Arial"/>
                <w:highlight w:val="yellow"/>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6C9E46C4" w:rsidR="009D6CA0" w:rsidRPr="00CF1F68" w:rsidRDefault="00451005" w:rsidP="003B46C3">
            <w:pPr>
              <w:rPr>
                <w:rFonts w:ascii="Arial" w:hAnsi="Arial" w:cs="Arial"/>
                <w:highlight w:val="yellow"/>
              </w:rPr>
            </w:pPr>
            <w:r>
              <w:rPr>
                <w:rFonts w:ascii="Arial" w:hAnsi="Arial" w:cs="Arial"/>
                <w:highlight w:val="yellow"/>
              </w:rPr>
              <w:t>8</w:t>
            </w:r>
          </w:p>
        </w:tc>
        <w:tc>
          <w:tcPr>
            <w:tcW w:w="272" w:type="dxa"/>
            <w:tcBorders>
              <w:left w:val="single" w:sz="4" w:space="0" w:color="auto"/>
              <w:right w:val="single" w:sz="4" w:space="0" w:color="auto"/>
            </w:tcBorders>
            <w:shd w:val="clear" w:color="auto" w:fill="auto"/>
          </w:tcPr>
          <w:p w14:paraId="6131CC68" w14:textId="608058B5"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8C597B2" w:rsidR="009D6CA0" w:rsidRPr="00A40276" w:rsidRDefault="009D6CA0" w:rsidP="003B46C3">
            <w:pPr>
              <w:rPr>
                <w:rFonts w:ascii="Arial" w:hAnsi="Arial" w:cs="Arial"/>
              </w:rPr>
            </w:pPr>
            <w:r>
              <w:rPr>
                <w:rFonts w:ascii="Arial" w:hAnsi="Arial" w:cs="Arial"/>
              </w:rPr>
              <w:t>1</w:t>
            </w:r>
          </w:p>
        </w:tc>
        <w:tc>
          <w:tcPr>
            <w:tcW w:w="272" w:type="dxa"/>
            <w:tcBorders>
              <w:left w:val="single" w:sz="4" w:space="0" w:color="auto"/>
              <w:right w:val="single" w:sz="4" w:space="0" w:color="auto"/>
            </w:tcBorders>
            <w:shd w:val="clear" w:color="auto" w:fill="auto"/>
          </w:tcPr>
          <w:p w14:paraId="770C68E2" w14:textId="14FF7D42"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6BCA93C" w:rsidR="009D6CA0" w:rsidRPr="00A40276" w:rsidRDefault="009D6CA0" w:rsidP="003B46C3">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2A36E90C" w14:textId="77777777" w:rsidR="009D6CA0" w:rsidRPr="00A40276" w:rsidRDefault="009D6CA0" w:rsidP="003B46C3">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14:paraId="179735D9" w14:textId="0074C0C4" w:rsidR="009D6CA0" w:rsidRPr="00A40276" w:rsidRDefault="009D6CA0" w:rsidP="003B46C3">
            <w:pPr>
              <w:rPr>
                <w:rFonts w:ascii="Arial" w:hAnsi="Arial" w:cs="Arial"/>
              </w:rPr>
            </w:pPr>
            <w:r>
              <w:rPr>
                <w:rFonts w:ascii="Arial" w:hAnsi="Arial" w:cs="Arial"/>
              </w:rPr>
              <w:t>2025</w:t>
            </w:r>
          </w:p>
        </w:tc>
        <w:tc>
          <w:tcPr>
            <w:tcW w:w="349" w:type="dxa"/>
            <w:tcBorders>
              <w:left w:val="single" w:sz="4" w:space="0" w:color="auto"/>
            </w:tcBorders>
          </w:tcPr>
          <w:p w14:paraId="1EF97A0F" w14:textId="77777777" w:rsidR="009D6CA0" w:rsidRPr="00A40276" w:rsidRDefault="009D6CA0" w:rsidP="003B46C3">
            <w:pPr>
              <w:rPr>
                <w:rFonts w:ascii="Arial" w:hAnsi="Arial" w:cs="Arial"/>
              </w:rPr>
            </w:pPr>
          </w:p>
        </w:tc>
      </w:tr>
    </w:tbl>
    <w:tbl>
      <w:tblPr>
        <w:tblStyle w:val="Tablaconcuadrcula"/>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441"/>
        <w:gridCol w:w="343"/>
        <w:gridCol w:w="343"/>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9D6CA0" w:rsidRPr="00A40276" w14:paraId="6E0F6B28" w14:textId="77777777" w:rsidTr="006871D2">
        <w:trPr>
          <w:jc w:val="center"/>
        </w:trPr>
        <w:tc>
          <w:tcPr>
            <w:tcW w:w="1163" w:type="dxa"/>
            <w:tcBorders>
              <w:left w:val="single" w:sz="12" w:space="0" w:color="244061" w:themeColor="accent1" w:themeShade="80"/>
            </w:tcBorders>
            <w:vAlign w:val="center"/>
          </w:tcPr>
          <w:p w14:paraId="31F541CF" w14:textId="77777777" w:rsidR="009D6CA0" w:rsidRPr="00A40276" w:rsidRDefault="009D6CA0" w:rsidP="003B46C3">
            <w:pPr>
              <w:jc w:val="right"/>
              <w:rPr>
                <w:rFonts w:ascii="Arial" w:hAnsi="Arial" w:cs="Arial"/>
                <w:lang w:val="es-BO"/>
              </w:rPr>
            </w:pPr>
          </w:p>
        </w:tc>
        <w:tc>
          <w:tcPr>
            <w:tcW w:w="441" w:type="dxa"/>
            <w:shd w:val="clear" w:color="auto" w:fill="auto"/>
          </w:tcPr>
          <w:p w14:paraId="28EA742C" w14:textId="77777777" w:rsidR="009D6CA0" w:rsidRPr="00A40276" w:rsidRDefault="009D6CA0" w:rsidP="003B46C3">
            <w:pPr>
              <w:rPr>
                <w:rFonts w:ascii="Arial" w:hAnsi="Arial" w:cs="Arial"/>
                <w:lang w:val="es-BO"/>
              </w:rPr>
            </w:pPr>
          </w:p>
        </w:tc>
        <w:tc>
          <w:tcPr>
            <w:tcW w:w="343" w:type="dxa"/>
            <w:shd w:val="clear" w:color="auto" w:fill="auto"/>
          </w:tcPr>
          <w:p w14:paraId="45778AE2" w14:textId="77777777" w:rsidR="009D6CA0" w:rsidRPr="00A40276" w:rsidRDefault="009D6CA0" w:rsidP="003B46C3">
            <w:pPr>
              <w:rPr>
                <w:rFonts w:ascii="Arial" w:hAnsi="Arial" w:cs="Arial"/>
                <w:lang w:val="es-BO"/>
              </w:rPr>
            </w:pPr>
          </w:p>
        </w:tc>
        <w:tc>
          <w:tcPr>
            <w:tcW w:w="343" w:type="dxa"/>
            <w:shd w:val="clear" w:color="auto" w:fill="auto"/>
          </w:tcPr>
          <w:p w14:paraId="1617E435" w14:textId="77777777" w:rsidR="009D6CA0" w:rsidRPr="00A40276" w:rsidRDefault="009D6CA0" w:rsidP="003B46C3">
            <w:pPr>
              <w:rPr>
                <w:rFonts w:ascii="Arial" w:hAnsi="Arial" w:cs="Arial"/>
                <w:lang w:val="es-BO"/>
              </w:rPr>
            </w:pPr>
          </w:p>
        </w:tc>
        <w:tc>
          <w:tcPr>
            <w:tcW w:w="337" w:type="dxa"/>
            <w:shd w:val="clear" w:color="auto" w:fill="auto"/>
          </w:tcPr>
          <w:p w14:paraId="2D9A9282" w14:textId="77777777" w:rsidR="009D6CA0" w:rsidRPr="00A40276" w:rsidRDefault="009D6CA0" w:rsidP="003B46C3">
            <w:pPr>
              <w:rPr>
                <w:rFonts w:ascii="Arial" w:hAnsi="Arial" w:cs="Arial"/>
                <w:lang w:val="es-BO"/>
              </w:rPr>
            </w:pPr>
          </w:p>
        </w:tc>
        <w:tc>
          <w:tcPr>
            <w:tcW w:w="340" w:type="dxa"/>
            <w:shd w:val="clear" w:color="auto" w:fill="auto"/>
          </w:tcPr>
          <w:p w14:paraId="1DF3431F" w14:textId="77777777" w:rsidR="009D6CA0" w:rsidRPr="00A40276" w:rsidRDefault="009D6CA0" w:rsidP="003B46C3">
            <w:pPr>
              <w:rPr>
                <w:rFonts w:ascii="Arial" w:hAnsi="Arial" w:cs="Arial"/>
                <w:lang w:val="es-BO"/>
              </w:rPr>
            </w:pPr>
          </w:p>
        </w:tc>
        <w:tc>
          <w:tcPr>
            <w:tcW w:w="339" w:type="dxa"/>
            <w:shd w:val="clear" w:color="auto" w:fill="auto"/>
          </w:tcPr>
          <w:p w14:paraId="1862B117" w14:textId="77777777" w:rsidR="009D6CA0" w:rsidRPr="00A40276" w:rsidRDefault="009D6CA0" w:rsidP="003B46C3">
            <w:pPr>
              <w:rPr>
                <w:rFonts w:ascii="Arial" w:hAnsi="Arial" w:cs="Arial"/>
                <w:lang w:val="es-BO"/>
              </w:rPr>
            </w:pPr>
          </w:p>
        </w:tc>
        <w:tc>
          <w:tcPr>
            <w:tcW w:w="342" w:type="dxa"/>
            <w:shd w:val="clear" w:color="auto" w:fill="auto"/>
          </w:tcPr>
          <w:p w14:paraId="1D307502" w14:textId="77777777" w:rsidR="009D6CA0" w:rsidRPr="00A40276" w:rsidRDefault="009D6CA0" w:rsidP="003B46C3">
            <w:pPr>
              <w:rPr>
                <w:rFonts w:ascii="Arial" w:hAnsi="Arial" w:cs="Arial"/>
                <w:lang w:val="es-BO"/>
              </w:rPr>
            </w:pPr>
          </w:p>
        </w:tc>
        <w:tc>
          <w:tcPr>
            <w:tcW w:w="339" w:type="dxa"/>
            <w:shd w:val="clear" w:color="auto" w:fill="auto"/>
          </w:tcPr>
          <w:p w14:paraId="6705834C" w14:textId="77777777" w:rsidR="009D6CA0" w:rsidRPr="00A40276" w:rsidRDefault="009D6CA0" w:rsidP="003B46C3">
            <w:pPr>
              <w:rPr>
                <w:rFonts w:ascii="Arial" w:hAnsi="Arial" w:cs="Arial"/>
                <w:lang w:val="es-BO"/>
              </w:rPr>
            </w:pPr>
          </w:p>
        </w:tc>
        <w:tc>
          <w:tcPr>
            <w:tcW w:w="339" w:type="dxa"/>
            <w:shd w:val="clear" w:color="auto" w:fill="auto"/>
          </w:tcPr>
          <w:p w14:paraId="598AF5F1" w14:textId="77777777" w:rsidR="009D6CA0" w:rsidRPr="00A40276" w:rsidRDefault="009D6CA0" w:rsidP="003B46C3">
            <w:pPr>
              <w:rPr>
                <w:rFonts w:ascii="Arial" w:hAnsi="Arial" w:cs="Arial"/>
                <w:lang w:val="es-BO"/>
              </w:rPr>
            </w:pPr>
          </w:p>
        </w:tc>
        <w:tc>
          <w:tcPr>
            <w:tcW w:w="338" w:type="dxa"/>
            <w:shd w:val="clear" w:color="auto" w:fill="auto"/>
          </w:tcPr>
          <w:p w14:paraId="4309F7A4" w14:textId="77777777" w:rsidR="009D6CA0" w:rsidRPr="00A40276" w:rsidRDefault="009D6CA0" w:rsidP="003B46C3">
            <w:pPr>
              <w:rPr>
                <w:rFonts w:ascii="Arial" w:hAnsi="Arial" w:cs="Arial"/>
                <w:lang w:val="es-BO"/>
              </w:rPr>
            </w:pPr>
          </w:p>
        </w:tc>
        <w:tc>
          <w:tcPr>
            <w:tcW w:w="336" w:type="dxa"/>
            <w:shd w:val="clear" w:color="auto" w:fill="auto"/>
          </w:tcPr>
          <w:p w14:paraId="706E274A" w14:textId="77777777" w:rsidR="009D6CA0" w:rsidRPr="00A40276" w:rsidRDefault="009D6CA0" w:rsidP="003B46C3">
            <w:pPr>
              <w:rPr>
                <w:rFonts w:ascii="Arial" w:hAnsi="Arial" w:cs="Arial"/>
                <w:lang w:val="es-BO"/>
              </w:rPr>
            </w:pPr>
          </w:p>
        </w:tc>
        <w:tc>
          <w:tcPr>
            <w:tcW w:w="336" w:type="dxa"/>
            <w:shd w:val="clear" w:color="auto" w:fill="auto"/>
          </w:tcPr>
          <w:p w14:paraId="4CE6447B" w14:textId="77777777" w:rsidR="009D6CA0" w:rsidRPr="00A40276" w:rsidRDefault="009D6CA0" w:rsidP="003B46C3">
            <w:pPr>
              <w:rPr>
                <w:rFonts w:ascii="Arial" w:hAnsi="Arial" w:cs="Arial"/>
                <w:lang w:val="es-BO"/>
              </w:rPr>
            </w:pPr>
          </w:p>
        </w:tc>
        <w:tc>
          <w:tcPr>
            <w:tcW w:w="336" w:type="dxa"/>
            <w:shd w:val="clear" w:color="auto" w:fill="auto"/>
          </w:tcPr>
          <w:p w14:paraId="38DE139A" w14:textId="77777777" w:rsidR="009D6CA0" w:rsidRPr="00A40276" w:rsidRDefault="009D6CA0" w:rsidP="003B46C3">
            <w:pPr>
              <w:rPr>
                <w:rFonts w:ascii="Arial" w:hAnsi="Arial" w:cs="Arial"/>
                <w:lang w:val="es-BO"/>
              </w:rPr>
            </w:pPr>
          </w:p>
        </w:tc>
        <w:tc>
          <w:tcPr>
            <w:tcW w:w="336" w:type="dxa"/>
            <w:shd w:val="clear" w:color="auto" w:fill="auto"/>
          </w:tcPr>
          <w:p w14:paraId="3AA2CA85" w14:textId="77777777" w:rsidR="009D6CA0" w:rsidRPr="00A40276" w:rsidRDefault="009D6CA0" w:rsidP="003B46C3">
            <w:pPr>
              <w:rPr>
                <w:rFonts w:ascii="Arial" w:hAnsi="Arial" w:cs="Arial"/>
                <w:lang w:val="es-BO"/>
              </w:rPr>
            </w:pPr>
          </w:p>
        </w:tc>
        <w:tc>
          <w:tcPr>
            <w:tcW w:w="336" w:type="dxa"/>
            <w:shd w:val="clear" w:color="auto" w:fill="auto"/>
          </w:tcPr>
          <w:p w14:paraId="1240266A" w14:textId="77777777" w:rsidR="009D6CA0" w:rsidRPr="00A40276" w:rsidRDefault="009D6CA0" w:rsidP="003B46C3">
            <w:pPr>
              <w:rPr>
                <w:rFonts w:ascii="Arial" w:hAnsi="Arial" w:cs="Arial"/>
                <w:lang w:val="es-BO"/>
              </w:rPr>
            </w:pPr>
          </w:p>
        </w:tc>
        <w:tc>
          <w:tcPr>
            <w:tcW w:w="336" w:type="dxa"/>
            <w:shd w:val="clear" w:color="auto" w:fill="auto"/>
          </w:tcPr>
          <w:p w14:paraId="420E58AB" w14:textId="77777777" w:rsidR="009D6CA0" w:rsidRPr="00A40276" w:rsidRDefault="009D6CA0" w:rsidP="003B46C3">
            <w:pPr>
              <w:rPr>
                <w:rFonts w:ascii="Arial" w:hAnsi="Arial" w:cs="Arial"/>
                <w:lang w:val="es-BO"/>
              </w:rPr>
            </w:pPr>
          </w:p>
        </w:tc>
        <w:tc>
          <w:tcPr>
            <w:tcW w:w="336" w:type="dxa"/>
            <w:shd w:val="clear" w:color="auto" w:fill="auto"/>
          </w:tcPr>
          <w:p w14:paraId="3B6C7FBF" w14:textId="77777777" w:rsidR="009D6CA0" w:rsidRPr="00A40276" w:rsidRDefault="009D6CA0" w:rsidP="003B46C3">
            <w:pPr>
              <w:rPr>
                <w:rFonts w:ascii="Arial" w:hAnsi="Arial" w:cs="Arial"/>
                <w:lang w:val="es-BO"/>
              </w:rPr>
            </w:pPr>
          </w:p>
        </w:tc>
        <w:tc>
          <w:tcPr>
            <w:tcW w:w="336" w:type="dxa"/>
            <w:shd w:val="clear" w:color="auto" w:fill="auto"/>
          </w:tcPr>
          <w:p w14:paraId="4C6DA43E" w14:textId="77777777" w:rsidR="009D6CA0" w:rsidRPr="00A40276" w:rsidRDefault="009D6CA0" w:rsidP="003B46C3">
            <w:pPr>
              <w:rPr>
                <w:rFonts w:ascii="Arial" w:hAnsi="Arial" w:cs="Arial"/>
                <w:lang w:val="es-BO"/>
              </w:rPr>
            </w:pPr>
          </w:p>
        </w:tc>
        <w:tc>
          <w:tcPr>
            <w:tcW w:w="336" w:type="dxa"/>
            <w:shd w:val="clear" w:color="auto" w:fill="auto"/>
          </w:tcPr>
          <w:p w14:paraId="2542C0E8" w14:textId="77777777" w:rsidR="009D6CA0" w:rsidRPr="00A40276" w:rsidRDefault="009D6CA0" w:rsidP="003B46C3">
            <w:pPr>
              <w:rPr>
                <w:rFonts w:ascii="Arial" w:hAnsi="Arial" w:cs="Arial"/>
                <w:lang w:val="es-BO"/>
              </w:rPr>
            </w:pPr>
          </w:p>
        </w:tc>
        <w:tc>
          <w:tcPr>
            <w:tcW w:w="336" w:type="dxa"/>
            <w:shd w:val="clear" w:color="auto" w:fill="auto"/>
          </w:tcPr>
          <w:p w14:paraId="0CEF4AB8" w14:textId="77777777" w:rsidR="009D6CA0" w:rsidRPr="00A40276" w:rsidRDefault="009D6CA0" w:rsidP="003B46C3">
            <w:pPr>
              <w:rPr>
                <w:rFonts w:ascii="Arial" w:hAnsi="Arial" w:cs="Arial"/>
                <w:lang w:val="es-BO"/>
              </w:rPr>
            </w:pPr>
          </w:p>
        </w:tc>
        <w:tc>
          <w:tcPr>
            <w:tcW w:w="336" w:type="dxa"/>
            <w:shd w:val="clear" w:color="auto" w:fill="auto"/>
          </w:tcPr>
          <w:p w14:paraId="53121E6E" w14:textId="77777777" w:rsidR="009D6CA0" w:rsidRPr="00A40276" w:rsidRDefault="009D6CA0" w:rsidP="003B46C3">
            <w:pPr>
              <w:rPr>
                <w:rFonts w:ascii="Arial" w:hAnsi="Arial" w:cs="Arial"/>
                <w:lang w:val="es-BO"/>
              </w:rPr>
            </w:pPr>
          </w:p>
        </w:tc>
        <w:tc>
          <w:tcPr>
            <w:tcW w:w="336" w:type="dxa"/>
            <w:shd w:val="clear" w:color="auto" w:fill="auto"/>
          </w:tcPr>
          <w:p w14:paraId="79263487" w14:textId="77777777" w:rsidR="009D6CA0" w:rsidRPr="00A40276" w:rsidRDefault="009D6CA0" w:rsidP="003B46C3">
            <w:pPr>
              <w:rPr>
                <w:rFonts w:ascii="Arial" w:hAnsi="Arial" w:cs="Arial"/>
                <w:lang w:val="es-BO"/>
              </w:rPr>
            </w:pPr>
          </w:p>
        </w:tc>
        <w:tc>
          <w:tcPr>
            <w:tcW w:w="1008" w:type="dxa"/>
            <w:gridSpan w:val="3"/>
            <w:shd w:val="clear" w:color="auto" w:fill="auto"/>
          </w:tcPr>
          <w:p w14:paraId="49BA25B0" w14:textId="77777777" w:rsidR="009D6CA0" w:rsidRPr="00A40276" w:rsidRDefault="009D6CA0" w:rsidP="003B46C3">
            <w:pPr>
              <w:jc w:val="right"/>
              <w:rPr>
                <w:rFonts w:ascii="Arial" w:hAnsi="Arial" w:cs="Arial"/>
                <w:lang w:val="es-BO"/>
              </w:rPr>
            </w:pPr>
          </w:p>
        </w:tc>
        <w:tc>
          <w:tcPr>
            <w:tcW w:w="673" w:type="dxa"/>
            <w:shd w:val="clear" w:color="auto" w:fill="auto"/>
          </w:tcPr>
          <w:p w14:paraId="0544BA84" w14:textId="77777777" w:rsidR="009D6CA0" w:rsidRPr="00A40276" w:rsidRDefault="009D6CA0" w:rsidP="003B46C3">
            <w:pPr>
              <w:rPr>
                <w:rFonts w:ascii="Arial" w:hAnsi="Arial" w:cs="Arial"/>
                <w:lang w:val="es-BO"/>
              </w:rPr>
            </w:pPr>
          </w:p>
        </w:tc>
        <w:tc>
          <w:tcPr>
            <w:tcW w:w="365" w:type="dxa"/>
            <w:tcBorders>
              <w:left w:val="nil"/>
            </w:tcBorders>
          </w:tcPr>
          <w:p w14:paraId="38B40ACF" w14:textId="77777777" w:rsidR="009D6CA0" w:rsidRPr="00A40276" w:rsidRDefault="009D6CA0" w:rsidP="003B46C3">
            <w:pPr>
              <w:rPr>
                <w:rFonts w:ascii="Arial" w:hAnsi="Arial" w:cs="Arial"/>
                <w:lang w:val="es-BO"/>
              </w:rPr>
            </w:pPr>
          </w:p>
        </w:tc>
      </w:tr>
      <w:tr w:rsidR="00A40276" w:rsidRPr="00A40276" w14:paraId="1B3ED9E6" w14:textId="77777777" w:rsidTr="006871D2">
        <w:trPr>
          <w:trHeight w:val="435"/>
          <w:jc w:val="center"/>
        </w:trPr>
        <w:tc>
          <w:tcPr>
            <w:tcW w:w="116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9214"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4FEEEFF0" w:rsidR="00B35DBB" w:rsidRPr="00451005" w:rsidRDefault="00451005" w:rsidP="009D6CA0">
            <w:pPr>
              <w:tabs>
                <w:tab w:val="left" w:pos="1634"/>
              </w:tabs>
              <w:jc w:val="center"/>
              <w:rPr>
                <w:rFonts w:ascii="Arial" w:hAnsi="Arial" w:cs="Arial"/>
                <w:b/>
                <w:lang w:val="es-BO"/>
              </w:rPr>
            </w:pPr>
            <w:r w:rsidRPr="00451005">
              <w:rPr>
                <w:b/>
                <w:bCs/>
              </w:rPr>
              <w:t>DGP/USIT - CONTRATACIÓN DEL SERVICIO DE INTERNET PARA EL MPD GESTIÓN 2026</w:t>
            </w:r>
          </w:p>
        </w:tc>
        <w:tc>
          <w:tcPr>
            <w:tcW w:w="365"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0D7F3F" w:rsidRPr="00A40276" w14:paraId="67C0AFEC" w14:textId="77777777" w:rsidTr="006871D2">
        <w:trPr>
          <w:jc w:val="center"/>
        </w:trPr>
        <w:tc>
          <w:tcPr>
            <w:tcW w:w="116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441"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343" w:type="dxa"/>
            <w:shd w:val="clear" w:color="auto" w:fill="auto"/>
          </w:tcPr>
          <w:p w14:paraId="3BF3217E" w14:textId="77777777" w:rsidR="00B35DBB" w:rsidRPr="00A40276" w:rsidRDefault="00B35DBB" w:rsidP="003B46C3">
            <w:pPr>
              <w:rPr>
                <w:rFonts w:ascii="Arial" w:hAnsi="Arial" w:cs="Arial"/>
                <w:lang w:val="es-BO"/>
              </w:rPr>
            </w:pPr>
          </w:p>
        </w:tc>
        <w:tc>
          <w:tcPr>
            <w:tcW w:w="343" w:type="dxa"/>
            <w:shd w:val="clear" w:color="auto" w:fill="auto"/>
          </w:tcPr>
          <w:p w14:paraId="7958BF0E" w14:textId="77777777" w:rsidR="00B35DBB" w:rsidRPr="00A40276" w:rsidRDefault="00B35DBB" w:rsidP="003B46C3">
            <w:pPr>
              <w:rPr>
                <w:rFonts w:ascii="Arial" w:hAnsi="Arial" w:cs="Arial"/>
                <w:lang w:val="es-BO"/>
              </w:rPr>
            </w:pPr>
          </w:p>
        </w:tc>
        <w:tc>
          <w:tcPr>
            <w:tcW w:w="337" w:type="dxa"/>
            <w:shd w:val="clear" w:color="auto" w:fill="auto"/>
          </w:tcPr>
          <w:p w14:paraId="5CA66595" w14:textId="77777777" w:rsidR="00B35DBB" w:rsidRPr="00A40276" w:rsidRDefault="00B35DBB" w:rsidP="003B46C3">
            <w:pPr>
              <w:rPr>
                <w:rFonts w:ascii="Arial" w:hAnsi="Arial" w:cs="Arial"/>
                <w:lang w:val="es-BO"/>
              </w:rPr>
            </w:pPr>
          </w:p>
        </w:tc>
        <w:tc>
          <w:tcPr>
            <w:tcW w:w="340" w:type="dxa"/>
            <w:shd w:val="clear" w:color="auto" w:fill="auto"/>
          </w:tcPr>
          <w:p w14:paraId="7693FBBD" w14:textId="77777777" w:rsidR="00B35DBB" w:rsidRPr="00A40276" w:rsidRDefault="00B35DBB" w:rsidP="003B46C3">
            <w:pPr>
              <w:rPr>
                <w:rFonts w:ascii="Arial" w:hAnsi="Arial" w:cs="Arial"/>
                <w:lang w:val="es-BO"/>
              </w:rPr>
            </w:pPr>
          </w:p>
        </w:tc>
        <w:tc>
          <w:tcPr>
            <w:tcW w:w="339" w:type="dxa"/>
            <w:shd w:val="clear" w:color="auto" w:fill="auto"/>
          </w:tcPr>
          <w:p w14:paraId="262D701B" w14:textId="77777777" w:rsidR="00B35DBB" w:rsidRPr="00A40276" w:rsidRDefault="00B35DBB" w:rsidP="003B46C3">
            <w:pPr>
              <w:rPr>
                <w:rFonts w:ascii="Arial" w:hAnsi="Arial" w:cs="Arial"/>
                <w:lang w:val="es-BO"/>
              </w:rPr>
            </w:pPr>
          </w:p>
        </w:tc>
        <w:tc>
          <w:tcPr>
            <w:tcW w:w="342" w:type="dxa"/>
            <w:shd w:val="clear" w:color="auto" w:fill="auto"/>
          </w:tcPr>
          <w:p w14:paraId="38328BC2" w14:textId="77777777" w:rsidR="00B35DBB" w:rsidRPr="00A40276" w:rsidRDefault="00B35DBB" w:rsidP="003B46C3">
            <w:pPr>
              <w:rPr>
                <w:rFonts w:ascii="Arial" w:hAnsi="Arial" w:cs="Arial"/>
                <w:lang w:val="es-BO"/>
              </w:rPr>
            </w:pPr>
          </w:p>
        </w:tc>
        <w:tc>
          <w:tcPr>
            <w:tcW w:w="339" w:type="dxa"/>
            <w:shd w:val="clear" w:color="auto" w:fill="auto"/>
          </w:tcPr>
          <w:p w14:paraId="0628640D" w14:textId="77777777" w:rsidR="00B35DBB" w:rsidRPr="00A40276" w:rsidRDefault="00B35DBB" w:rsidP="003B46C3">
            <w:pPr>
              <w:rPr>
                <w:rFonts w:ascii="Arial" w:hAnsi="Arial" w:cs="Arial"/>
                <w:lang w:val="es-BO"/>
              </w:rPr>
            </w:pPr>
          </w:p>
        </w:tc>
        <w:tc>
          <w:tcPr>
            <w:tcW w:w="339" w:type="dxa"/>
            <w:shd w:val="clear" w:color="auto" w:fill="auto"/>
          </w:tcPr>
          <w:p w14:paraId="569300A4" w14:textId="77777777" w:rsidR="00B35DBB" w:rsidRPr="00A40276" w:rsidRDefault="00B35DBB" w:rsidP="003B46C3">
            <w:pPr>
              <w:rPr>
                <w:rFonts w:ascii="Arial" w:hAnsi="Arial" w:cs="Arial"/>
                <w:lang w:val="es-BO"/>
              </w:rPr>
            </w:pPr>
          </w:p>
        </w:tc>
        <w:tc>
          <w:tcPr>
            <w:tcW w:w="338"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336" w:type="dxa"/>
            <w:shd w:val="clear" w:color="auto" w:fill="auto"/>
          </w:tcPr>
          <w:p w14:paraId="08A73884" w14:textId="77777777" w:rsidR="00B35DBB" w:rsidRPr="00A40276" w:rsidRDefault="00B35DBB" w:rsidP="003B46C3">
            <w:pPr>
              <w:rPr>
                <w:rFonts w:ascii="Arial" w:hAnsi="Arial" w:cs="Arial"/>
                <w:lang w:val="es-BO"/>
              </w:rPr>
            </w:pPr>
          </w:p>
        </w:tc>
        <w:tc>
          <w:tcPr>
            <w:tcW w:w="336" w:type="dxa"/>
            <w:shd w:val="clear" w:color="auto" w:fill="auto"/>
          </w:tcPr>
          <w:p w14:paraId="122FE80A" w14:textId="77777777" w:rsidR="00B35DBB" w:rsidRPr="00A40276" w:rsidRDefault="00B35DBB" w:rsidP="003B46C3">
            <w:pPr>
              <w:rPr>
                <w:rFonts w:ascii="Arial" w:hAnsi="Arial" w:cs="Arial"/>
                <w:lang w:val="es-BO"/>
              </w:rPr>
            </w:pPr>
          </w:p>
        </w:tc>
        <w:tc>
          <w:tcPr>
            <w:tcW w:w="336" w:type="dxa"/>
            <w:shd w:val="clear" w:color="auto" w:fill="auto"/>
          </w:tcPr>
          <w:p w14:paraId="52E57111" w14:textId="77777777" w:rsidR="00B35DBB" w:rsidRPr="00A40276" w:rsidRDefault="00B35DBB" w:rsidP="003B46C3">
            <w:pPr>
              <w:rPr>
                <w:rFonts w:ascii="Arial" w:hAnsi="Arial" w:cs="Arial"/>
                <w:lang w:val="es-BO"/>
              </w:rPr>
            </w:pPr>
          </w:p>
        </w:tc>
        <w:tc>
          <w:tcPr>
            <w:tcW w:w="336" w:type="dxa"/>
            <w:shd w:val="clear" w:color="auto" w:fill="auto"/>
          </w:tcPr>
          <w:p w14:paraId="472F842C" w14:textId="77777777" w:rsidR="00B35DBB" w:rsidRPr="00A40276" w:rsidRDefault="00B35DBB" w:rsidP="003B46C3">
            <w:pPr>
              <w:rPr>
                <w:rFonts w:ascii="Arial" w:hAnsi="Arial" w:cs="Arial"/>
                <w:lang w:val="es-BO"/>
              </w:rPr>
            </w:pPr>
          </w:p>
        </w:tc>
        <w:tc>
          <w:tcPr>
            <w:tcW w:w="336" w:type="dxa"/>
            <w:shd w:val="clear" w:color="auto" w:fill="auto"/>
          </w:tcPr>
          <w:p w14:paraId="04EE7483" w14:textId="77777777" w:rsidR="00B35DBB" w:rsidRPr="00A40276" w:rsidRDefault="00B35DBB" w:rsidP="003B46C3">
            <w:pPr>
              <w:rPr>
                <w:rFonts w:ascii="Arial" w:hAnsi="Arial" w:cs="Arial"/>
                <w:lang w:val="es-BO"/>
              </w:rPr>
            </w:pPr>
          </w:p>
        </w:tc>
        <w:tc>
          <w:tcPr>
            <w:tcW w:w="336" w:type="dxa"/>
            <w:shd w:val="clear" w:color="auto" w:fill="auto"/>
          </w:tcPr>
          <w:p w14:paraId="4AF887FA" w14:textId="77777777" w:rsidR="00B35DBB" w:rsidRPr="00A40276" w:rsidRDefault="00B35DBB" w:rsidP="003B46C3">
            <w:pPr>
              <w:rPr>
                <w:rFonts w:ascii="Arial" w:hAnsi="Arial" w:cs="Arial"/>
                <w:lang w:val="es-BO"/>
              </w:rPr>
            </w:pPr>
          </w:p>
        </w:tc>
        <w:tc>
          <w:tcPr>
            <w:tcW w:w="336" w:type="dxa"/>
            <w:shd w:val="clear" w:color="auto" w:fill="auto"/>
          </w:tcPr>
          <w:p w14:paraId="3B85591D" w14:textId="77777777" w:rsidR="00B35DBB" w:rsidRPr="00A40276" w:rsidRDefault="00B35DBB" w:rsidP="003B46C3">
            <w:pPr>
              <w:rPr>
                <w:rFonts w:ascii="Arial" w:hAnsi="Arial" w:cs="Arial"/>
                <w:lang w:val="es-BO"/>
              </w:rPr>
            </w:pPr>
          </w:p>
        </w:tc>
        <w:tc>
          <w:tcPr>
            <w:tcW w:w="336" w:type="dxa"/>
            <w:shd w:val="clear" w:color="auto" w:fill="auto"/>
          </w:tcPr>
          <w:p w14:paraId="05B87878" w14:textId="77777777" w:rsidR="00B35DBB" w:rsidRPr="00A40276" w:rsidRDefault="00B35DBB" w:rsidP="003B46C3">
            <w:pPr>
              <w:rPr>
                <w:rFonts w:ascii="Arial" w:hAnsi="Arial" w:cs="Arial"/>
                <w:lang w:val="es-BO"/>
              </w:rPr>
            </w:pPr>
          </w:p>
        </w:tc>
        <w:tc>
          <w:tcPr>
            <w:tcW w:w="336" w:type="dxa"/>
            <w:shd w:val="clear" w:color="auto" w:fill="auto"/>
          </w:tcPr>
          <w:p w14:paraId="10F23949" w14:textId="77777777" w:rsidR="00B35DBB" w:rsidRPr="00A40276" w:rsidRDefault="00B35DBB" w:rsidP="003B46C3">
            <w:pPr>
              <w:rPr>
                <w:rFonts w:ascii="Arial" w:hAnsi="Arial" w:cs="Arial"/>
                <w:lang w:val="es-BO"/>
              </w:rPr>
            </w:pPr>
          </w:p>
        </w:tc>
        <w:tc>
          <w:tcPr>
            <w:tcW w:w="336" w:type="dxa"/>
            <w:shd w:val="clear" w:color="auto" w:fill="auto"/>
          </w:tcPr>
          <w:p w14:paraId="378C6702" w14:textId="77777777" w:rsidR="00B35DBB" w:rsidRPr="00A40276" w:rsidRDefault="00B35DBB" w:rsidP="003B46C3">
            <w:pPr>
              <w:rPr>
                <w:rFonts w:ascii="Arial" w:hAnsi="Arial" w:cs="Arial"/>
                <w:lang w:val="es-BO"/>
              </w:rPr>
            </w:pPr>
          </w:p>
        </w:tc>
        <w:tc>
          <w:tcPr>
            <w:tcW w:w="336" w:type="dxa"/>
            <w:shd w:val="clear" w:color="auto" w:fill="auto"/>
          </w:tcPr>
          <w:p w14:paraId="20588820" w14:textId="77777777" w:rsidR="00B35DBB" w:rsidRPr="00A40276" w:rsidRDefault="00B35DBB" w:rsidP="003B46C3">
            <w:pPr>
              <w:rPr>
                <w:rFonts w:ascii="Arial" w:hAnsi="Arial" w:cs="Arial"/>
                <w:lang w:val="es-BO"/>
              </w:rPr>
            </w:pPr>
          </w:p>
        </w:tc>
        <w:tc>
          <w:tcPr>
            <w:tcW w:w="336" w:type="dxa"/>
            <w:shd w:val="clear" w:color="auto" w:fill="auto"/>
          </w:tcPr>
          <w:p w14:paraId="7F6B09A4" w14:textId="77777777" w:rsidR="00B35DBB" w:rsidRPr="00A40276" w:rsidRDefault="00B35DBB" w:rsidP="003B46C3">
            <w:pPr>
              <w:rPr>
                <w:rFonts w:ascii="Arial" w:hAnsi="Arial" w:cs="Arial"/>
                <w:lang w:val="es-BO"/>
              </w:rPr>
            </w:pPr>
          </w:p>
        </w:tc>
        <w:tc>
          <w:tcPr>
            <w:tcW w:w="1008"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673" w:type="dxa"/>
            <w:shd w:val="clear" w:color="auto" w:fill="auto"/>
          </w:tcPr>
          <w:p w14:paraId="5094E1F5"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04138A" w:rsidRPr="00A40276" w14:paraId="17806E5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6629CC38" w14:textId="77777777" w:rsidR="0004138A" w:rsidRPr="00A40276" w:rsidRDefault="0004138A" w:rsidP="003B46C3">
            <w:pPr>
              <w:jc w:val="right"/>
              <w:rPr>
                <w:rFonts w:ascii="Arial" w:hAnsi="Arial" w:cs="Arial"/>
                <w:szCs w:val="2"/>
                <w:lang w:val="es-BO"/>
              </w:rPr>
            </w:pPr>
            <w:r w:rsidRPr="00A40276">
              <w:rPr>
                <w:rFonts w:ascii="Arial" w:hAnsi="Arial" w:cs="Arial"/>
                <w:lang w:val="es-BO"/>
              </w:rPr>
              <w:t>Método de Selección y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E24FBDD" w:rsidR="0004138A" w:rsidRPr="00A40276" w:rsidRDefault="0004138A" w:rsidP="003B46C3">
            <w:pPr>
              <w:rPr>
                <w:rFonts w:ascii="Arial" w:hAnsi="Arial" w:cs="Arial"/>
                <w:szCs w:val="2"/>
                <w:lang w:val="es-BO"/>
              </w:rPr>
            </w:pPr>
            <w:r>
              <w:rPr>
                <w:rFonts w:ascii="Arial" w:hAnsi="Arial" w:cs="Arial"/>
                <w:szCs w:val="2"/>
                <w:lang w:val="es-BO"/>
              </w:rPr>
              <w:t>X</w:t>
            </w:r>
          </w:p>
        </w:tc>
        <w:tc>
          <w:tcPr>
            <w:tcW w:w="2722" w:type="dxa"/>
            <w:gridSpan w:val="8"/>
            <w:tcBorders>
              <w:left w:val="single" w:sz="4" w:space="0" w:color="auto"/>
              <w:right w:val="single" w:sz="4" w:space="0" w:color="auto"/>
            </w:tcBorders>
          </w:tcPr>
          <w:p w14:paraId="63ED3AE2" w14:textId="77777777" w:rsidR="0004138A" w:rsidRPr="00A40276" w:rsidRDefault="0004138A" w:rsidP="003B46C3">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04138A" w:rsidRPr="00A40276" w:rsidRDefault="0004138A" w:rsidP="003B46C3">
            <w:pPr>
              <w:rPr>
                <w:rFonts w:ascii="Arial" w:hAnsi="Arial" w:cs="Arial"/>
                <w:szCs w:val="2"/>
                <w:lang w:val="es-BO"/>
              </w:rPr>
            </w:pPr>
          </w:p>
        </w:tc>
        <w:tc>
          <w:tcPr>
            <w:tcW w:w="3360" w:type="dxa"/>
            <w:gridSpan w:val="10"/>
            <w:tcBorders>
              <w:left w:val="single" w:sz="4" w:space="0" w:color="auto"/>
            </w:tcBorders>
          </w:tcPr>
          <w:p w14:paraId="4EA937B3" w14:textId="77777777" w:rsidR="0004138A" w:rsidRPr="00A40276" w:rsidRDefault="0004138A" w:rsidP="003B46C3">
            <w:pPr>
              <w:rPr>
                <w:rFonts w:ascii="Arial" w:hAnsi="Arial" w:cs="Arial"/>
                <w:szCs w:val="2"/>
                <w:lang w:val="es-BO"/>
              </w:rPr>
            </w:pPr>
            <w:r w:rsidRPr="00A40276">
              <w:rPr>
                <w:rFonts w:ascii="Arial" w:hAnsi="Arial" w:cs="Arial"/>
                <w:lang w:val="es-BO"/>
              </w:rPr>
              <w:t>Calidad Propuesta Técnica y Costo</w:t>
            </w:r>
          </w:p>
        </w:tc>
        <w:tc>
          <w:tcPr>
            <w:tcW w:w="336" w:type="dxa"/>
          </w:tcPr>
          <w:p w14:paraId="4CCA9CED" w14:textId="77777777" w:rsidR="0004138A" w:rsidRPr="00A40276" w:rsidRDefault="0004138A" w:rsidP="003B46C3">
            <w:pPr>
              <w:rPr>
                <w:rFonts w:ascii="Arial" w:hAnsi="Arial" w:cs="Arial"/>
                <w:szCs w:val="2"/>
                <w:lang w:val="es-BO"/>
              </w:rPr>
            </w:pPr>
          </w:p>
        </w:tc>
        <w:tc>
          <w:tcPr>
            <w:tcW w:w="2382" w:type="dxa"/>
            <w:gridSpan w:val="6"/>
            <w:vMerge w:val="restart"/>
            <w:tcBorders>
              <w:right w:val="single" w:sz="12" w:space="0" w:color="244061" w:themeColor="accent1" w:themeShade="80"/>
            </w:tcBorders>
          </w:tcPr>
          <w:p w14:paraId="1D99272B" w14:textId="77777777" w:rsidR="0004138A" w:rsidRPr="00A40276" w:rsidRDefault="0004138A" w:rsidP="003B46C3">
            <w:pPr>
              <w:rPr>
                <w:rFonts w:ascii="Arial" w:hAnsi="Arial" w:cs="Arial"/>
                <w:szCs w:val="2"/>
                <w:lang w:val="es-BO"/>
              </w:rPr>
            </w:pPr>
          </w:p>
        </w:tc>
      </w:tr>
      <w:tr w:rsidR="0004138A" w:rsidRPr="00A40276" w14:paraId="5466EBF1" w14:textId="77777777" w:rsidTr="006871D2">
        <w:trPr>
          <w:jc w:val="center"/>
        </w:trPr>
        <w:tc>
          <w:tcPr>
            <w:tcW w:w="1163" w:type="dxa"/>
            <w:vMerge/>
            <w:tcBorders>
              <w:left w:val="single" w:sz="12" w:space="0" w:color="244061" w:themeColor="accent1" w:themeShade="80"/>
            </w:tcBorders>
            <w:vAlign w:val="center"/>
          </w:tcPr>
          <w:p w14:paraId="3516EC82" w14:textId="77777777" w:rsidR="0004138A" w:rsidRPr="00A40276" w:rsidRDefault="0004138A" w:rsidP="003B46C3">
            <w:pPr>
              <w:jc w:val="right"/>
              <w:rPr>
                <w:rFonts w:ascii="Arial" w:hAnsi="Arial" w:cs="Arial"/>
                <w:szCs w:val="2"/>
                <w:lang w:val="es-BO"/>
              </w:rPr>
            </w:pPr>
          </w:p>
        </w:tc>
        <w:tc>
          <w:tcPr>
            <w:tcW w:w="441" w:type="dxa"/>
            <w:tcBorders>
              <w:top w:val="single" w:sz="4" w:space="0" w:color="auto"/>
              <w:bottom w:val="single" w:sz="4" w:space="0" w:color="auto"/>
            </w:tcBorders>
          </w:tcPr>
          <w:p w14:paraId="4B7C0155" w14:textId="77777777" w:rsidR="0004138A" w:rsidRPr="00A40276" w:rsidRDefault="0004138A" w:rsidP="003B46C3">
            <w:pPr>
              <w:rPr>
                <w:rFonts w:ascii="Arial" w:hAnsi="Arial" w:cs="Arial"/>
                <w:sz w:val="8"/>
                <w:szCs w:val="8"/>
                <w:lang w:val="es-BO"/>
              </w:rPr>
            </w:pPr>
          </w:p>
        </w:tc>
        <w:tc>
          <w:tcPr>
            <w:tcW w:w="343" w:type="dxa"/>
          </w:tcPr>
          <w:p w14:paraId="6F4BE601" w14:textId="77777777" w:rsidR="0004138A" w:rsidRPr="00A40276" w:rsidRDefault="0004138A" w:rsidP="003B46C3">
            <w:pPr>
              <w:rPr>
                <w:rFonts w:ascii="Arial" w:hAnsi="Arial" w:cs="Arial"/>
                <w:sz w:val="8"/>
                <w:szCs w:val="8"/>
                <w:lang w:val="es-BO"/>
              </w:rPr>
            </w:pPr>
          </w:p>
        </w:tc>
        <w:tc>
          <w:tcPr>
            <w:tcW w:w="343" w:type="dxa"/>
          </w:tcPr>
          <w:p w14:paraId="4DC3A32F" w14:textId="77777777" w:rsidR="0004138A" w:rsidRPr="00A40276" w:rsidRDefault="0004138A" w:rsidP="003B46C3">
            <w:pPr>
              <w:rPr>
                <w:rFonts w:ascii="Arial" w:hAnsi="Arial" w:cs="Arial"/>
                <w:sz w:val="8"/>
                <w:szCs w:val="8"/>
                <w:lang w:val="es-BO"/>
              </w:rPr>
            </w:pPr>
          </w:p>
        </w:tc>
        <w:tc>
          <w:tcPr>
            <w:tcW w:w="337" w:type="dxa"/>
          </w:tcPr>
          <w:p w14:paraId="65580E6D" w14:textId="77777777" w:rsidR="0004138A" w:rsidRPr="00A40276" w:rsidRDefault="0004138A" w:rsidP="003B46C3">
            <w:pPr>
              <w:rPr>
                <w:rFonts w:ascii="Arial" w:hAnsi="Arial" w:cs="Arial"/>
                <w:sz w:val="8"/>
                <w:szCs w:val="8"/>
                <w:lang w:val="es-BO"/>
              </w:rPr>
            </w:pPr>
          </w:p>
        </w:tc>
        <w:tc>
          <w:tcPr>
            <w:tcW w:w="340" w:type="dxa"/>
          </w:tcPr>
          <w:p w14:paraId="7E2E48F4" w14:textId="77777777" w:rsidR="0004138A" w:rsidRPr="00A40276" w:rsidRDefault="0004138A" w:rsidP="003B46C3">
            <w:pPr>
              <w:rPr>
                <w:rFonts w:ascii="Arial" w:hAnsi="Arial" w:cs="Arial"/>
                <w:sz w:val="8"/>
                <w:szCs w:val="8"/>
                <w:lang w:val="es-BO"/>
              </w:rPr>
            </w:pPr>
          </w:p>
        </w:tc>
        <w:tc>
          <w:tcPr>
            <w:tcW w:w="339" w:type="dxa"/>
          </w:tcPr>
          <w:p w14:paraId="50B1C548" w14:textId="77777777" w:rsidR="0004138A" w:rsidRPr="00A40276" w:rsidRDefault="0004138A" w:rsidP="003B46C3">
            <w:pPr>
              <w:rPr>
                <w:rFonts w:ascii="Arial" w:hAnsi="Arial" w:cs="Arial"/>
                <w:sz w:val="8"/>
                <w:szCs w:val="8"/>
                <w:lang w:val="es-BO"/>
              </w:rPr>
            </w:pPr>
          </w:p>
        </w:tc>
        <w:tc>
          <w:tcPr>
            <w:tcW w:w="342" w:type="dxa"/>
          </w:tcPr>
          <w:p w14:paraId="4EEA32BF" w14:textId="77777777" w:rsidR="0004138A" w:rsidRPr="00A40276" w:rsidRDefault="0004138A" w:rsidP="003B46C3">
            <w:pPr>
              <w:rPr>
                <w:rFonts w:ascii="Arial" w:hAnsi="Arial" w:cs="Arial"/>
                <w:sz w:val="8"/>
                <w:szCs w:val="8"/>
                <w:lang w:val="es-BO"/>
              </w:rPr>
            </w:pPr>
          </w:p>
        </w:tc>
        <w:tc>
          <w:tcPr>
            <w:tcW w:w="339" w:type="dxa"/>
          </w:tcPr>
          <w:p w14:paraId="09A9B031" w14:textId="77777777" w:rsidR="0004138A" w:rsidRPr="00A40276" w:rsidRDefault="0004138A" w:rsidP="003B46C3">
            <w:pPr>
              <w:rPr>
                <w:rFonts w:ascii="Arial" w:hAnsi="Arial" w:cs="Arial"/>
                <w:sz w:val="8"/>
                <w:szCs w:val="8"/>
                <w:lang w:val="es-BO"/>
              </w:rPr>
            </w:pPr>
          </w:p>
        </w:tc>
        <w:tc>
          <w:tcPr>
            <w:tcW w:w="339" w:type="dxa"/>
          </w:tcPr>
          <w:p w14:paraId="4DD9035E" w14:textId="77777777" w:rsidR="0004138A" w:rsidRPr="00A40276" w:rsidRDefault="0004138A" w:rsidP="003B46C3">
            <w:pPr>
              <w:rPr>
                <w:rFonts w:ascii="Arial" w:hAnsi="Arial" w:cs="Arial"/>
                <w:sz w:val="8"/>
                <w:szCs w:val="8"/>
                <w:lang w:val="es-BO"/>
              </w:rPr>
            </w:pPr>
          </w:p>
        </w:tc>
        <w:tc>
          <w:tcPr>
            <w:tcW w:w="338" w:type="dxa"/>
          </w:tcPr>
          <w:p w14:paraId="19631680" w14:textId="77777777" w:rsidR="0004138A" w:rsidRPr="00A40276" w:rsidRDefault="0004138A" w:rsidP="003B46C3">
            <w:pPr>
              <w:rPr>
                <w:rFonts w:ascii="Arial" w:hAnsi="Arial" w:cs="Arial"/>
                <w:sz w:val="8"/>
                <w:szCs w:val="8"/>
                <w:lang w:val="es-BO"/>
              </w:rPr>
            </w:pPr>
          </w:p>
        </w:tc>
        <w:tc>
          <w:tcPr>
            <w:tcW w:w="336" w:type="dxa"/>
          </w:tcPr>
          <w:p w14:paraId="0962EED1" w14:textId="77777777" w:rsidR="0004138A" w:rsidRPr="00A40276" w:rsidRDefault="0004138A" w:rsidP="003B46C3">
            <w:pPr>
              <w:rPr>
                <w:rFonts w:ascii="Arial" w:hAnsi="Arial" w:cs="Arial"/>
                <w:sz w:val="8"/>
                <w:szCs w:val="8"/>
                <w:lang w:val="es-BO"/>
              </w:rPr>
            </w:pPr>
          </w:p>
        </w:tc>
        <w:tc>
          <w:tcPr>
            <w:tcW w:w="336" w:type="dxa"/>
          </w:tcPr>
          <w:p w14:paraId="337071E3" w14:textId="77777777" w:rsidR="0004138A" w:rsidRPr="00A40276" w:rsidRDefault="0004138A" w:rsidP="003B46C3">
            <w:pPr>
              <w:rPr>
                <w:rFonts w:ascii="Arial" w:hAnsi="Arial" w:cs="Arial"/>
                <w:sz w:val="8"/>
                <w:szCs w:val="8"/>
                <w:lang w:val="es-BO"/>
              </w:rPr>
            </w:pPr>
          </w:p>
        </w:tc>
        <w:tc>
          <w:tcPr>
            <w:tcW w:w="336" w:type="dxa"/>
          </w:tcPr>
          <w:p w14:paraId="7BCDE083" w14:textId="77777777" w:rsidR="0004138A" w:rsidRPr="00A40276" w:rsidRDefault="0004138A" w:rsidP="003B46C3">
            <w:pPr>
              <w:rPr>
                <w:rFonts w:ascii="Arial" w:hAnsi="Arial" w:cs="Arial"/>
                <w:sz w:val="8"/>
                <w:szCs w:val="8"/>
                <w:lang w:val="es-BO"/>
              </w:rPr>
            </w:pPr>
          </w:p>
        </w:tc>
        <w:tc>
          <w:tcPr>
            <w:tcW w:w="336" w:type="dxa"/>
          </w:tcPr>
          <w:p w14:paraId="242AF3A2" w14:textId="77777777" w:rsidR="0004138A" w:rsidRPr="00A40276" w:rsidRDefault="0004138A" w:rsidP="003B46C3">
            <w:pPr>
              <w:rPr>
                <w:rFonts w:ascii="Arial" w:hAnsi="Arial" w:cs="Arial"/>
                <w:sz w:val="8"/>
                <w:szCs w:val="8"/>
                <w:lang w:val="es-BO"/>
              </w:rPr>
            </w:pPr>
          </w:p>
        </w:tc>
        <w:tc>
          <w:tcPr>
            <w:tcW w:w="336" w:type="dxa"/>
          </w:tcPr>
          <w:p w14:paraId="1ED15303" w14:textId="77777777" w:rsidR="0004138A" w:rsidRPr="00A40276" w:rsidRDefault="0004138A" w:rsidP="003B46C3">
            <w:pPr>
              <w:rPr>
                <w:rFonts w:ascii="Arial" w:hAnsi="Arial" w:cs="Arial"/>
                <w:sz w:val="8"/>
                <w:szCs w:val="8"/>
                <w:lang w:val="es-BO"/>
              </w:rPr>
            </w:pPr>
          </w:p>
        </w:tc>
        <w:tc>
          <w:tcPr>
            <w:tcW w:w="336" w:type="dxa"/>
          </w:tcPr>
          <w:p w14:paraId="5F6A66AA" w14:textId="77777777" w:rsidR="0004138A" w:rsidRPr="00A40276" w:rsidRDefault="0004138A" w:rsidP="003B46C3">
            <w:pPr>
              <w:rPr>
                <w:rFonts w:ascii="Arial" w:hAnsi="Arial" w:cs="Arial"/>
                <w:sz w:val="8"/>
                <w:szCs w:val="8"/>
                <w:lang w:val="es-BO"/>
              </w:rPr>
            </w:pPr>
          </w:p>
        </w:tc>
        <w:tc>
          <w:tcPr>
            <w:tcW w:w="336" w:type="dxa"/>
          </w:tcPr>
          <w:p w14:paraId="0FF17A07" w14:textId="77777777" w:rsidR="0004138A" w:rsidRPr="00A40276" w:rsidRDefault="0004138A" w:rsidP="003B46C3">
            <w:pPr>
              <w:rPr>
                <w:rFonts w:ascii="Arial" w:hAnsi="Arial" w:cs="Arial"/>
                <w:sz w:val="8"/>
                <w:szCs w:val="8"/>
                <w:lang w:val="es-BO"/>
              </w:rPr>
            </w:pPr>
          </w:p>
        </w:tc>
        <w:tc>
          <w:tcPr>
            <w:tcW w:w="336" w:type="dxa"/>
          </w:tcPr>
          <w:p w14:paraId="3DE31218" w14:textId="77777777" w:rsidR="0004138A" w:rsidRPr="00A40276" w:rsidRDefault="0004138A" w:rsidP="003B46C3">
            <w:pPr>
              <w:rPr>
                <w:rFonts w:ascii="Arial" w:hAnsi="Arial" w:cs="Arial"/>
                <w:sz w:val="8"/>
                <w:szCs w:val="8"/>
                <w:lang w:val="es-BO"/>
              </w:rPr>
            </w:pPr>
          </w:p>
        </w:tc>
        <w:tc>
          <w:tcPr>
            <w:tcW w:w="336" w:type="dxa"/>
          </w:tcPr>
          <w:p w14:paraId="4B39FB5C" w14:textId="77777777" w:rsidR="0004138A" w:rsidRPr="00A40276" w:rsidRDefault="0004138A" w:rsidP="003B46C3">
            <w:pPr>
              <w:rPr>
                <w:rFonts w:ascii="Arial" w:hAnsi="Arial" w:cs="Arial"/>
                <w:sz w:val="8"/>
                <w:szCs w:val="8"/>
                <w:lang w:val="es-BO"/>
              </w:rPr>
            </w:pPr>
          </w:p>
        </w:tc>
        <w:tc>
          <w:tcPr>
            <w:tcW w:w="336" w:type="dxa"/>
          </w:tcPr>
          <w:p w14:paraId="0A6CCDB2" w14:textId="77777777" w:rsidR="0004138A" w:rsidRPr="00A40276" w:rsidRDefault="0004138A" w:rsidP="003B46C3">
            <w:pPr>
              <w:rPr>
                <w:rFonts w:ascii="Arial" w:hAnsi="Arial" w:cs="Arial"/>
                <w:sz w:val="8"/>
                <w:szCs w:val="8"/>
                <w:lang w:val="es-BO"/>
              </w:rPr>
            </w:pPr>
          </w:p>
        </w:tc>
        <w:tc>
          <w:tcPr>
            <w:tcW w:w="336" w:type="dxa"/>
          </w:tcPr>
          <w:p w14:paraId="0B1BCDE7" w14:textId="77777777" w:rsidR="0004138A" w:rsidRPr="00A40276" w:rsidRDefault="0004138A" w:rsidP="003B46C3">
            <w:pPr>
              <w:rPr>
                <w:rFonts w:ascii="Arial" w:hAnsi="Arial" w:cs="Arial"/>
                <w:sz w:val="8"/>
                <w:szCs w:val="8"/>
                <w:lang w:val="es-BO"/>
              </w:rPr>
            </w:pPr>
          </w:p>
        </w:tc>
        <w:tc>
          <w:tcPr>
            <w:tcW w:w="2382" w:type="dxa"/>
            <w:gridSpan w:val="6"/>
            <w:vMerge/>
            <w:tcBorders>
              <w:right w:val="single" w:sz="12" w:space="0" w:color="244061" w:themeColor="accent1" w:themeShade="80"/>
            </w:tcBorders>
          </w:tcPr>
          <w:p w14:paraId="7CDA0E63" w14:textId="77777777" w:rsidR="0004138A" w:rsidRPr="00A40276" w:rsidRDefault="0004138A" w:rsidP="003B46C3">
            <w:pPr>
              <w:rPr>
                <w:rFonts w:ascii="Arial" w:hAnsi="Arial" w:cs="Arial"/>
                <w:sz w:val="8"/>
                <w:szCs w:val="8"/>
                <w:lang w:val="es-BO"/>
              </w:rPr>
            </w:pPr>
          </w:p>
        </w:tc>
      </w:tr>
      <w:tr w:rsidR="0004138A" w:rsidRPr="00A40276" w14:paraId="1079F699" w14:textId="77777777" w:rsidTr="006871D2">
        <w:trPr>
          <w:jc w:val="center"/>
        </w:trPr>
        <w:tc>
          <w:tcPr>
            <w:tcW w:w="1163" w:type="dxa"/>
            <w:vMerge/>
            <w:tcBorders>
              <w:left w:val="single" w:sz="12" w:space="0" w:color="244061" w:themeColor="accent1" w:themeShade="80"/>
              <w:right w:val="single" w:sz="4" w:space="0" w:color="auto"/>
            </w:tcBorders>
            <w:vAlign w:val="center"/>
          </w:tcPr>
          <w:p w14:paraId="0B765FAF" w14:textId="77777777" w:rsidR="0004138A" w:rsidRPr="00A40276" w:rsidRDefault="0004138A" w:rsidP="003B46C3">
            <w:pPr>
              <w:jc w:val="right"/>
              <w:rPr>
                <w:rFonts w:ascii="Arial" w:hAnsi="Arial" w:cs="Arial"/>
                <w:szCs w:val="2"/>
                <w:lang w:val="es-BO"/>
              </w:rPr>
            </w:pP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04138A" w:rsidRPr="00A40276" w:rsidRDefault="0004138A" w:rsidP="003B46C3">
            <w:pPr>
              <w:rPr>
                <w:rFonts w:ascii="Arial" w:hAnsi="Arial" w:cs="Arial"/>
                <w:szCs w:val="2"/>
                <w:lang w:val="es-BO"/>
              </w:rPr>
            </w:pPr>
          </w:p>
        </w:tc>
        <w:tc>
          <w:tcPr>
            <w:tcW w:w="2722" w:type="dxa"/>
            <w:gridSpan w:val="8"/>
            <w:tcBorders>
              <w:left w:val="single" w:sz="4" w:space="0" w:color="auto"/>
            </w:tcBorders>
          </w:tcPr>
          <w:p w14:paraId="063D7FD6" w14:textId="77777777" w:rsidR="0004138A" w:rsidRPr="00A40276" w:rsidRDefault="0004138A" w:rsidP="003B46C3">
            <w:pPr>
              <w:rPr>
                <w:rFonts w:ascii="Arial" w:hAnsi="Arial" w:cs="Arial"/>
                <w:szCs w:val="2"/>
                <w:lang w:val="es-BO"/>
              </w:rPr>
            </w:pPr>
            <w:r w:rsidRPr="00A40276">
              <w:rPr>
                <w:rFonts w:ascii="Arial" w:hAnsi="Arial" w:cs="Arial"/>
                <w:lang w:val="es-BO"/>
              </w:rPr>
              <w:t>Presupuesto Fijo</w:t>
            </w:r>
          </w:p>
        </w:tc>
        <w:tc>
          <w:tcPr>
            <w:tcW w:w="338" w:type="dxa"/>
          </w:tcPr>
          <w:p w14:paraId="005DE4B3" w14:textId="77777777" w:rsidR="0004138A" w:rsidRPr="00A40276" w:rsidRDefault="0004138A" w:rsidP="003B46C3">
            <w:pPr>
              <w:rPr>
                <w:rFonts w:ascii="Arial" w:hAnsi="Arial" w:cs="Arial"/>
                <w:szCs w:val="2"/>
                <w:lang w:val="es-BO"/>
              </w:rPr>
            </w:pPr>
          </w:p>
        </w:tc>
        <w:tc>
          <w:tcPr>
            <w:tcW w:w="336" w:type="dxa"/>
          </w:tcPr>
          <w:p w14:paraId="2D1B6418" w14:textId="77777777" w:rsidR="0004138A" w:rsidRPr="00A40276" w:rsidRDefault="0004138A" w:rsidP="003B46C3">
            <w:pPr>
              <w:rPr>
                <w:rFonts w:ascii="Arial" w:hAnsi="Arial" w:cs="Arial"/>
                <w:szCs w:val="2"/>
                <w:lang w:val="es-BO"/>
              </w:rPr>
            </w:pPr>
          </w:p>
        </w:tc>
        <w:tc>
          <w:tcPr>
            <w:tcW w:w="336" w:type="dxa"/>
          </w:tcPr>
          <w:p w14:paraId="0EDBC7FC" w14:textId="77777777" w:rsidR="0004138A" w:rsidRPr="00A40276" w:rsidRDefault="0004138A" w:rsidP="003B46C3">
            <w:pPr>
              <w:rPr>
                <w:rFonts w:ascii="Arial" w:hAnsi="Arial" w:cs="Arial"/>
                <w:szCs w:val="2"/>
                <w:lang w:val="es-BO"/>
              </w:rPr>
            </w:pPr>
          </w:p>
        </w:tc>
        <w:tc>
          <w:tcPr>
            <w:tcW w:w="336" w:type="dxa"/>
          </w:tcPr>
          <w:p w14:paraId="2093D98D" w14:textId="77777777" w:rsidR="0004138A" w:rsidRPr="00A40276" w:rsidRDefault="0004138A" w:rsidP="003B46C3">
            <w:pPr>
              <w:rPr>
                <w:rFonts w:ascii="Arial" w:hAnsi="Arial" w:cs="Arial"/>
                <w:szCs w:val="2"/>
                <w:lang w:val="es-BO"/>
              </w:rPr>
            </w:pPr>
          </w:p>
        </w:tc>
        <w:tc>
          <w:tcPr>
            <w:tcW w:w="336" w:type="dxa"/>
          </w:tcPr>
          <w:p w14:paraId="630DC93E" w14:textId="77777777" w:rsidR="0004138A" w:rsidRPr="00A40276" w:rsidRDefault="0004138A" w:rsidP="003B46C3">
            <w:pPr>
              <w:rPr>
                <w:rFonts w:ascii="Arial" w:hAnsi="Arial" w:cs="Arial"/>
                <w:szCs w:val="2"/>
                <w:lang w:val="es-BO"/>
              </w:rPr>
            </w:pPr>
          </w:p>
        </w:tc>
        <w:tc>
          <w:tcPr>
            <w:tcW w:w="336" w:type="dxa"/>
          </w:tcPr>
          <w:p w14:paraId="22EE3341" w14:textId="77777777" w:rsidR="0004138A" w:rsidRPr="00A40276" w:rsidRDefault="0004138A" w:rsidP="003B46C3">
            <w:pPr>
              <w:rPr>
                <w:rFonts w:ascii="Arial" w:hAnsi="Arial" w:cs="Arial"/>
                <w:szCs w:val="2"/>
                <w:lang w:val="es-BO"/>
              </w:rPr>
            </w:pPr>
          </w:p>
        </w:tc>
        <w:tc>
          <w:tcPr>
            <w:tcW w:w="336" w:type="dxa"/>
          </w:tcPr>
          <w:p w14:paraId="27311563" w14:textId="77777777" w:rsidR="0004138A" w:rsidRPr="00A40276" w:rsidRDefault="0004138A" w:rsidP="003B46C3">
            <w:pPr>
              <w:rPr>
                <w:rFonts w:ascii="Arial" w:hAnsi="Arial" w:cs="Arial"/>
                <w:szCs w:val="2"/>
                <w:lang w:val="es-BO"/>
              </w:rPr>
            </w:pPr>
          </w:p>
        </w:tc>
        <w:tc>
          <w:tcPr>
            <w:tcW w:w="336" w:type="dxa"/>
          </w:tcPr>
          <w:p w14:paraId="210E4977" w14:textId="77777777" w:rsidR="0004138A" w:rsidRPr="00A40276" w:rsidRDefault="0004138A" w:rsidP="003B46C3">
            <w:pPr>
              <w:rPr>
                <w:rFonts w:ascii="Arial" w:hAnsi="Arial" w:cs="Arial"/>
                <w:szCs w:val="2"/>
                <w:lang w:val="es-BO"/>
              </w:rPr>
            </w:pPr>
          </w:p>
        </w:tc>
        <w:tc>
          <w:tcPr>
            <w:tcW w:w="336" w:type="dxa"/>
          </w:tcPr>
          <w:p w14:paraId="3C250D2F" w14:textId="77777777" w:rsidR="0004138A" w:rsidRPr="00A40276" w:rsidRDefault="0004138A" w:rsidP="003B46C3">
            <w:pPr>
              <w:rPr>
                <w:rFonts w:ascii="Arial" w:hAnsi="Arial" w:cs="Arial"/>
                <w:szCs w:val="2"/>
                <w:lang w:val="es-BO"/>
              </w:rPr>
            </w:pPr>
          </w:p>
        </w:tc>
        <w:tc>
          <w:tcPr>
            <w:tcW w:w="336" w:type="dxa"/>
          </w:tcPr>
          <w:p w14:paraId="74778B54" w14:textId="77777777" w:rsidR="0004138A" w:rsidRPr="00A40276" w:rsidRDefault="0004138A" w:rsidP="003B46C3">
            <w:pPr>
              <w:rPr>
                <w:rFonts w:ascii="Arial" w:hAnsi="Arial" w:cs="Arial"/>
                <w:szCs w:val="2"/>
                <w:lang w:val="es-BO"/>
              </w:rPr>
            </w:pPr>
          </w:p>
        </w:tc>
        <w:tc>
          <w:tcPr>
            <w:tcW w:w="336" w:type="dxa"/>
          </w:tcPr>
          <w:p w14:paraId="29290BC1" w14:textId="77777777" w:rsidR="0004138A" w:rsidRPr="00A40276" w:rsidRDefault="0004138A" w:rsidP="003B46C3">
            <w:pPr>
              <w:rPr>
                <w:rFonts w:ascii="Arial" w:hAnsi="Arial" w:cs="Arial"/>
                <w:szCs w:val="2"/>
                <w:lang w:val="es-BO"/>
              </w:rPr>
            </w:pPr>
          </w:p>
        </w:tc>
        <w:tc>
          <w:tcPr>
            <w:tcW w:w="336" w:type="dxa"/>
          </w:tcPr>
          <w:p w14:paraId="26B4B6DE" w14:textId="77777777" w:rsidR="0004138A" w:rsidRPr="00A40276" w:rsidRDefault="0004138A" w:rsidP="003B46C3">
            <w:pPr>
              <w:rPr>
                <w:rFonts w:ascii="Arial" w:hAnsi="Arial" w:cs="Arial"/>
                <w:szCs w:val="2"/>
                <w:lang w:val="es-BO"/>
              </w:rPr>
            </w:pPr>
          </w:p>
        </w:tc>
        <w:tc>
          <w:tcPr>
            <w:tcW w:w="2382" w:type="dxa"/>
            <w:gridSpan w:val="6"/>
            <w:vMerge/>
            <w:tcBorders>
              <w:right w:val="single" w:sz="12" w:space="0" w:color="244061" w:themeColor="accent1" w:themeShade="80"/>
            </w:tcBorders>
          </w:tcPr>
          <w:p w14:paraId="34EA02CB" w14:textId="77777777" w:rsidR="0004138A" w:rsidRPr="00A40276" w:rsidRDefault="0004138A" w:rsidP="003B46C3">
            <w:pPr>
              <w:rPr>
                <w:rFonts w:ascii="Arial" w:hAnsi="Arial" w:cs="Arial"/>
                <w:szCs w:val="2"/>
                <w:lang w:val="es-BO"/>
              </w:rPr>
            </w:pPr>
          </w:p>
        </w:tc>
      </w:tr>
      <w:tr w:rsidR="000D7F3F" w:rsidRPr="00A40276" w14:paraId="7C7C2489" w14:textId="77777777" w:rsidTr="006871D2">
        <w:trPr>
          <w:jc w:val="center"/>
        </w:trPr>
        <w:tc>
          <w:tcPr>
            <w:tcW w:w="116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441" w:type="dxa"/>
            <w:shd w:val="clear" w:color="auto" w:fill="auto"/>
          </w:tcPr>
          <w:p w14:paraId="453854C5" w14:textId="77777777" w:rsidR="00B35DBB" w:rsidRPr="00A40276" w:rsidRDefault="00B35DBB" w:rsidP="003B46C3">
            <w:pPr>
              <w:rPr>
                <w:rFonts w:ascii="Arial" w:hAnsi="Arial" w:cs="Arial"/>
                <w:lang w:val="es-BO"/>
              </w:rPr>
            </w:pPr>
          </w:p>
        </w:tc>
        <w:tc>
          <w:tcPr>
            <w:tcW w:w="343" w:type="dxa"/>
            <w:shd w:val="clear" w:color="auto" w:fill="auto"/>
          </w:tcPr>
          <w:p w14:paraId="1D18D133" w14:textId="77777777" w:rsidR="00B35DBB" w:rsidRPr="00A40276" w:rsidRDefault="00B35DBB" w:rsidP="003B46C3">
            <w:pPr>
              <w:rPr>
                <w:rFonts w:ascii="Arial" w:hAnsi="Arial" w:cs="Arial"/>
                <w:lang w:val="es-BO"/>
              </w:rPr>
            </w:pPr>
          </w:p>
        </w:tc>
        <w:tc>
          <w:tcPr>
            <w:tcW w:w="343" w:type="dxa"/>
            <w:shd w:val="clear" w:color="auto" w:fill="auto"/>
          </w:tcPr>
          <w:p w14:paraId="5C1E5DE1" w14:textId="77777777" w:rsidR="00B35DBB" w:rsidRPr="00A40276" w:rsidRDefault="00B35DBB" w:rsidP="003B46C3">
            <w:pPr>
              <w:rPr>
                <w:rFonts w:ascii="Arial" w:hAnsi="Arial" w:cs="Arial"/>
                <w:lang w:val="es-BO"/>
              </w:rPr>
            </w:pPr>
          </w:p>
        </w:tc>
        <w:tc>
          <w:tcPr>
            <w:tcW w:w="337" w:type="dxa"/>
            <w:shd w:val="clear" w:color="auto" w:fill="auto"/>
          </w:tcPr>
          <w:p w14:paraId="14045E1A" w14:textId="77777777" w:rsidR="00B35DBB" w:rsidRPr="00A40276" w:rsidRDefault="00B35DBB" w:rsidP="003B46C3">
            <w:pPr>
              <w:rPr>
                <w:rFonts w:ascii="Arial" w:hAnsi="Arial" w:cs="Arial"/>
                <w:lang w:val="es-BO"/>
              </w:rPr>
            </w:pPr>
          </w:p>
        </w:tc>
        <w:tc>
          <w:tcPr>
            <w:tcW w:w="340" w:type="dxa"/>
            <w:shd w:val="clear" w:color="auto" w:fill="auto"/>
          </w:tcPr>
          <w:p w14:paraId="069ACB5D" w14:textId="77777777" w:rsidR="00B35DBB" w:rsidRPr="00A40276" w:rsidRDefault="00B35DBB" w:rsidP="003B46C3">
            <w:pPr>
              <w:rPr>
                <w:rFonts w:ascii="Arial" w:hAnsi="Arial" w:cs="Arial"/>
                <w:lang w:val="es-BO"/>
              </w:rPr>
            </w:pPr>
          </w:p>
        </w:tc>
        <w:tc>
          <w:tcPr>
            <w:tcW w:w="339" w:type="dxa"/>
            <w:shd w:val="clear" w:color="auto" w:fill="auto"/>
          </w:tcPr>
          <w:p w14:paraId="7B785FEF" w14:textId="77777777" w:rsidR="00B35DBB" w:rsidRPr="00A40276" w:rsidRDefault="00B35DBB" w:rsidP="003B46C3">
            <w:pPr>
              <w:rPr>
                <w:rFonts w:ascii="Arial" w:hAnsi="Arial" w:cs="Arial"/>
                <w:lang w:val="es-BO"/>
              </w:rPr>
            </w:pPr>
          </w:p>
        </w:tc>
        <w:tc>
          <w:tcPr>
            <w:tcW w:w="342" w:type="dxa"/>
            <w:shd w:val="clear" w:color="auto" w:fill="auto"/>
          </w:tcPr>
          <w:p w14:paraId="54055A05" w14:textId="77777777" w:rsidR="00B35DBB" w:rsidRPr="00A40276" w:rsidRDefault="00B35DBB" w:rsidP="003B46C3">
            <w:pPr>
              <w:rPr>
                <w:rFonts w:ascii="Arial" w:hAnsi="Arial" w:cs="Arial"/>
                <w:lang w:val="es-BO"/>
              </w:rPr>
            </w:pPr>
          </w:p>
        </w:tc>
        <w:tc>
          <w:tcPr>
            <w:tcW w:w="339" w:type="dxa"/>
            <w:shd w:val="clear" w:color="auto" w:fill="auto"/>
          </w:tcPr>
          <w:p w14:paraId="6C5B57F1" w14:textId="77777777" w:rsidR="00B35DBB" w:rsidRPr="00A40276" w:rsidRDefault="00B35DBB" w:rsidP="003B46C3">
            <w:pPr>
              <w:rPr>
                <w:rFonts w:ascii="Arial" w:hAnsi="Arial" w:cs="Arial"/>
                <w:lang w:val="es-BO"/>
              </w:rPr>
            </w:pPr>
          </w:p>
        </w:tc>
        <w:tc>
          <w:tcPr>
            <w:tcW w:w="339" w:type="dxa"/>
            <w:shd w:val="clear" w:color="auto" w:fill="auto"/>
          </w:tcPr>
          <w:p w14:paraId="0749A87F" w14:textId="77777777" w:rsidR="00B35DBB" w:rsidRPr="00A40276" w:rsidRDefault="00B35DBB" w:rsidP="003B46C3">
            <w:pPr>
              <w:rPr>
                <w:rFonts w:ascii="Arial" w:hAnsi="Arial" w:cs="Arial"/>
                <w:lang w:val="es-BO"/>
              </w:rPr>
            </w:pPr>
          </w:p>
        </w:tc>
        <w:tc>
          <w:tcPr>
            <w:tcW w:w="338" w:type="dxa"/>
            <w:shd w:val="clear" w:color="auto" w:fill="auto"/>
          </w:tcPr>
          <w:p w14:paraId="2FD1D200" w14:textId="77777777" w:rsidR="00B35DBB" w:rsidRPr="00A40276" w:rsidRDefault="00B35DBB" w:rsidP="003B46C3">
            <w:pPr>
              <w:rPr>
                <w:rFonts w:ascii="Arial" w:hAnsi="Arial" w:cs="Arial"/>
                <w:lang w:val="es-BO"/>
              </w:rPr>
            </w:pPr>
          </w:p>
        </w:tc>
        <w:tc>
          <w:tcPr>
            <w:tcW w:w="336" w:type="dxa"/>
            <w:shd w:val="clear" w:color="auto" w:fill="auto"/>
          </w:tcPr>
          <w:p w14:paraId="1F7216E1" w14:textId="77777777" w:rsidR="00B35DBB" w:rsidRPr="00A40276" w:rsidRDefault="00B35DBB" w:rsidP="003B46C3">
            <w:pPr>
              <w:rPr>
                <w:rFonts w:ascii="Arial" w:hAnsi="Arial" w:cs="Arial"/>
                <w:lang w:val="es-BO"/>
              </w:rPr>
            </w:pPr>
          </w:p>
        </w:tc>
        <w:tc>
          <w:tcPr>
            <w:tcW w:w="336" w:type="dxa"/>
            <w:shd w:val="clear" w:color="auto" w:fill="auto"/>
          </w:tcPr>
          <w:p w14:paraId="76E47726" w14:textId="77777777" w:rsidR="00B35DBB" w:rsidRPr="00A40276" w:rsidRDefault="00B35DBB" w:rsidP="003B46C3">
            <w:pPr>
              <w:rPr>
                <w:rFonts w:ascii="Arial" w:hAnsi="Arial" w:cs="Arial"/>
                <w:lang w:val="es-BO"/>
              </w:rPr>
            </w:pPr>
          </w:p>
        </w:tc>
        <w:tc>
          <w:tcPr>
            <w:tcW w:w="336" w:type="dxa"/>
            <w:shd w:val="clear" w:color="auto" w:fill="auto"/>
          </w:tcPr>
          <w:p w14:paraId="35BBDC99" w14:textId="77777777" w:rsidR="00B35DBB" w:rsidRPr="00A40276" w:rsidRDefault="00B35DBB" w:rsidP="003B46C3">
            <w:pPr>
              <w:rPr>
                <w:rFonts w:ascii="Arial" w:hAnsi="Arial" w:cs="Arial"/>
                <w:lang w:val="es-BO"/>
              </w:rPr>
            </w:pPr>
          </w:p>
        </w:tc>
        <w:tc>
          <w:tcPr>
            <w:tcW w:w="336" w:type="dxa"/>
            <w:shd w:val="clear" w:color="auto" w:fill="auto"/>
          </w:tcPr>
          <w:p w14:paraId="030AB3BA" w14:textId="77777777" w:rsidR="00B35DBB" w:rsidRPr="00A40276" w:rsidRDefault="00B35DBB" w:rsidP="003B46C3">
            <w:pPr>
              <w:rPr>
                <w:rFonts w:ascii="Arial" w:hAnsi="Arial" w:cs="Arial"/>
                <w:lang w:val="es-BO"/>
              </w:rPr>
            </w:pPr>
          </w:p>
        </w:tc>
        <w:tc>
          <w:tcPr>
            <w:tcW w:w="336" w:type="dxa"/>
            <w:shd w:val="clear" w:color="auto" w:fill="auto"/>
          </w:tcPr>
          <w:p w14:paraId="4C9D8763" w14:textId="77777777" w:rsidR="00B35DBB" w:rsidRPr="00A40276" w:rsidRDefault="00B35DBB" w:rsidP="003B46C3">
            <w:pPr>
              <w:rPr>
                <w:rFonts w:ascii="Arial" w:hAnsi="Arial" w:cs="Arial"/>
                <w:lang w:val="es-BO"/>
              </w:rPr>
            </w:pPr>
          </w:p>
        </w:tc>
        <w:tc>
          <w:tcPr>
            <w:tcW w:w="336" w:type="dxa"/>
            <w:shd w:val="clear" w:color="auto" w:fill="auto"/>
          </w:tcPr>
          <w:p w14:paraId="525FD03C" w14:textId="77777777" w:rsidR="00B35DBB" w:rsidRPr="00A40276" w:rsidRDefault="00B35DBB" w:rsidP="003B46C3">
            <w:pPr>
              <w:rPr>
                <w:rFonts w:ascii="Arial" w:hAnsi="Arial" w:cs="Arial"/>
                <w:lang w:val="es-BO"/>
              </w:rPr>
            </w:pPr>
          </w:p>
        </w:tc>
        <w:tc>
          <w:tcPr>
            <w:tcW w:w="336" w:type="dxa"/>
            <w:shd w:val="clear" w:color="auto" w:fill="auto"/>
          </w:tcPr>
          <w:p w14:paraId="40C47486" w14:textId="77777777" w:rsidR="00B35DBB" w:rsidRPr="00A40276" w:rsidRDefault="00B35DBB" w:rsidP="003B46C3">
            <w:pPr>
              <w:rPr>
                <w:rFonts w:ascii="Arial" w:hAnsi="Arial" w:cs="Arial"/>
                <w:lang w:val="es-BO"/>
              </w:rPr>
            </w:pPr>
          </w:p>
        </w:tc>
        <w:tc>
          <w:tcPr>
            <w:tcW w:w="336" w:type="dxa"/>
            <w:shd w:val="clear" w:color="auto" w:fill="auto"/>
          </w:tcPr>
          <w:p w14:paraId="4BB713A4" w14:textId="77777777" w:rsidR="00B35DBB" w:rsidRPr="00A40276" w:rsidRDefault="00B35DBB" w:rsidP="003B46C3">
            <w:pPr>
              <w:rPr>
                <w:rFonts w:ascii="Arial" w:hAnsi="Arial" w:cs="Arial"/>
                <w:lang w:val="es-BO"/>
              </w:rPr>
            </w:pPr>
          </w:p>
        </w:tc>
        <w:tc>
          <w:tcPr>
            <w:tcW w:w="336" w:type="dxa"/>
            <w:shd w:val="clear" w:color="auto" w:fill="auto"/>
          </w:tcPr>
          <w:p w14:paraId="4979680C" w14:textId="77777777" w:rsidR="00B35DBB" w:rsidRPr="00A40276" w:rsidRDefault="00B35DBB" w:rsidP="003B46C3">
            <w:pPr>
              <w:rPr>
                <w:rFonts w:ascii="Arial" w:hAnsi="Arial" w:cs="Arial"/>
                <w:lang w:val="es-BO"/>
              </w:rPr>
            </w:pPr>
          </w:p>
        </w:tc>
        <w:tc>
          <w:tcPr>
            <w:tcW w:w="336" w:type="dxa"/>
            <w:shd w:val="clear" w:color="auto" w:fill="auto"/>
          </w:tcPr>
          <w:p w14:paraId="51997CA9" w14:textId="77777777" w:rsidR="00B35DBB" w:rsidRPr="00A40276" w:rsidRDefault="00B35DBB" w:rsidP="003B46C3">
            <w:pPr>
              <w:rPr>
                <w:rFonts w:ascii="Arial" w:hAnsi="Arial" w:cs="Arial"/>
                <w:lang w:val="es-BO"/>
              </w:rPr>
            </w:pPr>
          </w:p>
        </w:tc>
        <w:tc>
          <w:tcPr>
            <w:tcW w:w="336" w:type="dxa"/>
            <w:shd w:val="clear" w:color="auto" w:fill="auto"/>
          </w:tcPr>
          <w:p w14:paraId="0850333E" w14:textId="77777777" w:rsidR="00B35DBB" w:rsidRPr="00A40276" w:rsidRDefault="00B35DBB" w:rsidP="003B46C3">
            <w:pPr>
              <w:rPr>
                <w:rFonts w:ascii="Arial" w:hAnsi="Arial" w:cs="Arial"/>
                <w:lang w:val="es-BO"/>
              </w:rPr>
            </w:pPr>
          </w:p>
        </w:tc>
        <w:tc>
          <w:tcPr>
            <w:tcW w:w="336" w:type="dxa"/>
            <w:shd w:val="clear" w:color="auto" w:fill="auto"/>
          </w:tcPr>
          <w:p w14:paraId="07CA8ED2" w14:textId="77777777" w:rsidR="00B35DBB" w:rsidRPr="00A40276" w:rsidRDefault="00B35DBB" w:rsidP="003B46C3">
            <w:pPr>
              <w:rPr>
                <w:rFonts w:ascii="Arial" w:hAnsi="Arial" w:cs="Arial"/>
                <w:lang w:val="es-BO"/>
              </w:rPr>
            </w:pPr>
          </w:p>
        </w:tc>
        <w:tc>
          <w:tcPr>
            <w:tcW w:w="1008"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673" w:type="dxa"/>
            <w:shd w:val="clear" w:color="auto" w:fill="auto"/>
          </w:tcPr>
          <w:p w14:paraId="2110298E"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04138A" w:rsidRPr="00A40276" w14:paraId="217D0EF4" w14:textId="77777777" w:rsidTr="006871D2">
        <w:trPr>
          <w:jc w:val="center"/>
        </w:trPr>
        <w:tc>
          <w:tcPr>
            <w:tcW w:w="1163" w:type="dxa"/>
            <w:tcBorders>
              <w:left w:val="single" w:sz="12" w:space="0" w:color="244061" w:themeColor="accent1" w:themeShade="80"/>
              <w:right w:val="single" w:sz="4" w:space="0" w:color="auto"/>
            </w:tcBorders>
            <w:shd w:val="clear" w:color="auto" w:fill="auto"/>
            <w:vAlign w:val="center"/>
          </w:tcPr>
          <w:p w14:paraId="41928EE6" w14:textId="77777777" w:rsidR="0004138A" w:rsidRPr="00A40276" w:rsidRDefault="0004138A" w:rsidP="003B46C3">
            <w:pPr>
              <w:jc w:val="right"/>
              <w:rPr>
                <w:rFonts w:ascii="Arial" w:hAnsi="Arial" w:cs="Arial"/>
                <w:lang w:val="es-BO"/>
              </w:rPr>
            </w:pPr>
            <w:r w:rsidRPr="00A40276">
              <w:rPr>
                <w:rFonts w:ascii="Arial" w:hAnsi="Arial" w:cs="Arial"/>
                <w:lang w:val="es-BO"/>
              </w:rPr>
              <w:t>Forma de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1B7F6B2" w:rsidR="0004138A" w:rsidRPr="00A40276" w:rsidRDefault="0004138A" w:rsidP="003B46C3">
            <w:pPr>
              <w:rPr>
                <w:rFonts w:ascii="Arial" w:hAnsi="Arial" w:cs="Arial"/>
                <w:lang w:val="es-BO"/>
              </w:rPr>
            </w:pPr>
            <w:r>
              <w:rPr>
                <w:rFonts w:ascii="Arial" w:hAnsi="Arial" w:cs="Arial"/>
                <w:lang w:val="es-BO"/>
              </w:rPr>
              <w:t>X</w:t>
            </w:r>
          </w:p>
        </w:tc>
        <w:tc>
          <w:tcPr>
            <w:tcW w:w="1702" w:type="dxa"/>
            <w:gridSpan w:val="5"/>
            <w:tcBorders>
              <w:left w:val="single" w:sz="4" w:space="0" w:color="auto"/>
              <w:right w:val="single" w:sz="4" w:space="0" w:color="auto"/>
            </w:tcBorders>
            <w:shd w:val="clear" w:color="auto" w:fill="auto"/>
          </w:tcPr>
          <w:p w14:paraId="1FE3FA44" w14:textId="77777777" w:rsidR="0004138A" w:rsidRPr="00A40276" w:rsidRDefault="0004138A" w:rsidP="003B46C3">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04138A" w:rsidRPr="00A40276" w:rsidRDefault="0004138A" w:rsidP="003B46C3">
            <w:pPr>
              <w:rPr>
                <w:rFonts w:ascii="Arial" w:hAnsi="Arial" w:cs="Arial"/>
                <w:lang w:val="es-BO"/>
              </w:rPr>
            </w:pPr>
          </w:p>
        </w:tc>
        <w:tc>
          <w:tcPr>
            <w:tcW w:w="1688" w:type="dxa"/>
            <w:gridSpan w:val="5"/>
            <w:tcBorders>
              <w:left w:val="single" w:sz="4" w:space="0" w:color="auto"/>
              <w:right w:val="single" w:sz="4" w:space="0" w:color="auto"/>
            </w:tcBorders>
            <w:shd w:val="clear" w:color="auto" w:fill="auto"/>
          </w:tcPr>
          <w:p w14:paraId="39B67E66" w14:textId="77777777" w:rsidR="0004138A" w:rsidRPr="00A40276" w:rsidRDefault="0004138A" w:rsidP="003B46C3">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04138A" w:rsidRPr="00A40276" w:rsidRDefault="0004138A" w:rsidP="003B46C3">
            <w:pPr>
              <w:rPr>
                <w:rFonts w:ascii="Arial" w:hAnsi="Arial" w:cs="Arial"/>
                <w:lang w:val="es-BO"/>
              </w:rPr>
            </w:pPr>
          </w:p>
        </w:tc>
        <w:tc>
          <w:tcPr>
            <w:tcW w:w="2016" w:type="dxa"/>
            <w:gridSpan w:val="6"/>
            <w:tcBorders>
              <w:left w:val="single" w:sz="4" w:space="0" w:color="auto"/>
            </w:tcBorders>
            <w:shd w:val="clear" w:color="auto" w:fill="auto"/>
          </w:tcPr>
          <w:p w14:paraId="2D2FFCF8" w14:textId="77777777" w:rsidR="0004138A" w:rsidRPr="00A40276" w:rsidRDefault="0004138A" w:rsidP="003B46C3">
            <w:pPr>
              <w:rPr>
                <w:rFonts w:ascii="Arial" w:hAnsi="Arial" w:cs="Arial"/>
                <w:lang w:val="es-BO"/>
              </w:rPr>
            </w:pPr>
            <w:r w:rsidRPr="00A40276">
              <w:rPr>
                <w:rFonts w:ascii="Arial" w:hAnsi="Arial" w:cs="Arial"/>
                <w:lang w:val="es-BO"/>
              </w:rPr>
              <w:t>Por Lotes</w:t>
            </w:r>
          </w:p>
        </w:tc>
        <w:tc>
          <w:tcPr>
            <w:tcW w:w="336" w:type="dxa"/>
            <w:tcBorders>
              <w:left w:val="nil"/>
            </w:tcBorders>
            <w:shd w:val="clear" w:color="auto" w:fill="auto"/>
          </w:tcPr>
          <w:p w14:paraId="250890FC" w14:textId="77777777" w:rsidR="0004138A" w:rsidRPr="00A40276" w:rsidRDefault="0004138A" w:rsidP="003B46C3">
            <w:pPr>
              <w:rPr>
                <w:rFonts w:ascii="Arial" w:hAnsi="Arial" w:cs="Arial"/>
                <w:lang w:val="es-BO"/>
              </w:rPr>
            </w:pPr>
          </w:p>
        </w:tc>
        <w:tc>
          <w:tcPr>
            <w:tcW w:w="336" w:type="dxa"/>
            <w:tcBorders>
              <w:left w:val="nil"/>
            </w:tcBorders>
            <w:shd w:val="clear" w:color="auto" w:fill="auto"/>
          </w:tcPr>
          <w:p w14:paraId="54AED3AF" w14:textId="77777777" w:rsidR="0004138A" w:rsidRPr="00A40276" w:rsidRDefault="0004138A" w:rsidP="003B46C3">
            <w:pPr>
              <w:rPr>
                <w:rFonts w:ascii="Arial" w:hAnsi="Arial" w:cs="Arial"/>
                <w:lang w:val="es-BO"/>
              </w:rPr>
            </w:pPr>
          </w:p>
        </w:tc>
        <w:tc>
          <w:tcPr>
            <w:tcW w:w="336" w:type="dxa"/>
            <w:tcBorders>
              <w:left w:val="nil"/>
            </w:tcBorders>
            <w:shd w:val="clear" w:color="auto" w:fill="auto"/>
          </w:tcPr>
          <w:p w14:paraId="51FBCCFF" w14:textId="77777777" w:rsidR="0004138A" w:rsidRPr="00A40276" w:rsidRDefault="0004138A" w:rsidP="003B46C3">
            <w:pPr>
              <w:rPr>
                <w:rFonts w:ascii="Arial" w:hAnsi="Arial" w:cs="Arial"/>
                <w:lang w:val="es-BO"/>
              </w:rPr>
            </w:pPr>
          </w:p>
        </w:tc>
        <w:tc>
          <w:tcPr>
            <w:tcW w:w="2046" w:type="dxa"/>
            <w:gridSpan w:val="5"/>
            <w:tcBorders>
              <w:right w:val="single" w:sz="12" w:space="0" w:color="244061" w:themeColor="accent1" w:themeShade="80"/>
            </w:tcBorders>
          </w:tcPr>
          <w:p w14:paraId="284CB308" w14:textId="77777777" w:rsidR="0004138A" w:rsidRPr="00A40276" w:rsidRDefault="0004138A" w:rsidP="003B46C3">
            <w:pPr>
              <w:rPr>
                <w:rFonts w:ascii="Arial" w:hAnsi="Arial" w:cs="Arial"/>
                <w:lang w:val="es-BO"/>
              </w:rPr>
            </w:pPr>
          </w:p>
        </w:tc>
      </w:tr>
      <w:tr w:rsidR="000D7F3F" w:rsidRPr="00A40276" w14:paraId="3E2C0B52" w14:textId="77777777" w:rsidTr="006871D2">
        <w:trPr>
          <w:jc w:val="center"/>
        </w:trPr>
        <w:tc>
          <w:tcPr>
            <w:tcW w:w="116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441" w:type="dxa"/>
            <w:shd w:val="clear" w:color="auto" w:fill="auto"/>
          </w:tcPr>
          <w:p w14:paraId="5D8397D6" w14:textId="77777777" w:rsidR="00B35DBB" w:rsidRPr="00A40276" w:rsidRDefault="00B35DBB" w:rsidP="003B46C3">
            <w:pPr>
              <w:rPr>
                <w:rFonts w:ascii="Arial" w:hAnsi="Arial" w:cs="Arial"/>
                <w:lang w:val="es-BO"/>
              </w:rPr>
            </w:pPr>
          </w:p>
        </w:tc>
        <w:tc>
          <w:tcPr>
            <w:tcW w:w="343" w:type="dxa"/>
            <w:shd w:val="clear" w:color="auto" w:fill="auto"/>
          </w:tcPr>
          <w:p w14:paraId="1C64C95B" w14:textId="77777777" w:rsidR="00B35DBB" w:rsidRPr="00A40276" w:rsidRDefault="00B35DBB" w:rsidP="003B46C3">
            <w:pPr>
              <w:rPr>
                <w:rFonts w:ascii="Arial" w:hAnsi="Arial" w:cs="Arial"/>
                <w:lang w:val="es-BO"/>
              </w:rPr>
            </w:pPr>
          </w:p>
        </w:tc>
        <w:tc>
          <w:tcPr>
            <w:tcW w:w="343" w:type="dxa"/>
            <w:shd w:val="clear" w:color="auto" w:fill="auto"/>
          </w:tcPr>
          <w:p w14:paraId="618D6F04" w14:textId="77777777" w:rsidR="00B35DBB" w:rsidRPr="00A40276" w:rsidRDefault="00B35DBB" w:rsidP="003B46C3">
            <w:pPr>
              <w:rPr>
                <w:rFonts w:ascii="Arial" w:hAnsi="Arial" w:cs="Arial"/>
                <w:lang w:val="es-BO"/>
              </w:rPr>
            </w:pPr>
          </w:p>
        </w:tc>
        <w:tc>
          <w:tcPr>
            <w:tcW w:w="337" w:type="dxa"/>
            <w:shd w:val="clear" w:color="auto" w:fill="auto"/>
          </w:tcPr>
          <w:p w14:paraId="09E8C6D2" w14:textId="77777777" w:rsidR="00B35DBB" w:rsidRPr="00A40276" w:rsidRDefault="00B35DBB" w:rsidP="003B46C3">
            <w:pPr>
              <w:rPr>
                <w:rFonts w:ascii="Arial" w:hAnsi="Arial" w:cs="Arial"/>
                <w:lang w:val="es-BO"/>
              </w:rPr>
            </w:pPr>
          </w:p>
        </w:tc>
        <w:tc>
          <w:tcPr>
            <w:tcW w:w="340" w:type="dxa"/>
            <w:shd w:val="clear" w:color="auto" w:fill="auto"/>
          </w:tcPr>
          <w:p w14:paraId="42201C03" w14:textId="77777777" w:rsidR="00B35DBB" w:rsidRPr="00A40276" w:rsidRDefault="00B35DBB" w:rsidP="003B46C3">
            <w:pPr>
              <w:rPr>
                <w:rFonts w:ascii="Arial" w:hAnsi="Arial" w:cs="Arial"/>
                <w:lang w:val="es-BO"/>
              </w:rPr>
            </w:pPr>
          </w:p>
        </w:tc>
        <w:tc>
          <w:tcPr>
            <w:tcW w:w="339" w:type="dxa"/>
            <w:shd w:val="clear" w:color="auto" w:fill="auto"/>
          </w:tcPr>
          <w:p w14:paraId="64DF81FE" w14:textId="77777777" w:rsidR="00B35DBB" w:rsidRPr="00A40276" w:rsidRDefault="00B35DBB" w:rsidP="003B46C3">
            <w:pPr>
              <w:rPr>
                <w:rFonts w:ascii="Arial" w:hAnsi="Arial" w:cs="Arial"/>
                <w:lang w:val="es-BO"/>
              </w:rPr>
            </w:pPr>
          </w:p>
        </w:tc>
        <w:tc>
          <w:tcPr>
            <w:tcW w:w="342" w:type="dxa"/>
            <w:shd w:val="clear" w:color="auto" w:fill="auto"/>
          </w:tcPr>
          <w:p w14:paraId="6D8AE47B" w14:textId="77777777" w:rsidR="00B35DBB" w:rsidRPr="00A40276" w:rsidRDefault="00B35DBB" w:rsidP="003B46C3">
            <w:pPr>
              <w:rPr>
                <w:rFonts w:ascii="Arial" w:hAnsi="Arial" w:cs="Arial"/>
                <w:lang w:val="es-BO"/>
              </w:rPr>
            </w:pPr>
          </w:p>
        </w:tc>
        <w:tc>
          <w:tcPr>
            <w:tcW w:w="339" w:type="dxa"/>
            <w:shd w:val="clear" w:color="auto" w:fill="auto"/>
          </w:tcPr>
          <w:p w14:paraId="046C4284" w14:textId="77777777" w:rsidR="00B35DBB" w:rsidRPr="00A40276" w:rsidRDefault="00B35DBB" w:rsidP="003B46C3">
            <w:pPr>
              <w:rPr>
                <w:rFonts w:ascii="Arial" w:hAnsi="Arial" w:cs="Arial"/>
                <w:lang w:val="es-BO"/>
              </w:rPr>
            </w:pPr>
          </w:p>
        </w:tc>
        <w:tc>
          <w:tcPr>
            <w:tcW w:w="339" w:type="dxa"/>
            <w:shd w:val="clear" w:color="auto" w:fill="auto"/>
          </w:tcPr>
          <w:p w14:paraId="484070EF" w14:textId="77777777" w:rsidR="00B35DBB" w:rsidRPr="00A40276" w:rsidRDefault="00B35DBB" w:rsidP="003B46C3">
            <w:pPr>
              <w:rPr>
                <w:rFonts w:ascii="Arial" w:hAnsi="Arial" w:cs="Arial"/>
                <w:lang w:val="es-BO"/>
              </w:rPr>
            </w:pPr>
          </w:p>
        </w:tc>
        <w:tc>
          <w:tcPr>
            <w:tcW w:w="338" w:type="dxa"/>
            <w:shd w:val="clear" w:color="auto" w:fill="auto"/>
          </w:tcPr>
          <w:p w14:paraId="6B395664" w14:textId="77777777" w:rsidR="00B35DBB" w:rsidRPr="00A40276" w:rsidRDefault="00B35DBB" w:rsidP="003B46C3">
            <w:pPr>
              <w:rPr>
                <w:rFonts w:ascii="Arial" w:hAnsi="Arial" w:cs="Arial"/>
                <w:lang w:val="es-BO"/>
              </w:rPr>
            </w:pPr>
          </w:p>
        </w:tc>
        <w:tc>
          <w:tcPr>
            <w:tcW w:w="336" w:type="dxa"/>
            <w:shd w:val="clear" w:color="auto" w:fill="auto"/>
          </w:tcPr>
          <w:p w14:paraId="11B424CE" w14:textId="77777777" w:rsidR="00B35DBB" w:rsidRPr="00A40276" w:rsidRDefault="00B35DBB" w:rsidP="003B46C3">
            <w:pPr>
              <w:rPr>
                <w:rFonts w:ascii="Arial" w:hAnsi="Arial" w:cs="Arial"/>
                <w:lang w:val="es-BO"/>
              </w:rPr>
            </w:pPr>
          </w:p>
        </w:tc>
        <w:tc>
          <w:tcPr>
            <w:tcW w:w="336" w:type="dxa"/>
            <w:shd w:val="clear" w:color="auto" w:fill="auto"/>
          </w:tcPr>
          <w:p w14:paraId="46F4AAA8" w14:textId="77777777" w:rsidR="00B35DBB" w:rsidRPr="00A40276" w:rsidRDefault="00B35DBB" w:rsidP="003B46C3">
            <w:pPr>
              <w:rPr>
                <w:rFonts w:ascii="Arial" w:hAnsi="Arial" w:cs="Arial"/>
                <w:lang w:val="es-BO"/>
              </w:rPr>
            </w:pPr>
          </w:p>
        </w:tc>
        <w:tc>
          <w:tcPr>
            <w:tcW w:w="336" w:type="dxa"/>
            <w:shd w:val="clear" w:color="auto" w:fill="auto"/>
          </w:tcPr>
          <w:p w14:paraId="3343D53C" w14:textId="77777777" w:rsidR="00B35DBB" w:rsidRPr="00A40276" w:rsidRDefault="00B35DBB" w:rsidP="003B46C3">
            <w:pPr>
              <w:rPr>
                <w:rFonts w:ascii="Arial" w:hAnsi="Arial" w:cs="Arial"/>
                <w:lang w:val="es-BO"/>
              </w:rPr>
            </w:pPr>
          </w:p>
        </w:tc>
        <w:tc>
          <w:tcPr>
            <w:tcW w:w="336" w:type="dxa"/>
            <w:shd w:val="clear" w:color="auto" w:fill="auto"/>
          </w:tcPr>
          <w:p w14:paraId="4C582F58" w14:textId="77777777" w:rsidR="00B35DBB" w:rsidRPr="00A40276" w:rsidRDefault="00B35DBB" w:rsidP="003B46C3">
            <w:pPr>
              <w:rPr>
                <w:rFonts w:ascii="Arial" w:hAnsi="Arial" w:cs="Arial"/>
                <w:lang w:val="es-BO"/>
              </w:rPr>
            </w:pPr>
          </w:p>
        </w:tc>
        <w:tc>
          <w:tcPr>
            <w:tcW w:w="336" w:type="dxa"/>
            <w:shd w:val="clear" w:color="auto" w:fill="auto"/>
          </w:tcPr>
          <w:p w14:paraId="6E1D26EC" w14:textId="77777777" w:rsidR="00B35DBB" w:rsidRPr="00A40276" w:rsidRDefault="00B35DBB" w:rsidP="003B46C3">
            <w:pPr>
              <w:rPr>
                <w:rFonts w:ascii="Arial" w:hAnsi="Arial" w:cs="Arial"/>
                <w:lang w:val="es-BO"/>
              </w:rPr>
            </w:pPr>
          </w:p>
        </w:tc>
        <w:tc>
          <w:tcPr>
            <w:tcW w:w="336" w:type="dxa"/>
            <w:shd w:val="clear" w:color="auto" w:fill="auto"/>
          </w:tcPr>
          <w:p w14:paraId="6F6B1169" w14:textId="77777777" w:rsidR="00B35DBB" w:rsidRPr="00A40276" w:rsidRDefault="00B35DBB" w:rsidP="003B46C3">
            <w:pPr>
              <w:rPr>
                <w:rFonts w:ascii="Arial" w:hAnsi="Arial" w:cs="Arial"/>
                <w:lang w:val="es-BO"/>
              </w:rPr>
            </w:pPr>
          </w:p>
        </w:tc>
        <w:tc>
          <w:tcPr>
            <w:tcW w:w="336" w:type="dxa"/>
            <w:shd w:val="clear" w:color="auto" w:fill="auto"/>
          </w:tcPr>
          <w:p w14:paraId="7987D5B6" w14:textId="77777777" w:rsidR="00B35DBB" w:rsidRPr="00A40276" w:rsidRDefault="00B35DBB" w:rsidP="003B46C3">
            <w:pPr>
              <w:rPr>
                <w:rFonts w:ascii="Arial" w:hAnsi="Arial" w:cs="Arial"/>
                <w:lang w:val="es-BO"/>
              </w:rPr>
            </w:pPr>
          </w:p>
        </w:tc>
        <w:tc>
          <w:tcPr>
            <w:tcW w:w="336" w:type="dxa"/>
            <w:shd w:val="clear" w:color="auto" w:fill="auto"/>
          </w:tcPr>
          <w:p w14:paraId="6B1EAEF6" w14:textId="77777777" w:rsidR="00B35DBB" w:rsidRPr="00A40276" w:rsidRDefault="00B35DBB" w:rsidP="003B46C3">
            <w:pPr>
              <w:rPr>
                <w:rFonts w:ascii="Arial" w:hAnsi="Arial" w:cs="Arial"/>
                <w:lang w:val="es-BO"/>
              </w:rPr>
            </w:pPr>
          </w:p>
        </w:tc>
        <w:tc>
          <w:tcPr>
            <w:tcW w:w="336" w:type="dxa"/>
            <w:shd w:val="clear" w:color="auto" w:fill="auto"/>
          </w:tcPr>
          <w:p w14:paraId="132AF959" w14:textId="77777777" w:rsidR="00B35DBB" w:rsidRPr="00A40276" w:rsidRDefault="00B35DBB" w:rsidP="003B46C3">
            <w:pPr>
              <w:rPr>
                <w:rFonts w:ascii="Arial" w:hAnsi="Arial" w:cs="Arial"/>
                <w:lang w:val="es-BO"/>
              </w:rPr>
            </w:pPr>
          </w:p>
        </w:tc>
        <w:tc>
          <w:tcPr>
            <w:tcW w:w="336" w:type="dxa"/>
            <w:shd w:val="clear" w:color="auto" w:fill="auto"/>
          </w:tcPr>
          <w:p w14:paraId="72AC870C" w14:textId="77777777" w:rsidR="00B35DBB" w:rsidRPr="00A40276" w:rsidRDefault="00B35DBB" w:rsidP="003B46C3">
            <w:pPr>
              <w:rPr>
                <w:rFonts w:ascii="Arial" w:hAnsi="Arial" w:cs="Arial"/>
                <w:lang w:val="es-BO"/>
              </w:rPr>
            </w:pPr>
          </w:p>
        </w:tc>
        <w:tc>
          <w:tcPr>
            <w:tcW w:w="336" w:type="dxa"/>
            <w:shd w:val="clear" w:color="auto" w:fill="auto"/>
          </w:tcPr>
          <w:p w14:paraId="5FC5CEA5" w14:textId="77777777" w:rsidR="00B35DBB" w:rsidRPr="00A40276" w:rsidRDefault="00B35DBB" w:rsidP="003B46C3">
            <w:pPr>
              <w:rPr>
                <w:rFonts w:ascii="Arial" w:hAnsi="Arial" w:cs="Arial"/>
                <w:lang w:val="es-BO"/>
              </w:rPr>
            </w:pPr>
          </w:p>
        </w:tc>
        <w:tc>
          <w:tcPr>
            <w:tcW w:w="336" w:type="dxa"/>
            <w:shd w:val="clear" w:color="auto" w:fill="auto"/>
          </w:tcPr>
          <w:p w14:paraId="42957060" w14:textId="77777777" w:rsidR="00B35DBB" w:rsidRPr="00A40276" w:rsidRDefault="00B35DBB" w:rsidP="003B46C3">
            <w:pPr>
              <w:rPr>
                <w:rFonts w:ascii="Arial" w:hAnsi="Arial" w:cs="Arial"/>
                <w:lang w:val="es-BO"/>
              </w:rPr>
            </w:pPr>
          </w:p>
        </w:tc>
        <w:tc>
          <w:tcPr>
            <w:tcW w:w="1008"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673" w:type="dxa"/>
            <w:shd w:val="clear" w:color="auto" w:fill="auto"/>
          </w:tcPr>
          <w:p w14:paraId="28A9A949"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38F01" w14:textId="77777777" w:rsidR="00921735" w:rsidRPr="00C413D9" w:rsidRDefault="00921735" w:rsidP="00765F1B">
            <w:pPr>
              <w:jc w:val="both"/>
              <w:rPr>
                <w:rFonts w:ascii="Arial" w:hAnsi="Arial" w:cs="Arial"/>
                <w:b/>
                <w:i/>
                <w:lang w:val="es-BO"/>
              </w:rPr>
            </w:pPr>
          </w:p>
          <w:p w14:paraId="7D51594D" w14:textId="34DBE552" w:rsidR="00C413D9" w:rsidRPr="00C413D9" w:rsidRDefault="00C413D9" w:rsidP="00765F1B">
            <w:pPr>
              <w:jc w:val="both"/>
              <w:rPr>
                <w:rFonts w:ascii="Arial" w:hAnsi="Arial" w:cs="Arial"/>
                <w:bCs/>
                <w:iCs/>
                <w:lang w:val="es-BO"/>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
              <w:gridCol w:w="3674"/>
              <w:gridCol w:w="1276"/>
              <w:gridCol w:w="1153"/>
              <w:gridCol w:w="1276"/>
              <w:gridCol w:w="1296"/>
            </w:tblGrid>
            <w:tr w:rsidR="00451005" w:rsidRPr="00C413D9" w14:paraId="0DF6442B" w14:textId="77777777" w:rsidTr="00EB0FA7">
              <w:trPr>
                <w:trHeight w:val="728"/>
                <w:jc w:val="center"/>
              </w:trPr>
              <w:tc>
                <w:tcPr>
                  <w:tcW w:w="573" w:type="dxa"/>
                  <w:shd w:val="clear" w:color="000000" w:fill="BDD7EE"/>
                  <w:vAlign w:val="center"/>
                  <w:hideMark/>
                </w:tcPr>
                <w:p w14:paraId="605ECB1C" w14:textId="77777777"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N° de Ítem</w:t>
                  </w:r>
                </w:p>
              </w:tc>
              <w:tc>
                <w:tcPr>
                  <w:tcW w:w="3674" w:type="dxa"/>
                  <w:shd w:val="clear" w:color="000000" w:fill="BDD7EE"/>
                  <w:vAlign w:val="center"/>
                  <w:hideMark/>
                </w:tcPr>
                <w:p w14:paraId="2FA2D9FF" w14:textId="77777777"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Detalle</w:t>
                  </w:r>
                </w:p>
              </w:tc>
              <w:tc>
                <w:tcPr>
                  <w:tcW w:w="1276" w:type="dxa"/>
                  <w:shd w:val="clear" w:color="000000" w:fill="BDD7EE"/>
                </w:tcPr>
                <w:p w14:paraId="454E6445" w14:textId="77777777" w:rsidR="00451005" w:rsidRDefault="00451005" w:rsidP="00C413D9">
                  <w:pPr>
                    <w:jc w:val="center"/>
                    <w:rPr>
                      <w:rFonts w:ascii="Century Gothic" w:hAnsi="Century Gothic" w:cs="Calibri"/>
                      <w:b/>
                      <w:bCs/>
                      <w:color w:val="000000"/>
                      <w:sz w:val="14"/>
                      <w:szCs w:val="14"/>
                      <w:lang w:val="es-BO" w:eastAsia="es-BO"/>
                    </w:rPr>
                  </w:pPr>
                </w:p>
                <w:p w14:paraId="1591E9E6" w14:textId="2E3F167C"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UNIDAD DE MEDIDA</w:t>
                  </w:r>
                </w:p>
              </w:tc>
              <w:tc>
                <w:tcPr>
                  <w:tcW w:w="1153" w:type="dxa"/>
                  <w:shd w:val="clear" w:color="000000" w:fill="BDD7EE"/>
                  <w:vAlign w:val="center"/>
                  <w:hideMark/>
                </w:tcPr>
                <w:p w14:paraId="5B7282F2" w14:textId="05FE61BC" w:rsidR="00451005" w:rsidRPr="00C413D9" w:rsidRDefault="0067187F" w:rsidP="00C413D9">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CANTIDAD</w:t>
                  </w:r>
                </w:p>
              </w:tc>
              <w:tc>
                <w:tcPr>
                  <w:tcW w:w="1276" w:type="dxa"/>
                  <w:shd w:val="clear" w:color="000000" w:fill="BDD7EE"/>
                </w:tcPr>
                <w:p w14:paraId="0EE8DC5D" w14:textId="77777777" w:rsidR="0067187F" w:rsidRDefault="0067187F" w:rsidP="0067187F">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Precio Referencial Unitario </w:t>
                  </w:r>
                </w:p>
                <w:p w14:paraId="7691A267" w14:textId="165A8526" w:rsidR="00451005" w:rsidRDefault="0067187F" w:rsidP="0067187F">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en Bs</w:t>
                  </w:r>
                </w:p>
              </w:tc>
              <w:tc>
                <w:tcPr>
                  <w:tcW w:w="1296" w:type="dxa"/>
                  <w:shd w:val="clear" w:color="000000" w:fill="BDD7EE"/>
                  <w:vAlign w:val="center"/>
                  <w:hideMark/>
                </w:tcPr>
                <w:p w14:paraId="53166025" w14:textId="5DEA0A15" w:rsidR="00451005" w:rsidRPr="00C413D9" w:rsidRDefault="00451005" w:rsidP="00C413D9">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Precio Tot</w:t>
                  </w:r>
                  <w:r w:rsidRPr="00CE6088">
                    <w:rPr>
                      <w:rFonts w:ascii="Century Gothic" w:hAnsi="Century Gothic" w:cs="Calibri"/>
                      <w:b/>
                      <w:bCs/>
                      <w:color w:val="C00000"/>
                      <w:sz w:val="14"/>
                      <w:szCs w:val="14"/>
                      <w:lang w:val="es-BO" w:eastAsia="es-BO"/>
                    </w:rPr>
                    <w:t>al</w:t>
                  </w:r>
                </w:p>
                <w:p w14:paraId="1C734A4E" w14:textId="77777777"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Bs </w:t>
                  </w:r>
                </w:p>
              </w:tc>
            </w:tr>
            <w:tr w:rsidR="00451005" w:rsidRPr="00C413D9" w14:paraId="4E77FD71" w14:textId="77777777" w:rsidTr="00EB0FA7">
              <w:trPr>
                <w:trHeight w:val="357"/>
                <w:jc w:val="center"/>
              </w:trPr>
              <w:tc>
                <w:tcPr>
                  <w:tcW w:w="573" w:type="dxa"/>
                  <w:shd w:val="clear" w:color="auto" w:fill="auto"/>
                  <w:vAlign w:val="center"/>
                  <w:hideMark/>
                </w:tcPr>
                <w:p w14:paraId="3BA1D115" w14:textId="77777777" w:rsidR="00451005" w:rsidRPr="00EB0FA7" w:rsidRDefault="00451005"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w:t>
                  </w:r>
                </w:p>
              </w:tc>
              <w:tc>
                <w:tcPr>
                  <w:tcW w:w="3674" w:type="dxa"/>
                  <w:shd w:val="clear" w:color="auto" w:fill="auto"/>
                  <w:vAlign w:val="center"/>
                  <w:hideMark/>
                </w:tcPr>
                <w:p w14:paraId="49DED397" w14:textId="6452C9E8" w:rsidR="00451005" w:rsidRPr="00EB0FA7" w:rsidRDefault="00451005" w:rsidP="00451005">
                  <w:pPr>
                    <w:jc w:val="both"/>
                    <w:rPr>
                      <w:rFonts w:ascii="Century Gothic" w:hAnsi="Century Gothic" w:cs="Calibri"/>
                      <w:color w:val="000000"/>
                      <w:lang w:val="es-BO" w:eastAsia="es-BO"/>
                    </w:rPr>
                  </w:pPr>
                  <w:r w:rsidRPr="00EB0FA7">
                    <w:rPr>
                      <w:rFonts w:ascii="Bahnschrift Light" w:hAnsi="Bahnschrift Light" w:cs="Calibri"/>
                      <w:color w:val="000000"/>
                    </w:rPr>
                    <w:t>SERVICIO DE INTERNET SIMETRICO (ONLINE)</w:t>
                  </w:r>
                </w:p>
              </w:tc>
              <w:tc>
                <w:tcPr>
                  <w:tcW w:w="1276" w:type="dxa"/>
                  <w:vAlign w:val="center"/>
                </w:tcPr>
                <w:p w14:paraId="303596A0" w14:textId="51EDAE0B" w:rsidR="00451005" w:rsidRPr="00EB0FA7" w:rsidRDefault="00451005" w:rsidP="004510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shd w:val="clear" w:color="auto" w:fill="auto"/>
                  <w:vAlign w:val="center"/>
                </w:tcPr>
                <w:p w14:paraId="1C30C205" w14:textId="5D917E7F" w:rsidR="00451005" w:rsidRPr="00EB0FA7" w:rsidRDefault="0067187F"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tcPr>
                <w:p w14:paraId="2558A7CB" w14:textId="7FD8F919" w:rsidR="00451005" w:rsidRPr="00EB0FA7" w:rsidRDefault="0067187F" w:rsidP="00EB0FA7">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5703,8</w:t>
                  </w:r>
                  <w:r w:rsidR="00EB0FA7">
                    <w:rPr>
                      <w:rFonts w:ascii="Century Gothic" w:hAnsi="Century Gothic" w:cs="Calibri"/>
                      <w:color w:val="000000"/>
                      <w:lang w:val="es-BO" w:eastAsia="es-BO"/>
                    </w:rPr>
                    <w:t>0</w:t>
                  </w:r>
                </w:p>
              </w:tc>
              <w:tc>
                <w:tcPr>
                  <w:tcW w:w="1296" w:type="dxa"/>
                  <w:shd w:val="clear" w:color="auto" w:fill="auto"/>
                  <w:vAlign w:val="center"/>
                </w:tcPr>
                <w:p w14:paraId="158FF35D" w14:textId="6103C2A9" w:rsidR="00451005" w:rsidRPr="00EB0FA7" w:rsidRDefault="0067187F" w:rsidP="00EB0FA7">
                  <w:pPr>
                    <w:ind w:right="48"/>
                    <w:jc w:val="right"/>
                    <w:rPr>
                      <w:rFonts w:ascii="Century Gothic" w:hAnsi="Century Gothic" w:cs="Calibri"/>
                      <w:color w:val="000000"/>
                      <w:lang w:val="es-BO" w:eastAsia="es-BO"/>
                    </w:rPr>
                  </w:pPr>
                  <w:r w:rsidRPr="00EB0FA7">
                    <w:rPr>
                      <w:rFonts w:ascii="Century Gothic" w:hAnsi="Century Gothic" w:cs="Calibri"/>
                      <w:color w:val="000000"/>
                      <w:lang w:val="es-BO" w:eastAsia="es-BO"/>
                    </w:rPr>
                    <w:t>68.445,60</w:t>
                  </w:r>
                </w:p>
              </w:tc>
            </w:tr>
            <w:tr w:rsidR="00451005" w:rsidRPr="00C413D9" w14:paraId="69F6E19C" w14:textId="77777777" w:rsidTr="00EB0FA7">
              <w:trPr>
                <w:trHeight w:val="357"/>
                <w:jc w:val="center"/>
              </w:trPr>
              <w:tc>
                <w:tcPr>
                  <w:tcW w:w="573" w:type="dxa"/>
                  <w:shd w:val="clear" w:color="auto" w:fill="auto"/>
                  <w:vAlign w:val="center"/>
                </w:tcPr>
                <w:p w14:paraId="4BBCB378" w14:textId="1AD52EE3" w:rsidR="00451005" w:rsidRPr="00EB0FA7" w:rsidRDefault="00EB0FA7"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2</w:t>
                  </w:r>
                </w:p>
              </w:tc>
              <w:tc>
                <w:tcPr>
                  <w:tcW w:w="3674" w:type="dxa"/>
                  <w:shd w:val="clear" w:color="auto" w:fill="auto"/>
                  <w:vAlign w:val="center"/>
                </w:tcPr>
                <w:p w14:paraId="213DD28B" w14:textId="5718C25D" w:rsidR="00451005" w:rsidRPr="00EB0FA7" w:rsidRDefault="00451005" w:rsidP="00451005">
                  <w:pPr>
                    <w:jc w:val="both"/>
                    <w:rPr>
                      <w:rFonts w:ascii="Century Gothic" w:hAnsi="Century Gothic" w:cs="Tahoma"/>
                      <w:b/>
                    </w:rPr>
                  </w:pPr>
                  <w:r w:rsidRPr="00EB0FA7">
                    <w:rPr>
                      <w:rFonts w:ascii="Bahnschrift Light" w:hAnsi="Bahnschrift Light" w:cs="Calibri"/>
                      <w:color w:val="000000"/>
                    </w:rPr>
                    <w:t>SERVICIO DE INTERNET ASIMETRICO (GPON)</w:t>
                  </w:r>
                </w:p>
              </w:tc>
              <w:tc>
                <w:tcPr>
                  <w:tcW w:w="1276" w:type="dxa"/>
                  <w:vAlign w:val="center"/>
                </w:tcPr>
                <w:p w14:paraId="5BC2F111" w14:textId="263AAEA5" w:rsidR="00451005" w:rsidRPr="00EB0FA7" w:rsidRDefault="00451005" w:rsidP="004510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shd w:val="clear" w:color="auto" w:fill="auto"/>
                  <w:vAlign w:val="center"/>
                </w:tcPr>
                <w:p w14:paraId="60A6F975" w14:textId="1931BCA9" w:rsidR="00451005" w:rsidRPr="00EB0FA7" w:rsidRDefault="0067187F"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tcPr>
                <w:p w14:paraId="4164C5AE" w14:textId="41D933AF" w:rsidR="00451005" w:rsidRPr="00EB0FA7" w:rsidRDefault="0067187F" w:rsidP="00EB0FA7">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7442,1</w:t>
                  </w:r>
                  <w:r w:rsidR="00EB0FA7">
                    <w:rPr>
                      <w:rFonts w:ascii="Century Gothic" w:hAnsi="Century Gothic" w:cs="Calibri"/>
                      <w:color w:val="000000"/>
                      <w:lang w:val="es-BO" w:eastAsia="es-BO"/>
                    </w:rPr>
                    <w:t>0</w:t>
                  </w:r>
                </w:p>
              </w:tc>
              <w:tc>
                <w:tcPr>
                  <w:tcW w:w="1296" w:type="dxa"/>
                  <w:shd w:val="clear" w:color="auto" w:fill="auto"/>
                  <w:vAlign w:val="center"/>
                </w:tcPr>
                <w:p w14:paraId="00BCE702" w14:textId="286570FB" w:rsidR="00451005" w:rsidRPr="00EB0FA7" w:rsidRDefault="00EB0FA7" w:rsidP="00EB0FA7">
                  <w:pPr>
                    <w:ind w:right="48"/>
                    <w:jc w:val="right"/>
                    <w:rPr>
                      <w:rFonts w:ascii="Century Gothic" w:hAnsi="Century Gothic" w:cs="Calibri"/>
                      <w:color w:val="000000"/>
                      <w:lang w:val="es-BO" w:eastAsia="es-BO"/>
                    </w:rPr>
                  </w:pPr>
                  <w:r w:rsidRPr="00EB0FA7">
                    <w:rPr>
                      <w:rFonts w:ascii="Century Gothic" w:hAnsi="Century Gothic" w:cs="Calibri"/>
                      <w:color w:val="000000"/>
                      <w:lang w:val="es-BO" w:eastAsia="es-BO"/>
                    </w:rPr>
                    <w:t>89.305,20</w:t>
                  </w:r>
                </w:p>
              </w:tc>
            </w:tr>
            <w:tr w:rsidR="00451005" w:rsidRPr="00C413D9" w14:paraId="6486F334" w14:textId="77777777" w:rsidTr="00EB0FA7">
              <w:trPr>
                <w:trHeight w:val="187"/>
                <w:jc w:val="center"/>
              </w:trPr>
              <w:tc>
                <w:tcPr>
                  <w:tcW w:w="6676" w:type="dxa"/>
                  <w:gridSpan w:val="4"/>
                  <w:shd w:val="clear" w:color="auto" w:fill="BDD6EE"/>
                </w:tcPr>
                <w:p w14:paraId="0F9E1208" w14:textId="178D6CD6" w:rsidR="00451005" w:rsidRPr="00EB0FA7" w:rsidRDefault="00451005" w:rsidP="00C413D9">
                  <w:pPr>
                    <w:jc w:val="right"/>
                    <w:rPr>
                      <w:rFonts w:ascii="Century Gothic" w:hAnsi="Century Gothic" w:cs="Calibri"/>
                      <w:b/>
                      <w:bCs/>
                      <w:color w:val="000000"/>
                      <w:lang w:val="es-BO" w:eastAsia="es-BO"/>
                    </w:rPr>
                  </w:pPr>
                  <w:r w:rsidRPr="00EB0FA7">
                    <w:rPr>
                      <w:rFonts w:ascii="Century Gothic" w:hAnsi="Century Gothic" w:cs="Calibri"/>
                      <w:b/>
                      <w:bCs/>
                      <w:color w:val="000000"/>
                      <w:lang w:val="es-BO" w:eastAsia="es-BO"/>
                    </w:rPr>
                    <w:t xml:space="preserve">TOTAL </w:t>
                  </w:r>
                </w:p>
              </w:tc>
              <w:tc>
                <w:tcPr>
                  <w:tcW w:w="1276" w:type="dxa"/>
                  <w:shd w:val="clear" w:color="auto" w:fill="BDD6EE"/>
                </w:tcPr>
                <w:p w14:paraId="74E58D70" w14:textId="77777777" w:rsidR="00451005" w:rsidRPr="00EB0FA7" w:rsidRDefault="00451005" w:rsidP="00C413D9">
                  <w:pPr>
                    <w:jc w:val="right"/>
                    <w:rPr>
                      <w:rFonts w:ascii="Century Gothic" w:hAnsi="Century Gothic" w:cs="Calibri"/>
                      <w:b/>
                      <w:bCs/>
                      <w:color w:val="000000"/>
                      <w:lang w:val="es-BO" w:eastAsia="es-BO"/>
                    </w:rPr>
                  </w:pPr>
                </w:p>
              </w:tc>
              <w:tc>
                <w:tcPr>
                  <w:tcW w:w="1296" w:type="dxa"/>
                  <w:shd w:val="clear" w:color="auto" w:fill="BDD6EE"/>
                  <w:vAlign w:val="center"/>
                </w:tcPr>
                <w:p w14:paraId="3E2675EE" w14:textId="07835393" w:rsidR="00451005" w:rsidRPr="00EB0FA7" w:rsidRDefault="00EB0FA7" w:rsidP="00C413D9">
                  <w:pPr>
                    <w:jc w:val="right"/>
                    <w:rPr>
                      <w:rFonts w:ascii="Century Gothic" w:hAnsi="Century Gothic" w:cs="Calibri"/>
                      <w:b/>
                      <w:bCs/>
                      <w:color w:val="000000"/>
                      <w:lang w:val="es-BO" w:eastAsia="es-BO"/>
                    </w:rPr>
                  </w:pPr>
                  <w:r w:rsidRPr="00EB0FA7">
                    <w:rPr>
                      <w:rFonts w:ascii="Century Gothic" w:hAnsi="Century Gothic" w:cs="Calibri"/>
                      <w:b/>
                      <w:bCs/>
                      <w:color w:val="000000"/>
                      <w:lang w:val="es-BO" w:eastAsia="es-BO"/>
                    </w:rPr>
                    <w:t>157.750,80</w:t>
                  </w:r>
                </w:p>
              </w:tc>
            </w:tr>
          </w:tbl>
          <w:p w14:paraId="39B33A93" w14:textId="70F46C34" w:rsidR="0086144E" w:rsidRPr="00C413D9" w:rsidRDefault="0086144E" w:rsidP="00765F1B">
            <w:pPr>
              <w:jc w:val="both"/>
              <w:rPr>
                <w:rFonts w:ascii="Arial" w:hAnsi="Arial" w:cs="Arial"/>
                <w:b/>
                <w:i/>
                <w:lang w:val="es-BO"/>
              </w:rPr>
            </w:pPr>
          </w:p>
        </w:tc>
        <w:tc>
          <w:tcPr>
            <w:tcW w:w="365"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6871D2">
        <w:trPr>
          <w:jc w:val="center"/>
        </w:trPr>
        <w:tc>
          <w:tcPr>
            <w:tcW w:w="116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0D7F3F" w:rsidRPr="00A40276" w14:paraId="02B8C073" w14:textId="77777777" w:rsidTr="006871D2">
        <w:trPr>
          <w:jc w:val="center"/>
        </w:trPr>
        <w:tc>
          <w:tcPr>
            <w:tcW w:w="116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441" w:type="dxa"/>
            <w:shd w:val="clear" w:color="auto" w:fill="auto"/>
          </w:tcPr>
          <w:p w14:paraId="537D75F2" w14:textId="77777777" w:rsidR="00B35DBB" w:rsidRPr="00A40276" w:rsidRDefault="00B35DBB" w:rsidP="003B46C3">
            <w:pPr>
              <w:rPr>
                <w:rFonts w:ascii="Arial" w:hAnsi="Arial" w:cs="Arial"/>
                <w:lang w:val="es-BO"/>
              </w:rPr>
            </w:pPr>
          </w:p>
        </w:tc>
        <w:tc>
          <w:tcPr>
            <w:tcW w:w="343" w:type="dxa"/>
            <w:shd w:val="clear" w:color="auto" w:fill="auto"/>
          </w:tcPr>
          <w:p w14:paraId="0F229AB6" w14:textId="77777777" w:rsidR="00B35DBB" w:rsidRPr="00A40276" w:rsidRDefault="00B35DBB" w:rsidP="003B46C3">
            <w:pPr>
              <w:rPr>
                <w:rFonts w:ascii="Arial" w:hAnsi="Arial" w:cs="Arial"/>
                <w:lang w:val="es-BO"/>
              </w:rPr>
            </w:pPr>
          </w:p>
        </w:tc>
        <w:tc>
          <w:tcPr>
            <w:tcW w:w="343" w:type="dxa"/>
            <w:shd w:val="clear" w:color="auto" w:fill="auto"/>
          </w:tcPr>
          <w:p w14:paraId="3D95EAC5" w14:textId="77777777" w:rsidR="00B35DBB" w:rsidRPr="00A40276" w:rsidRDefault="00B35DBB" w:rsidP="003B46C3">
            <w:pPr>
              <w:rPr>
                <w:rFonts w:ascii="Arial" w:hAnsi="Arial" w:cs="Arial"/>
                <w:lang w:val="es-BO"/>
              </w:rPr>
            </w:pPr>
          </w:p>
        </w:tc>
        <w:tc>
          <w:tcPr>
            <w:tcW w:w="337" w:type="dxa"/>
            <w:shd w:val="clear" w:color="auto" w:fill="auto"/>
          </w:tcPr>
          <w:p w14:paraId="3B5C5950" w14:textId="77777777" w:rsidR="00B35DBB" w:rsidRPr="00A40276" w:rsidRDefault="00B35DBB" w:rsidP="003B46C3">
            <w:pPr>
              <w:rPr>
                <w:rFonts w:ascii="Arial" w:hAnsi="Arial" w:cs="Arial"/>
                <w:lang w:val="es-BO"/>
              </w:rPr>
            </w:pPr>
          </w:p>
        </w:tc>
        <w:tc>
          <w:tcPr>
            <w:tcW w:w="340" w:type="dxa"/>
            <w:shd w:val="clear" w:color="auto" w:fill="auto"/>
          </w:tcPr>
          <w:p w14:paraId="60DB326B" w14:textId="77777777" w:rsidR="00B35DBB" w:rsidRPr="00A40276" w:rsidRDefault="00B35DBB" w:rsidP="003B46C3">
            <w:pPr>
              <w:rPr>
                <w:rFonts w:ascii="Arial" w:hAnsi="Arial" w:cs="Arial"/>
                <w:lang w:val="es-BO"/>
              </w:rPr>
            </w:pPr>
          </w:p>
        </w:tc>
        <w:tc>
          <w:tcPr>
            <w:tcW w:w="339" w:type="dxa"/>
            <w:shd w:val="clear" w:color="auto" w:fill="auto"/>
          </w:tcPr>
          <w:p w14:paraId="542A2356" w14:textId="77777777" w:rsidR="00B35DBB" w:rsidRPr="00A40276" w:rsidRDefault="00B35DBB" w:rsidP="003B46C3">
            <w:pPr>
              <w:rPr>
                <w:rFonts w:ascii="Arial" w:hAnsi="Arial" w:cs="Arial"/>
                <w:lang w:val="es-BO"/>
              </w:rPr>
            </w:pPr>
          </w:p>
        </w:tc>
        <w:tc>
          <w:tcPr>
            <w:tcW w:w="342" w:type="dxa"/>
            <w:shd w:val="clear" w:color="auto" w:fill="auto"/>
          </w:tcPr>
          <w:p w14:paraId="6F9A8CBB" w14:textId="77777777" w:rsidR="00B35DBB" w:rsidRPr="00A40276" w:rsidRDefault="00B35DBB" w:rsidP="003B46C3">
            <w:pPr>
              <w:rPr>
                <w:rFonts w:ascii="Arial" w:hAnsi="Arial" w:cs="Arial"/>
                <w:lang w:val="es-BO"/>
              </w:rPr>
            </w:pPr>
          </w:p>
        </w:tc>
        <w:tc>
          <w:tcPr>
            <w:tcW w:w="339" w:type="dxa"/>
            <w:shd w:val="clear" w:color="auto" w:fill="auto"/>
          </w:tcPr>
          <w:p w14:paraId="1715D0C1" w14:textId="77777777" w:rsidR="00B35DBB" w:rsidRPr="00A40276" w:rsidRDefault="00B35DBB" w:rsidP="003B46C3">
            <w:pPr>
              <w:rPr>
                <w:rFonts w:ascii="Arial" w:hAnsi="Arial" w:cs="Arial"/>
                <w:lang w:val="es-BO"/>
              </w:rPr>
            </w:pPr>
          </w:p>
        </w:tc>
        <w:tc>
          <w:tcPr>
            <w:tcW w:w="339" w:type="dxa"/>
            <w:shd w:val="clear" w:color="auto" w:fill="auto"/>
          </w:tcPr>
          <w:p w14:paraId="3AF64877" w14:textId="77777777" w:rsidR="00B35DBB" w:rsidRPr="00A40276" w:rsidRDefault="00B35DBB" w:rsidP="003B46C3">
            <w:pPr>
              <w:rPr>
                <w:rFonts w:ascii="Arial" w:hAnsi="Arial" w:cs="Arial"/>
                <w:lang w:val="es-BO"/>
              </w:rPr>
            </w:pPr>
          </w:p>
        </w:tc>
        <w:tc>
          <w:tcPr>
            <w:tcW w:w="338" w:type="dxa"/>
            <w:shd w:val="clear" w:color="auto" w:fill="auto"/>
          </w:tcPr>
          <w:p w14:paraId="1546DA98" w14:textId="77777777" w:rsidR="00B35DBB" w:rsidRPr="00A40276" w:rsidRDefault="00B35DBB" w:rsidP="003B46C3">
            <w:pPr>
              <w:rPr>
                <w:rFonts w:ascii="Arial" w:hAnsi="Arial" w:cs="Arial"/>
                <w:lang w:val="es-BO"/>
              </w:rPr>
            </w:pPr>
          </w:p>
        </w:tc>
        <w:tc>
          <w:tcPr>
            <w:tcW w:w="336" w:type="dxa"/>
            <w:shd w:val="clear" w:color="auto" w:fill="auto"/>
          </w:tcPr>
          <w:p w14:paraId="5A3CB922" w14:textId="77777777" w:rsidR="00B35DBB" w:rsidRPr="00A40276" w:rsidRDefault="00B35DBB" w:rsidP="003B46C3">
            <w:pPr>
              <w:rPr>
                <w:rFonts w:ascii="Arial" w:hAnsi="Arial" w:cs="Arial"/>
                <w:lang w:val="es-BO"/>
              </w:rPr>
            </w:pPr>
          </w:p>
        </w:tc>
        <w:tc>
          <w:tcPr>
            <w:tcW w:w="336" w:type="dxa"/>
            <w:shd w:val="clear" w:color="auto" w:fill="auto"/>
          </w:tcPr>
          <w:p w14:paraId="669724DE" w14:textId="77777777" w:rsidR="00B35DBB" w:rsidRPr="00A40276" w:rsidRDefault="00B35DBB" w:rsidP="003B46C3">
            <w:pPr>
              <w:rPr>
                <w:rFonts w:ascii="Arial" w:hAnsi="Arial" w:cs="Arial"/>
                <w:lang w:val="es-BO"/>
              </w:rPr>
            </w:pPr>
          </w:p>
        </w:tc>
        <w:tc>
          <w:tcPr>
            <w:tcW w:w="336" w:type="dxa"/>
            <w:shd w:val="clear" w:color="auto" w:fill="auto"/>
          </w:tcPr>
          <w:p w14:paraId="4F6E387B" w14:textId="77777777" w:rsidR="00B35DBB" w:rsidRPr="00A40276" w:rsidRDefault="00B35DBB" w:rsidP="003B46C3">
            <w:pPr>
              <w:rPr>
                <w:rFonts w:ascii="Arial" w:hAnsi="Arial" w:cs="Arial"/>
                <w:lang w:val="es-BO"/>
              </w:rPr>
            </w:pPr>
          </w:p>
        </w:tc>
        <w:tc>
          <w:tcPr>
            <w:tcW w:w="336" w:type="dxa"/>
            <w:shd w:val="clear" w:color="auto" w:fill="auto"/>
          </w:tcPr>
          <w:p w14:paraId="5279ACBC" w14:textId="77777777" w:rsidR="00B35DBB" w:rsidRPr="00A40276" w:rsidRDefault="00B35DBB" w:rsidP="003B46C3">
            <w:pPr>
              <w:rPr>
                <w:rFonts w:ascii="Arial" w:hAnsi="Arial" w:cs="Arial"/>
                <w:lang w:val="es-BO"/>
              </w:rPr>
            </w:pPr>
          </w:p>
        </w:tc>
        <w:tc>
          <w:tcPr>
            <w:tcW w:w="336" w:type="dxa"/>
            <w:shd w:val="clear" w:color="auto" w:fill="auto"/>
          </w:tcPr>
          <w:p w14:paraId="20E49146" w14:textId="77777777" w:rsidR="00B35DBB" w:rsidRPr="00A40276" w:rsidRDefault="00B35DBB" w:rsidP="003B46C3">
            <w:pPr>
              <w:rPr>
                <w:rFonts w:ascii="Arial" w:hAnsi="Arial" w:cs="Arial"/>
                <w:lang w:val="es-BO"/>
              </w:rPr>
            </w:pPr>
          </w:p>
        </w:tc>
        <w:tc>
          <w:tcPr>
            <w:tcW w:w="336" w:type="dxa"/>
            <w:shd w:val="clear" w:color="auto" w:fill="auto"/>
          </w:tcPr>
          <w:p w14:paraId="7BA5F042" w14:textId="77777777" w:rsidR="00B35DBB" w:rsidRPr="00A40276" w:rsidRDefault="00B35DBB" w:rsidP="003B46C3">
            <w:pPr>
              <w:rPr>
                <w:rFonts w:ascii="Arial" w:hAnsi="Arial" w:cs="Arial"/>
                <w:lang w:val="es-BO"/>
              </w:rPr>
            </w:pPr>
          </w:p>
        </w:tc>
        <w:tc>
          <w:tcPr>
            <w:tcW w:w="336" w:type="dxa"/>
            <w:shd w:val="clear" w:color="auto" w:fill="auto"/>
          </w:tcPr>
          <w:p w14:paraId="27FF1F45" w14:textId="77777777" w:rsidR="00B35DBB" w:rsidRPr="00A40276" w:rsidRDefault="00B35DBB" w:rsidP="003B46C3">
            <w:pPr>
              <w:rPr>
                <w:rFonts w:ascii="Arial" w:hAnsi="Arial" w:cs="Arial"/>
                <w:lang w:val="es-BO"/>
              </w:rPr>
            </w:pPr>
          </w:p>
        </w:tc>
        <w:tc>
          <w:tcPr>
            <w:tcW w:w="336" w:type="dxa"/>
            <w:shd w:val="clear" w:color="auto" w:fill="auto"/>
          </w:tcPr>
          <w:p w14:paraId="015F6752" w14:textId="77777777" w:rsidR="00B35DBB" w:rsidRPr="00A40276" w:rsidRDefault="00B35DBB" w:rsidP="003B46C3">
            <w:pPr>
              <w:rPr>
                <w:rFonts w:ascii="Arial" w:hAnsi="Arial" w:cs="Arial"/>
                <w:lang w:val="es-BO"/>
              </w:rPr>
            </w:pPr>
          </w:p>
        </w:tc>
        <w:tc>
          <w:tcPr>
            <w:tcW w:w="336" w:type="dxa"/>
            <w:shd w:val="clear" w:color="auto" w:fill="auto"/>
          </w:tcPr>
          <w:p w14:paraId="440B72AE" w14:textId="77777777" w:rsidR="00B35DBB" w:rsidRPr="00A40276" w:rsidRDefault="00B35DBB" w:rsidP="003B46C3">
            <w:pPr>
              <w:rPr>
                <w:rFonts w:ascii="Arial" w:hAnsi="Arial" w:cs="Arial"/>
                <w:lang w:val="es-BO"/>
              </w:rPr>
            </w:pPr>
          </w:p>
        </w:tc>
        <w:tc>
          <w:tcPr>
            <w:tcW w:w="336" w:type="dxa"/>
            <w:shd w:val="clear" w:color="auto" w:fill="auto"/>
          </w:tcPr>
          <w:p w14:paraId="063B5867" w14:textId="77777777" w:rsidR="00B35DBB" w:rsidRPr="00A40276" w:rsidRDefault="00B35DBB" w:rsidP="003B46C3">
            <w:pPr>
              <w:rPr>
                <w:rFonts w:ascii="Arial" w:hAnsi="Arial" w:cs="Arial"/>
                <w:lang w:val="es-BO"/>
              </w:rPr>
            </w:pPr>
          </w:p>
        </w:tc>
        <w:tc>
          <w:tcPr>
            <w:tcW w:w="336" w:type="dxa"/>
            <w:shd w:val="clear" w:color="auto" w:fill="auto"/>
          </w:tcPr>
          <w:p w14:paraId="2DBB2888" w14:textId="77777777" w:rsidR="00B35DBB" w:rsidRPr="00A40276" w:rsidRDefault="00B35DBB" w:rsidP="003B46C3">
            <w:pPr>
              <w:rPr>
                <w:rFonts w:ascii="Arial" w:hAnsi="Arial" w:cs="Arial"/>
                <w:lang w:val="es-BO"/>
              </w:rPr>
            </w:pPr>
          </w:p>
        </w:tc>
        <w:tc>
          <w:tcPr>
            <w:tcW w:w="336" w:type="dxa"/>
            <w:shd w:val="clear" w:color="auto" w:fill="auto"/>
          </w:tcPr>
          <w:p w14:paraId="000EBD55" w14:textId="77777777" w:rsidR="00B35DBB" w:rsidRPr="00A40276" w:rsidRDefault="00B35DBB" w:rsidP="003B46C3">
            <w:pPr>
              <w:rPr>
                <w:rFonts w:ascii="Arial" w:hAnsi="Arial" w:cs="Arial"/>
                <w:lang w:val="es-BO"/>
              </w:rPr>
            </w:pPr>
          </w:p>
        </w:tc>
        <w:tc>
          <w:tcPr>
            <w:tcW w:w="1008"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673" w:type="dxa"/>
            <w:shd w:val="clear" w:color="auto" w:fill="auto"/>
          </w:tcPr>
          <w:p w14:paraId="26D7AEFB"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04138A" w:rsidRPr="00A40276" w14:paraId="2BE2A8B8" w14:textId="77777777" w:rsidTr="006871D2">
        <w:trPr>
          <w:trHeight w:val="240"/>
          <w:jc w:val="center"/>
        </w:trPr>
        <w:tc>
          <w:tcPr>
            <w:tcW w:w="1163" w:type="dxa"/>
            <w:tcBorders>
              <w:left w:val="single" w:sz="12" w:space="0" w:color="244061" w:themeColor="accent1" w:themeShade="80"/>
              <w:right w:val="single" w:sz="4" w:space="0" w:color="auto"/>
            </w:tcBorders>
            <w:vAlign w:val="center"/>
          </w:tcPr>
          <w:p w14:paraId="04BB9CD3" w14:textId="77777777" w:rsidR="0004138A" w:rsidRPr="00A40276" w:rsidRDefault="0004138A" w:rsidP="003B46C3">
            <w:pPr>
              <w:jc w:val="right"/>
              <w:rPr>
                <w:rFonts w:ascii="Arial" w:hAnsi="Arial" w:cs="Arial"/>
                <w:szCs w:val="2"/>
                <w:lang w:val="es-BO"/>
              </w:rPr>
            </w:pPr>
            <w:r w:rsidRPr="00A40276">
              <w:rPr>
                <w:rFonts w:ascii="Arial" w:hAnsi="Arial" w:cs="Arial"/>
                <w:lang w:val="es-BO"/>
              </w:rPr>
              <w:t>La contratación se formalizará mediante</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E02D5" w14:textId="77777777" w:rsidR="009D6CA0" w:rsidRDefault="009D6CA0" w:rsidP="003B46C3">
            <w:pPr>
              <w:rPr>
                <w:rFonts w:ascii="Arial" w:hAnsi="Arial" w:cs="Arial"/>
                <w:szCs w:val="2"/>
                <w:lang w:val="es-BO"/>
              </w:rPr>
            </w:pPr>
          </w:p>
          <w:p w14:paraId="5A31B50B" w14:textId="77777777" w:rsidR="00EB0FA7" w:rsidRDefault="00EB0FA7" w:rsidP="003B46C3">
            <w:pPr>
              <w:rPr>
                <w:rFonts w:ascii="Arial" w:hAnsi="Arial" w:cs="Arial"/>
                <w:b/>
                <w:bCs/>
                <w:szCs w:val="2"/>
                <w:lang w:val="es-BO"/>
              </w:rPr>
            </w:pPr>
          </w:p>
          <w:p w14:paraId="20D6359D" w14:textId="2BE3B8B5" w:rsidR="009D6CA0" w:rsidRDefault="00EB0FA7" w:rsidP="003B46C3">
            <w:pPr>
              <w:rPr>
                <w:rFonts w:ascii="Arial" w:hAnsi="Arial" w:cs="Arial"/>
                <w:szCs w:val="2"/>
                <w:lang w:val="es-BO"/>
              </w:rPr>
            </w:pPr>
            <w:r w:rsidRPr="006871D2">
              <w:rPr>
                <w:rFonts w:ascii="Arial" w:hAnsi="Arial" w:cs="Arial"/>
                <w:b/>
                <w:bCs/>
                <w:szCs w:val="2"/>
                <w:lang w:val="es-BO"/>
              </w:rPr>
              <w:t>X</w:t>
            </w:r>
          </w:p>
          <w:p w14:paraId="55662683" w14:textId="77777777" w:rsidR="009D6CA0" w:rsidRDefault="009D6CA0" w:rsidP="003B46C3">
            <w:pPr>
              <w:rPr>
                <w:rFonts w:ascii="Arial" w:hAnsi="Arial" w:cs="Arial"/>
                <w:szCs w:val="2"/>
                <w:lang w:val="es-BO"/>
              </w:rPr>
            </w:pPr>
          </w:p>
          <w:p w14:paraId="2C7C021A" w14:textId="4AE05737" w:rsidR="0004138A" w:rsidRPr="00A40276" w:rsidRDefault="0004138A" w:rsidP="003B46C3">
            <w:pPr>
              <w:rPr>
                <w:rFonts w:ascii="Arial" w:hAnsi="Arial" w:cs="Arial"/>
                <w:szCs w:val="2"/>
                <w:lang w:val="es-BO"/>
              </w:rPr>
            </w:pPr>
          </w:p>
        </w:tc>
        <w:tc>
          <w:tcPr>
            <w:tcW w:w="1363" w:type="dxa"/>
            <w:gridSpan w:val="4"/>
            <w:tcBorders>
              <w:left w:val="single" w:sz="4" w:space="0" w:color="auto"/>
              <w:right w:val="single" w:sz="4" w:space="0" w:color="auto"/>
            </w:tcBorders>
            <w:vAlign w:val="center"/>
          </w:tcPr>
          <w:p w14:paraId="2C6979CD" w14:textId="77777777" w:rsidR="0004138A" w:rsidRPr="00A40276" w:rsidRDefault="0004138A" w:rsidP="003B46C3">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2853314C" w:rsidR="0004138A" w:rsidRPr="006871D2" w:rsidRDefault="0004138A" w:rsidP="003B46C3">
            <w:pPr>
              <w:rPr>
                <w:rFonts w:ascii="Arial" w:hAnsi="Arial" w:cs="Arial"/>
                <w:b/>
                <w:bCs/>
                <w:szCs w:val="2"/>
                <w:lang w:val="es-BO"/>
              </w:rPr>
            </w:pPr>
          </w:p>
        </w:tc>
        <w:tc>
          <w:tcPr>
            <w:tcW w:w="5390" w:type="dxa"/>
            <w:gridSpan w:val="16"/>
            <w:tcBorders>
              <w:left w:val="single" w:sz="4" w:space="0" w:color="auto"/>
            </w:tcBorders>
            <w:vAlign w:val="center"/>
          </w:tcPr>
          <w:p w14:paraId="73CB202B" w14:textId="77777777" w:rsidR="0004138A" w:rsidRPr="00A40276" w:rsidRDefault="0004138A"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529E16B1" w14:textId="77777777" w:rsidR="0004138A" w:rsidRPr="00A40276" w:rsidRDefault="0004138A" w:rsidP="003B46C3">
            <w:pPr>
              <w:rPr>
                <w:rFonts w:ascii="Arial" w:hAnsi="Arial" w:cs="Arial"/>
                <w:szCs w:val="2"/>
                <w:lang w:val="es-BO"/>
              </w:rPr>
            </w:pPr>
          </w:p>
        </w:tc>
        <w:tc>
          <w:tcPr>
            <w:tcW w:w="336" w:type="dxa"/>
          </w:tcPr>
          <w:p w14:paraId="15D974EC" w14:textId="77777777" w:rsidR="0004138A" w:rsidRPr="00A40276" w:rsidRDefault="0004138A" w:rsidP="003B46C3">
            <w:pPr>
              <w:rPr>
                <w:rFonts w:ascii="Arial" w:hAnsi="Arial" w:cs="Arial"/>
                <w:szCs w:val="2"/>
                <w:lang w:val="es-BO"/>
              </w:rPr>
            </w:pPr>
          </w:p>
        </w:tc>
        <w:tc>
          <w:tcPr>
            <w:tcW w:w="1374" w:type="dxa"/>
            <w:gridSpan w:val="3"/>
            <w:tcBorders>
              <w:right w:val="single" w:sz="12" w:space="0" w:color="244061" w:themeColor="accent1" w:themeShade="80"/>
            </w:tcBorders>
          </w:tcPr>
          <w:p w14:paraId="52A1FFE4" w14:textId="77777777" w:rsidR="0004138A" w:rsidRPr="00A40276" w:rsidRDefault="0004138A" w:rsidP="003B46C3">
            <w:pPr>
              <w:rPr>
                <w:rFonts w:ascii="Arial" w:hAnsi="Arial" w:cs="Arial"/>
                <w:szCs w:val="2"/>
                <w:lang w:val="es-BO"/>
              </w:rPr>
            </w:pPr>
          </w:p>
        </w:tc>
      </w:tr>
      <w:tr w:rsidR="000D7F3F" w:rsidRPr="00A40276" w14:paraId="74202FF3" w14:textId="77777777" w:rsidTr="006871D2">
        <w:trPr>
          <w:jc w:val="center"/>
        </w:trPr>
        <w:tc>
          <w:tcPr>
            <w:tcW w:w="116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441" w:type="dxa"/>
            <w:shd w:val="clear" w:color="auto" w:fill="auto"/>
          </w:tcPr>
          <w:p w14:paraId="19BA07D2" w14:textId="77777777" w:rsidR="00B35DBB" w:rsidRPr="00A40276" w:rsidRDefault="00B35DBB" w:rsidP="003B46C3">
            <w:pPr>
              <w:rPr>
                <w:rFonts w:ascii="Arial" w:hAnsi="Arial" w:cs="Arial"/>
                <w:lang w:val="es-BO"/>
              </w:rPr>
            </w:pPr>
          </w:p>
        </w:tc>
        <w:tc>
          <w:tcPr>
            <w:tcW w:w="343" w:type="dxa"/>
            <w:shd w:val="clear" w:color="auto" w:fill="auto"/>
          </w:tcPr>
          <w:p w14:paraId="10CAC60E" w14:textId="77777777" w:rsidR="00B35DBB" w:rsidRPr="00A40276" w:rsidRDefault="00B35DBB" w:rsidP="003B46C3">
            <w:pPr>
              <w:rPr>
                <w:rFonts w:ascii="Arial" w:hAnsi="Arial" w:cs="Arial"/>
                <w:lang w:val="es-BO"/>
              </w:rPr>
            </w:pPr>
          </w:p>
        </w:tc>
        <w:tc>
          <w:tcPr>
            <w:tcW w:w="343" w:type="dxa"/>
            <w:shd w:val="clear" w:color="auto" w:fill="auto"/>
          </w:tcPr>
          <w:p w14:paraId="4E1CB47E" w14:textId="77777777" w:rsidR="00B35DBB" w:rsidRPr="00A40276" w:rsidRDefault="00B35DBB" w:rsidP="003B46C3">
            <w:pPr>
              <w:rPr>
                <w:rFonts w:ascii="Arial" w:hAnsi="Arial" w:cs="Arial"/>
                <w:lang w:val="es-BO"/>
              </w:rPr>
            </w:pPr>
          </w:p>
        </w:tc>
        <w:tc>
          <w:tcPr>
            <w:tcW w:w="337" w:type="dxa"/>
            <w:shd w:val="clear" w:color="auto" w:fill="auto"/>
          </w:tcPr>
          <w:p w14:paraId="3E452276" w14:textId="77777777" w:rsidR="00B35DBB" w:rsidRPr="00A40276" w:rsidRDefault="00B35DBB" w:rsidP="003B46C3">
            <w:pPr>
              <w:rPr>
                <w:rFonts w:ascii="Arial" w:hAnsi="Arial" w:cs="Arial"/>
                <w:lang w:val="es-BO"/>
              </w:rPr>
            </w:pPr>
          </w:p>
        </w:tc>
        <w:tc>
          <w:tcPr>
            <w:tcW w:w="340" w:type="dxa"/>
            <w:shd w:val="clear" w:color="auto" w:fill="auto"/>
          </w:tcPr>
          <w:p w14:paraId="7D47D6CA" w14:textId="77777777" w:rsidR="00B35DBB" w:rsidRPr="00A40276" w:rsidRDefault="00B35DBB" w:rsidP="003B46C3">
            <w:pPr>
              <w:rPr>
                <w:rFonts w:ascii="Arial" w:hAnsi="Arial" w:cs="Arial"/>
                <w:lang w:val="es-BO"/>
              </w:rPr>
            </w:pPr>
          </w:p>
        </w:tc>
        <w:tc>
          <w:tcPr>
            <w:tcW w:w="339" w:type="dxa"/>
            <w:shd w:val="clear" w:color="auto" w:fill="auto"/>
          </w:tcPr>
          <w:p w14:paraId="4807FFFD" w14:textId="77777777" w:rsidR="00B35DBB" w:rsidRPr="00A40276" w:rsidRDefault="00B35DBB" w:rsidP="003B46C3">
            <w:pPr>
              <w:rPr>
                <w:rFonts w:ascii="Arial" w:hAnsi="Arial" w:cs="Arial"/>
                <w:lang w:val="es-BO"/>
              </w:rPr>
            </w:pPr>
          </w:p>
        </w:tc>
        <w:tc>
          <w:tcPr>
            <w:tcW w:w="342" w:type="dxa"/>
            <w:shd w:val="clear" w:color="auto" w:fill="auto"/>
          </w:tcPr>
          <w:p w14:paraId="75F46972" w14:textId="77777777" w:rsidR="00B35DBB" w:rsidRPr="00A40276" w:rsidRDefault="00B35DBB" w:rsidP="003B46C3">
            <w:pPr>
              <w:rPr>
                <w:rFonts w:ascii="Arial" w:hAnsi="Arial" w:cs="Arial"/>
                <w:lang w:val="es-BO"/>
              </w:rPr>
            </w:pPr>
          </w:p>
        </w:tc>
        <w:tc>
          <w:tcPr>
            <w:tcW w:w="339" w:type="dxa"/>
            <w:shd w:val="clear" w:color="auto" w:fill="auto"/>
          </w:tcPr>
          <w:p w14:paraId="3C7E20C4" w14:textId="77777777" w:rsidR="00B35DBB" w:rsidRPr="00A40276" w:rsidRDefault="00B35DBB" w:rsidP="003B46C3">
            <w:pPr>
              <w:rPr>
                <w:rFonts w:ascii="Arial" w:hAnsi="Arial" w:cs="Arial"/>
                <w:lang w:val="es-BO"/>
              </w:rPr>
            </w:pPr>
          </w:p>
        </w:tc>
        <w:tc>
          <w:tcPr>
            <w:tcW w:w="339" w:type="dxa"/>
            <w:shd w:val="clear" w:color="auto" w:fill="auto"/>
          </w:tcPr>
          <w:p w14:paraId="4DBBDDD6" w14:textId="77777777" w:rsidR="00B35DBB" w:rsidRPr="00A40276" w:rsidRDefault="00B35DBB" w:rsidP="003B46C3">
            <w:pPr>
              <w:rPr>
                <w:rFonts w:ascii="Arial" w:hAnsi="Arial" w:cs="Arial"/>
                <w:lang w:val="es-BO"/>
              </w:rPr>
            </w:pPr>
          </w:p>
        </w:tc>
        <w:tc>
          <w:tcPr>
            <w:tcW w:w="338" w:type="dxa"/>
            <w:shd w:val="clear" w:color="auto" w:fill="auto"/>
          </w:tcPr>
          <w:p w14:paraId="3B3A4464" w14:textId="77777777" w:rsidR="00B35DBB" w:rsidRPr="00A40276" w:rsidRDefault="00B35DBB" w:rsidP="003B46C3">
            <w:pPr>
              <w:rPr>
                <w:rFonts w:ascii="Arial" w:hAnsi="Arial" w:cs="Arial"/>
                <w:lang w:val="es-BO"/>
              </w:rPr>
            </w:pPr>
          </w:p>
        </w:tc>
        <w:tc>
          <w:tcPr>
            <w:tcW w:w="336" w:type="dxa"/>
            <w:shd w:val="clear" w:color="auto" w:fill="auto"/>
          </w:tcPr>
          <w:p w14:paraId="455E8E83" w14:textId="77777777" w:rsidR="00B35DBB" w:rsidRPr="00A40276" w:rsidRDefault="00B35DBB" w:rsidP="003B46C3">
            <w:pPr>
              <w:rPr>
                <w:rFonts w:ascii="Arial" w:hAnsi="Arial" w:cs="Arial"/>
                <w:lang w:val="es-BO"/>
              </w:rPr>
            </w:pPr>
          </w:p>
        </w:tc>
        <w:tc>
          <w:tcPr>
            <w:tcW w:w="336" w:type="dxa"/>
            <w:shd w:val="clear" w:color="auto" w:fill="auto"/>
          </w:tcPr>
          <w:p w14:paraId="578E1DCA" w14:textId="77777777" w:rsidR="00B35DBB" w:rsidRPr="00A40276" w:rsidRDefault="00B35DBB" w:rsidP="003B46C3">
            <w:pPr>
              <w:rPr>
                <w:rFonts w:ascii="Arial" w:hAnsi="Arial" w:cs="Arial"/>
                <w:lang w:val="es-BO"/>
              </w:rPr>
            </w:pPr>
          </w:p>
        </w:tc>
        <w:tc>
          <w:tcPr>
            <w:tcW w:w="336" w:type="dxa"/>
            <w:shd w:val="clear" w:color="auto" w:fill="auto"/>
          </w:tcPr>
          <w:p w14:paraId="0219C54C" w14:textId="77777777" w:rsidR="00B35DBB" w:rsidRPr="00A40276" w:rsidRDefault="00B35DBB" w:rsidP="003B46C3">
            <w:pPr>
              <w:rPr>
                <w:rFonts w:ascii="Arial" w:hAnsi="Arial" w:cs="Arial"/>
                <w:lang w:val="es-BO"/>
              </w:rPr>
            </w:pPr>
          </w:p>
        </w:tc>
        <w:tc>
          <w:tcPr>
            <w:tcW w:w="336" w:type="dxa"/>
            <w:shd w:val="clear" w:color="auto" w:fill="auto"/>
          </w:tcPr>
          <w:p w14:paraId="31B2B234" w14:textId="77777777" w:rsidR="00B35DBB" w:rsidRPr="00A40276" w:rsidRDefault="00B35DBB" w:rsidP="003B46C3">
            <w:pPr>
              <w:rPr>
                <w:rFonts w:ascii="Arial" w:hAnsi="Arial" w:cs="Arial"/>
                <w:lang w:val="es-BO"/>
              </w:rPr>
            </w:pPr>
          </w:p>
        </w:tc>
        <w:tc>
          <w:tcPr>
            <w:tcW w:w="336" w:type="dxa"/>
            <w:shd w:val="clear" w:color="auto" w:fill="auto"/>
          </w:tcPr>
          <w:p w14:paraId="2F6B3435" w14:textId="77777777" w:rsidR="00B35DBB" w:rsidRPr="00A40276" w:rsidRDefault="00B35DBB" w:rsidP="003B46C3">
            <w:pPr>
              <w:rPr>
                <w:rFonts w:ascii="Arial" w:hAnsi="Arial" w:cs="Arial"/>
                <w:lang w:val="es-BO"/>
              </w:rPr>
            </w:pPr>
          </w:p>
        </w:tc>
        <w:tc>
          <w:tcPr>
            <w:tcW w:w="336" w:type="dxa"/>
            <w:shd w:val="clear" w:color="auto" w:fill="auto"/>
          </w:tcPr>
          <w:p w14:paraId="3EBEB264" w14:textId="77777777" w:rsidR="00B35DBB" w:rsidRPr="00A40276" w:rsidRDefault="00B35DBB" w:rsidP="003B46C3">
            <w:pPr>
              <w:rPr>
                <w:rFonts w:ascii="Arial" w:hAnsi="Arial" w:cs="Arial"/>
                <w:lang w:val="es-BO"/>
              </w:rPr>
            </w:pPr>
          </w:p>
        </w:tc>
        <w:tc>
          <w:tcPr>
            <w:tcW w:w="336" w:type="dxa"/>
            <w:shd w:val="clear" w:color="auto" w:fill="auto"/>
          </w:tcPr>
          <w:p w14:paraId="34CE77B4" w14:textId="77777777" w:rsidR="00B35DBB" w:rsidRPr="00A40276" w:rsidRDefault="00B35DBB" w:rsidP="003B46C3">
            <w:pPr>
              <w:rPr>
                <w:rFonts w:ascii="Arial" w:hAnsi="Arial" w:cs="Arial"/>
                <w:lang w:val="es-BO"/>
              </w:rPr>
            </w:pPr>
          </w:p>
        </w:tc>
        <w:tc>
          <w:tcPr>
            <w:tcW w:w="336" w:type="dxa"/>
            <w:shd w:val="clear" w:color="auto" w:fill="auto"/>
          </w:tcPr>
          <w:p w14:paraId="6FD2F1E7" w14:textId="77777777" w:rsidR="00B35DBB" w:rsidRPr="00A40276" w:rsidRDefault="00B35DBB" w:rsidP="003B46C3">
            <w:pPr>
              <w:rPr>
                <w:rFonts w:ascii="Arial" w:hAnsi="Arial" w:cs="Arial"/>
                <w:lang w:val="es-BO"/>
              </w:rPr>
            </w:pPr>
          </w:p>
        </w:tc>
        <w:tc>
          <w:tcPr>
            <w:tcW w:w="336" w:type="dxa"/>
            <w:shd w:val="clear" w:color="auto" w:fill="auto"/>
          </w:tcPr>
          <w:p w14:paraId="0A972FFF" w14:textId="77777777" w:rsidR="00B35DBB" w:rsidRPr="00A40276" w:rsidRDefault="00B35DBB" w:rsidP="003B46C3">
            <w:pPr>
              <w:rPr>
                <w:rFonts w:ascii="Arial" w:hAnsi="Arial" w:cs="Arial"/>
                <w:lang w:val="es-BO"/>
              </w:rPr>
            </w:pPr>
          </w:p>
        </w:tc>
        <w:tc>
          <w:tcPr>
            <w:tcW w:w="336" w:type="dxa"/>
            <w:shd w:val="clear" w:color="auto" w:fill="auto"/>
          </w:tcPr>
          <w:p w14:paraId="6518ED87" w14:textId="77777777" w:rsidR="00B35DBB" w:rsidRPr="00A40276" w:rsidRDefault="00B35DBB" w:rsidP="003B46C3">
            <w:pPr>
              <w:rPr>
                <w:rFonts w:ascii="Arial" w:hAnsi="Arial" w:cs="Arial"/>
                <w:lang w:val="es-BO"/>
              </w:rPr>
            </w:pPr>
          </w:p>
        </w:tc>
        <w:tc>
          <w:tcPr>
            <w:tcW w:w="336" w:type="dxa"/>
            <w:shd w:val="clear" w:color="auto" w:fill="auto"/>
          </w:tcPr>
          <w:p w14:paraId="085D2E1C" w14:textId="77777777" w:rsidR="00B35DBB" w:rsidRPr="00A40276" w:rsidRDefault="00B35DBB" w:rsidP="003B46C3">
            <w:pPr>
              <w:rPr>
                <w:rFonts w:ascii="Arial" w:hAnsi="Arial" w:cs="Arial"/>
                <w:lang w:val="es-BO"/>
              </w:rPr>
            </w:pPr>
          </w:p>
        </w:tc>
        <w:tc>
          <w:tcPr>
            <w:tcW w:w="336" w:type="dxa"/>
            <w:shd w:val="clear" w:color="auto" w:fill="auto"/>
          </w:tcPr>
          <w:p w14:paraId="79BEA862" w14:textId="77777777" w:rsidR="00B35DBB" w:rsidRPr="00A40276" w:rsidRDefault="00B35DBB" w:rsidP="003B46C3">
            <w:pPr>
              <w:rPr>
                <w:rFonts w:ascii="Arial" w:hAnsi="Arial" w:cs="Arial"/>
                <w:lang w:val="es-BO"/>
              </w:rPr>
            </w:pPr>
          </w:p>
        </w:tc>
        <w:tc>
          <w:tcPr>
            <w:tcW w:w="1008"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673" w:type="dxa"/>
            <w:shd w:val="clear" w:color="auto" w:fill="auto"/>
          </w:tcPr>
          <w:p w14:paraId="3F02A19F"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014CE31" w:rsidR="00B35DBB" w:rsidRPr="00BC673E" w:rsidRDefault="00BC673E" w:rsidP="00BA2001">
            <w:pPr>
              <w:jc w:val="both"/>
              <w:rPr>
                <w:rFonts w:ascii="Century Gothic" w:hAnsi="Century Gothic" w:cs="Arial"/>
              </w:rPr>
            </w:pPr>
            <w:r w:rsidRPr="00BC673E">
              <w:rPr>
                <w:rFonts w:ascii="Century Gothic" w:hAnsi="Century Gothic" w:cs="Arial"/>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r w:rsidRPr="00BC673E">
              <w:rPr>
                <w:rFonts w:ascii="Century Gothic" w:hAnsi="Century Gothic" w:cs="Arial"/>
                <w:b/>
              </w:rPr>
              <w:t xml:space="preserve"> </w:t>
            </w:r>
          </w:p>
        </w:tc>
        <w:tc>
          <w:tcPr>
            <w:tcW w:w="365"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BC673E" w:rsidRDefault="00B35DBB" w:rsidP="003B46C3">
            <w:pPr>
              <w:rPr>
                <w:rFonts w:ascii="Century Gothic" w:hAnsi="Century Gothic" w:cs="Arial"/>
                <w:lang w:val="es-BO"/>
              </w:rPr>
            </w:pPr>
          </w:p>
        </w:tc>
        <w:tc>
          <w:tcPr>
            <w:tcW w:w="365"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0D7F3F" w:rsidRPr="00A40276" w14:paraId="5782F71E" w14:textId="77777777" w:rsidTr="006871D2">
        <w:trPr>
          <w:jc w:val="center"/>
        </w:trPr>
        <w:tc>
          <w:tcPr>
            <w:tcW w:w="116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441" w:type="dxa"/>
            <w:shd w:val="clear" w:color="auto" w:fill="auto"/>
          </w:tcPr>
          <w:p w14:paraId="2C9EFADF" w14:textId="77777777" w:rsidR="00B35DBB" w:rsidRPr="00A40276" w:rsidRDefault="00B35DBB" w:rsidP="003B46C3">
            <w:pPr>
              <w:rPr>
                <w:rFonts w:ascii="Arial" w:hAnsi="Arial" w:cs="Arial"/>
                <w:lang w:val="es-BO"/>
              </w:rPr>
            </w:pPr>
          </w:p>
        </w:tc>
        <w:tc>
          <w:tcPr>
            <w:tcW w:w="343" w:type="dxa"/>
            <w:shd w:val="clear" w:color="auto" w:fill="auto"/>
          </w:tcPr>
          <w:p w14:paraId="6A0B198C" w14:textId="77777777" w:rsidR="00B35DBB" w:rsidRPr="00A40276" w:rsidRDefault="00B35DBB" w:rsidP="003B46C3">
            <w:pPr>
              <w:rPr>
                <w:rFonts w:ascii="Arial" w:hAnsi="Arial" w:cs="Arial"/>
                <w:lang w:val="es-BO"/>
              </w:rPr>
            </w:pPr>
          </w:p>
        </w:tc>
        <w:tc>
          <w:tcPr>
            <w:tcW w:w="343" w:type="dxa"/>
            <w:shd w:val="clear" w:color="auto" w:fill="auto"/>
          </w:tcPr>
          <w:p w14:paraId="46E00D37" w14:textId="77777777" w:rsidR="00B35DBB" w:rsidRPr="00A40276" w:rsidRDefault="00B35DBB" w:rsidP="003B46C3">
            <w:pPr>
              <w:rPr>
                <w:rFonts w:ascii="Arial" w:hAnsi="Arial" w:cs="Arial"/>
                <w:lang w:val="es-BO"/>
              </w:rPr>
            </w:pPr>
          </w:p>
        </w:tc>
        <w:tc>
          <w:tcPr>
            <w:tcW w:w="337" w:type="dxa"/>
            <w:shd w:val="clear" w:color="auto" w:fill="auto"/>
          </w:tcPr>
          <w:p w14:paraId="1C67CC67" w14:textId="77777777" w:rsidR="00B35DBB" w:rsidRPr="00BC673E" w:rsidRDefault="00B35DBB" w:rsidP="003B46C3">
            <w:pPr>
              <w:rPr>
                <w:rFonts w:ascii="Century Gothic" w:hAnsi="Century Gothic" w:cs="Arial"/>
                <w:lang w:val="es-BO"/>
              </w:rPr>
            </w:pPr>
          </w:p>
        </w:tc>
        <w:tc>
          <w:tcPr>
            <w:tcW w:w="340" w:type="dxa"/>
            <w:shd w:val="clear" w:color="auto" w:fill="auto"/>
          </w:tcPr>
          <w:p w14:paraId="55194197" w14:textId="35BDCB71" w:rsidR="0004138A" w:rsidRPr="00A40276" w:rsidRDefault="0004138A" w:rsidP="003B46C3">
            <w:pPr>
              <w:rPr>
                <w:rFonts w:ascii="Arial" w:hAnsi="Arial" w:cs="Arial"/>
                <w:lang w:val="es-BO"/>
              </w:rPr>
            </w:pPr>
          </w:p>
        </w:tc>
        <w:tc>
          <w:tcPr>
            <w:tcW w:w="339" w:type="dxa"/>
            <w:shd w:val="clear" w:color="auto" w:fill="auto"/>
          </w:tcPr>
          <w:p w14:paraId="44F62435" w14:textId="77777777" w:rsidR="00B35DBB" w:rsidRPr="00A40276" w:rsidRDefault="00B35DBB" w:rsidP="003B46C3">
            <w:pPr>
              <w:rPr>
                <w:rFonts w:ascii="Arial" w:hAnsi="Arial" w:cs="Arial"/>
                <w:lang w:val="es-BO"/>
              </w:rPr>
            </w:pPr>
          </w:p>
        </w:tc>
        <w:tc>
          <w:tcPr>
            <w:tcW w:w="342" w:type="dxa"/>
            <w:shd w:val="clear" w:color="auto" w:fill="auto"/>
          </w:tcPr>
          <w:p w14:paraId="31D7E3BD" w14:textId="77777777" w:rsidR="00B35DBB" w:rsidRPr="00A40276" w:rsidRDefault="00B35DBB" w:rsidP="003B46C3">
            <w:pPr>
              <w:rPr>
                <w:rFonts w:ascii="Arial" w:hAnsi="Arial" w:cs="Arial"/>
                <w:lang w:val="es-BO"/>
              </w:rPr>
            </w:pPr>
          </w:p>
        </w:tc>
        <w:tc>
          <w:tcPr>
            <w:tcW w:w="339" w:type="dxa"/>
            <w:shd w:val="clear" w:color="auto" w:fill="auto"/>
          </w:tcPr>
          <w:p w14:paraId="4248A55F" w14:textId="77777777" w:rsidR="00B35DBB" w:rsidRPr="00A40276" w:rsidRDefault="00B35DBB" w:rsidP="003B46C3">
            <w:pPr>
              <w:rPr>
                <w:rFonts w:ascii="Arial" w:hAnsi="Arial" w:cs="Arial"/>
                <w:lang w:val="es-BO"/>
              </w:rPr>
            </w:pPr>
          </w:p>
        </w:tc>
        <w:tc>
          <w:tcPr>
            <w:tcW w:w="339" w:type="dxa"/>
            <w:shd w:val="clear" w:color="auto" w:fill="auto"/>
          </w:tcPr>
          <w:p w14:paraId="77FD13F0" w14:textId="77777777" w:rsidR="00B35DBB" w:rsidRPr="00A40276" w:rsidRDefault="00B35DBB" w:rsidP="003B46C3">
            <w:pPr>
              <w:rPr>
                <w:rFonts w:ascii="Arial" w:hAnsi="Arial" w:cs="Arial"/>
                <w:lang w:val="es-BO"/>
              </w:rPr>
            </w:pPr>
          </w:p>
        </w:tc>
        <w:tc>
          <w:tcPr>
            <w:tcW w:w="338" w:type="dxa"/>
            <w:shd w:val="clear" w:color="auto" w:fill="auto"/>
          </w:tcPr>
          <w:p w14:paraId="42F2C3A4" w14:textId="77777777" w:rsidR="00B35DBB" w:rsidRPr="00A40276" w:rsidRDefault="00B35DBB" w:rsidP="003B46C3">
            <w:pPr>
              <w:rPr>
                <w:rFonts w:ascii="Arial" w:hAnsi="Arial" w:cs="Arial"/>
                <w:lang w:val="es-BO"/>
              </w:rPr>
            </w:pPr>
          </w:p>
        </w:tc>
        <w:tc>
          <w:tcPr>
            <w:tcW w:w="336" w:type="dxa"/>
            <w:shd w:val="clear" w:color="auto" w:fill="auto"/>
          </w:tcPr>
          <w:p w14:paraId="76484251" w14:textId="77777777" w:rsidR="00B35DBB" w:rsidRPr="00A40276" w:rsidRDefault="00B35DBB" w:rsidP="003B46C3">
            <w:pPr>
              <w:rPr>
                <w:rFonts w:ascii="Arial" w:hAnsi="Arial" w:cs="Arial"/>
                <w:lang w:val="es-BO"/>
              </w:rPr>
            </w:pPr>
          </w:p>
        </w:tc>
        <w:tc>
          <w:tcPr>
            <w:tcW w:w="336" w:type="dxa"/>
            <w:shd w:val="clear" w:color="auto" w:fill="auto"/>
          </w:tcPr>
          <w:p w14:paraId="4D25122A" w14:textId="77777777" w:rsidR="00B35DBB" w:rsidRPr="00A40276" w:rsidRDefault="00B35DBB" w:rsidP="003B46C3">
            <w:pPr>
              <w:rPr>
                <w:rFonts w:ascii="Arial" w:hAnsi="Arial" w:cs="Arial"/>
                <w:lang w:val="es-BO"/>
              </w:rPr>
            </w:pPr>
          </w:p>
        </w:tc>
        <w:tc>
          <w:tcPr>
            <w:tcW w:w="336" w:type="dxa"/>
            <w:shd w:val="clear" w:color="auto" w:fill="auto"/>
          </w:tcPr>
          <w:p w14:paraId="2236AF19" w14:textId="77777777" w:rsidR="00B35DBB" w:rsidRPr="00A40276" w:rsidRDefault="00B35DBB" w:rsidP="003B46C3">
            <w:pPr>
              <w:rPr>
                <w:rFonts w:ascii="Arial" w:hAnsi="Arial" w:cs="Arial"/>
                <w:lang w:val="es-BO"/>
              </w:rPr>
            </w:pPr>
          </w:p>
        </w:tc>
        <w:tc>
          <w:tcPr>
            <w:tcW w:w="336" w:type="dxa"/>
            <w:shd w:val="clear" w:color="auto" w:fill="auto"/>
          </w:tcPr>
          <w:p w14:paraId="26E823C1" w14:textId="77777777" w:rsidR="00B35DBB" w:rsidRPr="00A40276" w:rsidRDefault="00B35DBB" w:rsidP="003B46C3">
            <w:pPr>
              <w:rPr>
                <w:rFonts w:ascii="Arial" w:hAnsi="Arial" w:cs="Arial"/>
                <w:lang w:val="es-BO"/>
              </w:rPr>
            </w:pPr>
          </w:p>
        </w:tc>
        <w:tc>
          <w:tcPr>
            <w:tcW w:w="336" w:type="dxa"/>
            <w:shd w:val="clear" w:color="auto" w:fill="auto"/>
          </w:tcPr>
          <w:p w14:paraId="32B07C81" w14:textId="77777777" w:rsidR="00B35DBB" w:rsidRPr="00A40276" w:rsidRDefault="00B35DBB" w:rsidP="003B46C3">
            <w:pPr>
              <w:rPr>
                <w:rFonts w:ascii="Arial" w:hAnsi="Arial" w:cs="Arial"/>
                <w:lang w:val="es-BO"/>
              </w:rPr>
            </w:pPr>
          </w:p>
        </w:tc>
        <w:tc>
          <w:tcPr>
            <w:tcW w:w="336" w:type="dxa"/>
            <w:shd w:val="clear" w:color="auto" w:fill="auto"/>
          </w:tcPr>
          <w:p w14:paraId="37A52F17" w14:textId="77777777" w:rsidR="00B35DBB" w:rsidRPr="00A40276" w:rsidRDefault="00B35DBB" w:rsidP="003B46C3">
            <w:pPr>
              <w:rPr>
                <w:rFonts w:ascii="Arial" w:hAnsi="Arial" w:cs="Arial"/>
                <w:lang w:val="es-BO"/>
              </w:rPr>
            </w:pPr>
          </w:p>
        </w:tc>
        <w:tc>
          <w:tcPr>
            <w:tcW w:w="336" w:type="dxa"/>
            <w:shd w:val="clear" w:color="auto" w:fill="auto"/>
          </w:tcPr>
          <w:p w14:paraId="570C511B" w14:textId="77777777" w:rsidR="00B35DBB" w:rsidRPr="00A40276" w:rsidRDefault="00B35DBB" w:rsidP="003B46C3">
            <w:pPr>
              <w:rPr>
                <w:rFonts w:ascii="Arial" w:hAnsi="Arial" w:cs="Arial"/>
                <w:lang w:val="es-BO"/>
              </w:rPr>
            </w:pPr>
          </w:p>
        </w:tc>
        <w:tc>
          <w:tcPr>
            <w:tcW w:w="336" w:type="dxa"/>
            <w:shd w:val="clear" w:color="auto" w:fill="auto"/>
          </w:tcPr>
          <w:p w14:paraId="0E906B27" w14:textId="77777777" w:rsidR="00B35DBB" w:rsidRPr="00A40276" w:rsidRDefault="00B35DBB" w:rsidP="003B46C3">
            <w:pPr>
              <w:rPr>
                <w:rFonts w:ascii="Arial" w:hAnsi="Arial" w:cs="Arial"/>
                <w:lang w:val="es-BO"/>
              </w:rPr>
            </w:pPr>
          </w:p>
        </w:tc>
        <w:tc>
          <w:tcPr>
            <w:tcW w:w="336" w:type="dxa"/>
            <w:shd w:val="clear" w:color="auto" w:fill="auto"/>
          </w:tcPr>
          <w:p w14:paraId="556B71B0" w14:textId="77777777" w:rsidR="00B35DBB" w:rsidRPr="00A40276" w:rsidRDefault="00B35DBB" w:rsidP="003B46C3">
            <w:pPr>
              <w:rPr>
                <w:rFonts w:ascii="Arial" w:hAnsi="Arial" w:cs="Arial"/>
                <w:lang w:val="es-BO"/>
              </w:rPr>
            </w:pPr>
          </w:p>
        </w:tc>
        <w:tc>
          <w:tcPr>
            <w:tcW w:w="336" w:type="dxa"/>
            <w:shd w:val="clear" w:color="auto" w:fill="auto"/>
          </w:tcPr>
          <w:p w14:paraId="15F54176" w14:textId="77777777" w:rsidR="00B35DBB" w:rsidRPr="00A40276" w:rsidRDefault="00B35DBB" w:rsidP="003B46C3">
            <w:pPr>
              <w:rPr>
                <w:rFonts w:ascii="Arial" w:hAnsi="Arial" w:cs="Arial"/>
                <w:lang w:val="es-BO"/>
              </w:rPr>
            </w:pPr>
          </w:p>
        </w:tc>
        <w:tc>
          <w:tcPr>
            <w:tcW w:w="336" w:type="dxa"/>
            <w:shd w:val="clear" w:color="auto" w:fill="auto"/>
          </w:tcPr>
          <w:p w14:paraId="7CDCFB25" w14:textId="77777777" w:rsidR="00B35DBB" w:rsidRPr="00A40276" w:rsidRDefault="00B35DBB" w:rsidP="003B46C3">
            <w:pPr>
              <w:rPr>
                <w:rFonts w:ascii="Arial" w:hAnsi="Arial" w:cs="Arial"/>
                <w:lang w:val="es-BO"/>
              </w:rPr>
            </w:pPr>
          </w:p>
        </w:tc>
        <w:tc>
          <w:tcPr>
            <w:tcW w:w="336" w:type="dxa"/>
            <w:shd w:val="clear" w:color="auto" w:fill="auto"/>
          </w:tcPr>
          <w:p w14:paraId="449BABE2" w14:textId="77777777" w:rsidR="00B35DBB" w:rsidRPr="00A40276" w:rsidRDefault="00B35DBB" w:rsidP="003B46C3">
            <w:pPr>
              <w:rPr>
                <w:rFonts w:ascii="Arial" w:hAnsi="Arial" w:cs="Arial"/>
                <w:lang w:val="es-BO"/>
              </w:rPr>
            </w:pPr>
          </w:p>
        </w:tc>
        <w:tc>
          <w:tcPr>
            <w:tcW w:w="1008"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673" w:type="dxa"/>
            <w:shd w:val="clear" w:color="auto" w:fill="auto"/>
          </w:tcPr>
          <w:p w14:paraId="4AD72CB4"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5E6B4" w14:textId="77777777" w:rsidR="00BC673E" w:rsidRPr="00BC673E" w:rsidRDefault="00BC673E" w:rsidP="00BC673E">
            <w:pPr>
              <w:pStyle w:val="Prrafodelista"/>
              <w:ind w:left="0"/>
              <w:jc w:val="both"/>
              <w:rPr>
                <w:rFonts w:ascii="Century Gothic" w:hAnsi="Century Gothic" w:cs="Arial"/>
                <w:sz w:val="16"/>
                <w:szCs w:val="16"/>
              </w:rPr>
            </w:pPr>
            <w:r w:rsidRPr="00BC673E">
              <w:rPr>
                <w:rFonts w:ascii="Century Gothic" w:hAnsi="Century Gothic" w:cs="Arial"/>
                <w:sz w:val="16"/>
                <w:szCs w:val="16"/>
              </w:rPr>
              <w:t>El lugar de prestación del servicio tanto del enlace de internet solicitado (Simétrico y Asimétrico), así como su línea de respaldo, deberán instalarse en el Data Center del MPD, ubicado en la Av. Mariscal Santa Cruz esquina Calle Oruro N° 1092, subsuelo, en coordinación con el personal dependiente de la Unidad de Sistemas e Innovación Tecnológica (USIT).</w:t>
            </w:r>
          </w:p>
          <w:p w14:paraId="343BF9BF" w14:textId="40FAAA35" w:rsidR="00BA2001" w:rsidRPr="00BC673E" w:rsidRDefault="00BA2001" w:rsidP="009D6CA0">
            <w:pPr>
              <w:jc w:val="both"/>
              <w:rPr>
                <w:rFonts w:ascii="Century Gothic" w:hAnsi="Century Gothic" w:cs="Arial"/>
                <w:b/>
                <w:i/>
              </w:rPr>
            </w:pPr>
          </w:p>
        </w:tc>
        <w:tc>
          <w:tcPr>
            <w:tcW w:w="365"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0D7F3F" w:rsidRPr="00A40276" w14:paraId="3F923060" w14:textId="77777777" w:rsidTr="006871D2">
        <w:trPr>
          <w:jc w:val="center"/>
        </w:trPr>
        <w:tc>
          <w:tcPr>
            <w:tcW w:w="116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441" w:type="dxa"/>
            <w:shd w:val="clear" w:color="auto" w:fill="auto"/>
          </w:tcPr>
          <w:p w14:paraId="15AF7106" w14:textId="77777777" w:rsidR="00BA2001" w:rsidRPr="00A40276" w:rsidRDefault="00BA2001" w:rsidP="003B46C3">
            <w:pPr>
              <w:rPr>
                <w:rFonts w:ascii="Arial" w:hAnsi="Arial" w:cs="Arial"/>
                <w:lang w:val="es-BO"/>
              </w:rPr>
            </w:pPr>
          </w:p>
        </w:tc>
        <w:tc>
          <w:tcPr>
            <w:tcW w:w="343" w:type="dxa"/>
            <w:shd w:val="clear" w:color="auto" w:fill="auto"/>
          </w:tcPr>
          <w:p w14:paraId="068FC1EF" w14:textId="77777777" w:rsidR="00BA2001" w:rsidRPr="00A40276" w:rsidRDefault="00BA2001" w:rsidP="003B46C3">
            <w:pPr>
              <w:rPr>
                <w:rFonts w:ascii="Arial" w:hAnsi="Arial" w:cs="Arial"/>
                <w:lang w:val="es-BO"/>
              </w:rPr>
            </w:pPr>
          </w:p>
        </w:tc>
        <w:tc>
          <w:tcPr>
            <w:tcW w:w="343" w:type="dxa"/>
            <w:shd w:val="clear" w:color="auto" w:fill="auto"/>
          </w:tcPr>
          <w:p w14:paraId="540F9DA1" w14:textId="77777777" w:rsidR="00BA2001" w:rsidRPr="00A40276" w:rsidRDefault="00BA2001" w:rsidP="003B46C3">
            <w:pPr>
              <w:rPr>
                <w:rFonts w:ascii="Arial" w:hAnsi="Arial" w:cs="Arial"/>
                <w:lang w:val="es-BO"/>
              </w:rPr>
            </w:pPr>
          </w:p>
        </w:tc>
        <w:tc>
          <w:tcPr>
            <w:tcW w:w="337" w:type="dxa"/>
            <w:shd w:val="clear" w:color="auto" w:fill="auto"/>
          </w:tcPr>
          <w:p w14:paraId="761EFEFA" w14:textId="77777777" w:rsidR="00BA2001" w:rsidRPr="00A40276" w:rsidRDefault="00BA2001" w:rsidP="003B46C3">
            <w:pPr>
              <w:rPr>
                <w:rFonts w:ascii="Arial" w:hAnsi="Arial" w:cs="Arial"/>
                <w:lang w:val="es-BO"/>
              </w:rPr>
            </w:pPr>
          </w:p>
        </w:tc>
        <w:tc>
          <w:tcPr>
            <w:tcW w:w="340" w:type="dxa"/>
            <w:shd w:val="clear" w:color="auto" w:fill="auto"/>
          </w:tcPr>
          <w:p w14:paraId="1E28C6B1" w14:textId="77777777" w:rsidR="00BA2001" w:rsidRPr="00A40276" w:rsidRDefault="00BA2001" w:rsidP="003B46C3">
            <w:pPr>
              <w:rPr>
                <w:rFonts w:ascii="Arial" w:hAnsi="Arial" w:cs="Arial"/>
                <w:lang w:val="es-BO"/>
              </w:rPr>
            </w:pPr>
          </w:p>
        </w:tc>
        <w:tc>
          <w:tcPr>
            <w:tcW w:w="339" w:type="dxa"/>
            <w:shd w:val="clear" w:color="auto" w:fill="auto"/>
          </w:tcPr>
          <w:p w14:paraId="1D5B302C" w14:textId="77777777" w:rsidR="00BA2001" w:rsidRPr="00A40276" w:rsidRDefault="00BA2001" w:rsidP="003B46C3">
            <w:pPr>
              <w:rPr>
                <w:rFonts w:ascii="Arial" w:hAnsi="Arial" w:cs="Arial"/>
                <w:lang w:val="es-BO"/>
              </w:rPr>
            </w:pPr>
          </w:p>
        </w:tc>
        <w:tc>
          <w:tcPr>
            <w:tcW w:w="342" w:type="dxa"/>
            <w:shd w:val="clear" w:color="auto" w:fill="auto"/>
          </w:tcPr>
          <w:p w14:paraId="4E53C07B" w14:textId="77777777" w:rsidR="00BA2001" w:rsidRPr="00A40276" w:rsidRDefault="00BA2001" w:rsidP="003B46C3">
            <w:pPr>
              <w:rPr>
                <w:rFonts w:ascii="Arial" w:hAnsi="Arial" w:cs="Arial"/>
                <w:lang w:val="es-BO"/>
              </w:rPr>
            </w:pPr>
          </w:p>
        </w:tc>
        <w:tc>
          <w:tcPr>
            <w:tcW w:w="339" w:type="dxa"/>
            <w:shd w:val="clear" w:color="auto" w:fill="auto"/>
          </w:tcPr>
          <w:p w14:paraId="7E0C06DF" w14:textId="77777777" w:rsidR="00BA2001" w:rsidRPr="00A40276" w:rsidRDefault="00BA2001" w:rsidP="003B46C3">
            <w:pPr>
              <w:rPr>
                <w:rFonts w:ascii="Arial" w:hAnsi="Arial" w:cs="Arial"/>
                <w:lang w:val="es-BO"/>
              </w:rPr>
            </w:pPr>
          </w:p>
        </w:tc>
        <w:tc>
          <w:tcPr>
            <w:tcW w:w="339" w:type="dxa"/>
            <w:shd w:val="clear" w:color="auto" w:fill="auto"/>
          </w:tcPr>
          <w:p w14:paraId="2E709133" w14:textId="77777777" w:rsidR="00BA2001" w:rsidRPr="00A40276" w:rsidRDefault="00BA2001" w:rsidP="003B46C3">
            <w:pPr>
              <w:rPr>
                <w:rFonts w:ascii="Arial" w:hAnsi="Arial" w:cs="Arial"/>
                <w:lang w:val="es-BO"/>
              </w:rPr>
            </w:pPr>
          </w:p>
        </w:tc>
        <w:tc>
          <w:tcPr>
            <w:tcW w:w="338" w:type="dxa"/>
            <w:shd w:val="clear" w:color="auto" w:fill="auto"/>
          </w:tcPr>
          <w:p w14:paraId="2F7F127E" w14:textId="77777777" w:rsidR="00BA2001" w:rsidRPr="00A40276" w:rsidRDefault="00BA2001" w:rsidP="003B46C3">
            <w:pPr>
              <w:rPr>
                <w:rFonts w:ascii="Arial" w:hAnsi="Arial" w:cs="Arial"/>
                <w:lang w:val="es-BO"/>
              </w:rPr>
            </w:pPr>
          </w:p>
        </w:tc>
        <w:tc>
          <w:tcPr>
            <w:tcW w:w="336" w:type="dxa"/>
            <w:shd w:val="clear" w:color="auto" w:fill="auto"/>
          </w:tcPr>
          <w:p w14:paraId="38F531C2" w14:textId="77777777" w:rsidR="00BA2001" w:rsidRPr="00A40276" w:rsidRDefault="00BA2001" w:rsidP="003B46C3">
            <w:pPr>
              <w:rPr>
                <w:rFonts w:ascii="Arial" w:hAnsi="Arial" w:cs="Arial"/>
                <w:lang w:val="es-BO"/>
              </w:rPr>
            </w:pPr>
          </w:p>
        </w:tc>
        <w:tc>
          <w:tcPr>
            <w:tcW w:w="336" w:type="dxa"/>
            <w:shd w:val="clear" w:color="auto" w:fill="auto"/>
          </w:tcPr>
          <w:p w14:paraId="3182ABFB" w14:textId="77777777" w:rsidR="00BA2001" w:rsidRPr="00A40276" w:rsidRDefault="00BA2001" w:rsidP="003B46C3">
            <w:pPr>
              <w:rPr>
                <w:rFonts w:ascii="Arial" w:hAnsi="Arial" w:cs="Arial"/>
                <w:lang w:val="es-BO"/>
              </w:rPr>
            </w:pPr>
          </w:p>
        </w:tc>
        <w:tc>
          <w:tcPr>
            <w:tcW w:w="336" w:type="dxa"/>
            <w:shd w:val="clear" w:color="auto" w:fill="auto"/>
          </w:tcPr>
          <w:p w14:paraId="7D0C811D" w14:textId="77777777" w:rsidR="00BA2001" w:rsidRPr="00A40276" w:rsidRDefault="00BA2001" w:rsidP="003B46C3">
            <w:pPr>
              <w:rPr>
                <w:rFonts w:ascii="Arial" w:hAnsi="Arial" w:cs="Arial"/>
                <w:lang w:val="es-BO"/>
              </w:rPr>
            </w:pPr>
          </w:p>
        </w:tc>
        <w:tc>
          <w:tcPr>
            <w:tcW w:w="336" w:type="dxa"/>
            <w:shd w:val="clear" w:color="auto" w:fill="auto"/>
          </w:tcPr>
          <w:p w14:paraId="63C239EE" w14:textId="77777777" w:rsidR="00BA2001" w:rsidRPr="00A40276" w:rsidRDefault="00BA2001" w:rsidP="003B46C3">
            <w:pPr>
              <w:rPr>
                <w:rFonts w:ascii="Arial" w:hAnsi="Arial" w:cs="Arial"/>
                <w:lang w:val="es-BO"/>
              </w:rPr>
            </w:pPr>
          </w:p>
        </w:tc>
        <w:tc>
          <w:tcPr>
            <w:tcW w:w="336" w:type="dxa"/>
            <w:shd w:val="clear" w:color="auto" w:fill="auto"/>
          </w:tcPr>
          <w:p w14:paraId="2D355E2B" w14:textId="77777777" w:rsidR="00BA2001" w:rsidRPr="00A40276" w:rsidRDefault="00BA2001" w:rsidP="003B46C3">
            <w:pPr>
              <w:rPr>
                <w:rFonts w:ascii="Arial" w:hAnsi="Arial" w:cs="Arial"/>
                <w:lang w:val="es-BO"/>
              </w:rPr>
            </w:pPr>
          </w:p>
        </w:tc>
        <w:tc>
          <w:tcPr>
            <w:tcW w:w="336" w:type="dxa"/>
            <w:shd w:val="clear" w:color="auto" w:fill="auto"/>
          </w:tcPr>
          <w:p w14:paraId="736A5103" w14:textId="77777777" w:rsidR="00BA2001" w:rsidRPr="00A40276" w:rsidRDefault="00BA2001" w:rsidP="003B46C3">
            <w:pPr>
              <w:rPr>
                <w:rFonts w:ascii="Arial" w:hAnsi="Arial" w:cs="Arial"/>
                <w:lang w:val="es-BO"/>
              </w:rPr>
            </w:pPr>
          </w:p>
        </w:tc>
        <w:tc>
          <w:tcPr>
            <w:tcW w:w="336" w:type="dxa"/>
            <w:shd w:val="clear" w:color="auto" w:fill="auto"/>
          </w:tcPr>
          <w:p w14:paraId="50B2E589" w14:textId="77777777" w:rsidR="00BA2001" w:rsidRPr="00A40276" w:rsidRDefault="00BA2001" w:rsidP="003B46C3">
            <w:pPr>
              <w:rPr>
                <w:rFonts w:ascii="Arial" w:hAnsi="Arial" w:cs="Arial"/>
                <w:lang w:val="es-BO"/>
              </w:rPr>
            </w:pPr>
          </w:p>
        </w:tc>
        <w:tc>
          <w:tcPr>
            <w:tcW w:w="336" w:type="dxa"/>
            <w:shd w:val="clear" w:color="auto" w:fill="auto"/>
          </w:tcPr>
          <w:p w14:paraId="7A1CA5F0" w14:textId="77777777" w:rsidR="00BA2001" w:rsidRPr="00A40276" w:rsidRDefault="00BA2001" w:rsidP="003B46C3">
            <w:pPr>
              <w:rPr>
                <w:rFonts w:ascii="Arial" w:hAnsi="Arial" w:cs="Arial"/>
                <w:lang w:val="es-BO"/>
              </w:rPr>
            </w:pPr>
          </w:p>
        </w:tc>
        <w:tc>
          <w:tcPr>
            <w:tcW w:w="336" w:type="dxa"/>
            <w:shd w:val="clear" w:color="auto" w:fill="auto"/>
          </w:tcPr>
          <w:p w14:paraId="3816DAFA" w14:textId="77777777" w:rsidR="00BA2001" w:rsidRPr="00A40276" w:rsidRDefault="00BA2001" w:rsidP="003B46C3">
            <w:pPr>
              <w:rPr>
                <w:rFonts w:ascii="Arial" w:hAnsi="Arial" w:cs="Arial"/>
                <w:lang w:val="es-BO"/>
              </w:rPr>
            </w:pPr>
          </w:p>
        </w:tc>
        <w:tc>
          <w:tcPr>
            <w:tcW w:w="336" w:type="dxa"/>
            <w:shd w:val="clear" w:color="auto" w:fill="auto"/>
          </w:tcPr>
          <w:p w14:paraId="5FDB8D26" w14:textId="77777777" w:rsidR="00BA2001" w:rsidRPr="00A40276" w:rsidRDefault="00BA2001" w:rsidP="003B46C3">
            <w:pPr>
              <w:rPr>
                <w:rFonts w:ascii="Arial" w:hAnsi="Arial" w:cs="Arial"/>
                <w:lang w:val="es-BO"/>
              </w:rPr>
            </w:pPr>
          </w:p>
        </w:tc>
        <w:tc>
          <w:tcPr>
            <w:tcW w:w="336" w:type="dxa"/>
            <w:shd w:val="clear" w:color="auto" w:fill="auto"/>
          </w:tcPr>
          <w:p w14:paraId="04C2CCF7" w14:textId="77777777" w:rsidR="00BA2001" w:rsidRPr="00A40276" w:rsidRDefault="00BA2001" w:rsidP="003B46C3">
            <w:pPr>
              <w:rPr>
                <w:rFonts w:ascii="Arial" w:hAnsi="Arial" w:cs="Arial"/>
                <w:lang w:val="es-BO"/>
              </w:rPr>
            </w:pPr>
          </w:p>
        </w:tc>
        <w:tc>
          <w:tcPr>
            <w:tcW w:w="336" w:type="dxa"/>
            <w:shd w:val="clear" w:color="auto" w:fill="auto"/>
          </w:tcPr>
          <w:p w14:paraId="403DD142" w14:textId="77777777" w:rsidR="00BA2001" w:rsidRPr="00A40276" w:rsidRDefault="00BA2001" w:rsidP="003B46C3">
            <w:pPr>
              <w:rPr>
                <w:rFonts w:ascii="Arial" w:hAnsi="Arial" w:cs="Arial"/>
                <w:lang w:val="es-BO"/>
              </w:rPr>
            </w:pPr>
          </w:p>
        </w:tc>
        <w:tc>
          <w:tcPr>
            <w:tcW w:w="1008"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673" w:type="dxa"/>
            <w:shd w:val="clear" w:color="auto" w:fill="auto"/>
          </w:tcPr>
          <w:p w14:paraId="55B1C154" w14:textId="77777777" w:rsidR="00BA2001" w:rsidRPr="00A40276" w:rsidRDefault="00BA2001" w:rsidP="003B46C3">
            <w:pPr>
              <w:rPr>
                <w:rFonts w:ascii="Arial" w:hAnsi="Arial" w:cs="Arial"/>
                <w:lang w:val="es-BO"/>
              </w:rPr>
            </w:pPr>
          </w:p>
        </w:tc>
        <w:tc>
          <w:tcPr>
            <w:tcW w:w="365"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bl>
    <w:tbl>
      <w:tblPr>
        <w:tblStyle w:val="Tablaconcuadrcula2"/>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42"/>
      </w:tblGrid>
      <w:tr w:rsidR="009020C4" w:rsidRPr="00A40276" w14:paraId="06894E91" w14:textId="77777777" w:rsidTr="009D6CA0">
        <w:trPr>
          <w:jc w:val="center"/>
        </w:trPr>
        <w:tc>
          <w:tcPr>
            <w:tcW w:w="2685"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1AB5914" w:rsidR="009020C4" w:rsidRPr="00A40276" w:rsidRDefault="009020C4" w:rsidP="003B46C3">
            <w:pPr>
              <w:rPr>
                <w:rFonts w:ascii="Arial" w:hAnsi="Arial" w:cs="Arial"/>
              </w:rPr>
            </w:pPr>
          </w:p>
        </w:tc>
        <w:tc>
          <w:tcPr>
            <w:tcW w:w="7123"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9D6CA0">
        <w:trPr>
          <w:jc w:val="center"/>
        </w:trPr>
        <w:tc>
          <w:tcPr>
            <w:tcW w:w="2685"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0" w:type="dxa"/>
            <w:shd w:val="clear" w:color="auto" w:fill="auto"/>
          </w:tcPr>
          <w:p w14:paraId="5FB683CC" w14:textId="77777777" w:rsidR="009020C4" w:rsidRPr="00A40276" w:rsidRDefault="009020C4" w:rsidP="003B46C3">
            <w:pPr>
              <w:rPr>
                <w:rFonts w:ascii="Arial" w:hAnsi="Arial" w:cs="Arial"/>
                <w:sz w:val="8"/>
                <w:szCs w:val="8"/>
              </w:rPr>
            </w:pPr>
          </w:p>
        </w:tc>
        <w:tc>
          <w:tcPr>
            <w:tcW w:w="276" w:type="dxa"/>
            <w:shd w:val="clear" w:color="auto" w:fill="auto"/>
          </w:tcPr>
          <w:p w14:paraId="77EB0C03" w14:textId="77777777" w:rsidR="009020C4" w:rsidRPr="00A40276" w:rsidRDefault="009020C4" w:rsidP="003B46C3">
            <w:pPr>
              <w:rPr>
                <w:rFonts w:ascii="Arial" w:hAnsi="Arial" w:cs="Arial"/>
                <w:sz w:val="8"/>
                <w:szCs w:val="8"/>
              </w:rPr>
            </w:pPr>
          </w:p>
        </w:tc>
        <w:tc>
          <w:tcPr>
            <w:tcW w:w="276" w:type="dxa"/>
            <w:shd w:val="clear" w:color="auto" w:fill="auto"/>
          </w:tcPr>
          <w:p w14:paraId="0F38C64E" w14:textId="77777777" w:rsidR="009020C4" w:rsidRPr="00A40276" w:rsidRDefault="009020C4" w:rsidP="003B46C3">
            <w:pPr>
              <w:rPr>
                <w:rFonts w:ascii="Arial" w:hAnsi="Arial" w:cs="Arial"/>
                <w:sz w:val="8"/>
                <w:szCs w:val="8"/>
              </w:rPr>
            </w:pPr>
          </w:p>
        </w:tc>
        <w:tc>
          <w:tcPr>
            <w:tcW w:w="276" w:type="dxa"/>
            <w:shd w:val="clear" w:color="auto" w:fill="auto"/>
          </w:tcPr>
          <w:p w14:paraId="101C5184" w14:textId="77777777" w:rsidR="009020C4" w:rsidRPr="00A40276" w:rsidRDefault="009020C4" w:rsidP="003B46C3">
            <w:pPr>
              <w:rPr>
                <w:rFonts w:ascii="Arial" w:hAnsi="Arial" w:cs="Arial"/>
                <w:sz w:val="8"/>
                <w:szCs w:val="8"/>
              </w:rPr>
            </w:pPr>
          </w:p>
        </w:tc>
        <w:tc>
          <w:tcPr>
            <w:tcW w:w="272" w:type="dxa"/>
            <w:shd w:val="clear" w:color="auto" w:fill="auto"/>
          </w:tcPr>
          <w:p w14:paraId="296FEAC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24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9D6CA0">
        <w:trPr>
          <w:jc w:val="center"/>
        </w:trPr>
        <w:tc>
          <w:tcPr>
            <w:tcW w:w="2685"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358543FC" w:rsidR="009020C4" w:rsidRPr="00A40276" w:rsidRDefault="00BC673E" w:rsidP="003B46C3">
            <w:pPr>
              <w:rPr>
                <w:rFonts w:ascii="Arial" w:hAnsi="Arial" w:cs="Arial"/>
              </w:rPr>
            </w:pPr>
            <w:r>
              <w:rPr>
                <w:rFonts w:ascii="Arial" w:hAnsi="Arial" w:cs="Arial"/>
              </w:rPr>
              <w:t>X</w:t>
            </w:r>
          </w:p>
        </w:tc>
        <w:tc>
          <w:tcPr>
            <w:tcW w:w="7395"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4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9D6CA0">
        <w:trPr>
          <w:jc w:val="center"/>
        </w:trPr>
        <w:tc>
          <w:tcPr>
            <w:tcW w:w="2685"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395"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9D6CA0">
        <w:trPr>
          <w:trHeight w:val="35"/>
          <w:jc w:val="center"/>
        </w:trPr>
        <w:tc>
          <w:tcPr>
            <w:tcW w:w="2685"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shd w:val="clear" w:color="auto" w:fill="auto"/>
          </w:tcPr>
          <w:p w14:paraId="726599DD" w14:textId="77777777" w:rsidR="009020C4" w:rsidRPr="009020C4" w:rsidRDefault="009020C4" w:rsidP="009020C4">
            <w:pPr>
              <w:rPr>
                <w:rFonts w:ascii="Arial" w:hAnsi="Arial" w:cs="Arial"/>
                <w:sz w:val="8"/>
              </w:rPr>
            </w:pPr>
          </w:p>
        </w:tc>
        <w:tc>
          <w:tcPr>
            <w:tcW w:w="7395"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24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1"/>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359"/>
      </w:tblGrid>
      <w:tr w:rsidR="00765F1B" w:rsidRPr="00A40276" w14:paraId="223B6C3B" w14:textId="77777777" w:rsidTr="009D6CA0">
        <w:trPr>
          <w:jc w:val="center"/>
        </w:trPr>
        <w:tc>
          <w:tcPr>
            <w:tcW w:w="1394" w:type="dxa"/>
            <w:gridSpan w:val="5"/>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4" w:type="dxa"/>
            <w:gridSpan w:val="2"/>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7" w:type="dxa"/>
          </w:tcPr>
          <w:p w14:paraId="38AE9196" w14:textId="77777777" w:rsidR="00765F1B" w:rsidRPr="00A40276" w:rsidRDefault="00765F1B" w:rsidP="003B46C3">
            <w:pPr>
              <w:jc w:val="center"/>
              <w:rPr>
                <w:rFonts w:ascii="Arial" w:hAnsi="Arial" w:cs="Arial"/>
                <w:lang w:val="es-BO"/>
              </w:rPr>
            </w:pPr>
          </w:p>
        </w:tc>
        <w:tc>
          <w:tcPr>
            <w:tcW w:w="5263" w:type="dxa"/>
            <w:gridSpan w:val="1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02C58D19" w14:textId="77777777" w:rsidR="00765F1B" w:rsidRDefault="00765F1B" w:rsidP="003B46C3">
            <w:pPr>
              <w:jc w:val="center"/>
              <w:rPr>
                <w:rFonts w:ascii="Arial" w:hAnsi="Arial" w:cs="Arial"/>
                <w:sz w:val="14"/>
                <w:lang w:val="es-BO"/>
              </w:rPr>
            </w:pPr>
            <w:r w:rsidRPr="00A40276">
              <w:rPr>
                <w:rFonts w:ascii="Arial" w:hAnsi="Arial" w:cs="Arial"/>
                <w:sz w:val="14"/>
                <w:lang w:val="es-BO"/>
              </w:rPr>
              <w:t>(de acuerdo al clasificador vigente)</w:t>
            </w:r>
          </w:p>
          <w:p w14:paraId="40F9E58E" w14:textId="0957A79B" w:rsidR="001A3DE7" w:rsidRPr="00A40276" w:rsidRDefault="001A3DE7" w:rsidP="003B46C3">
            <w:pPr>
              <w:jc w:val="center"/>
              <w:rPr>
                <w:rFonts w:ascii="Arial" w:hAnsi="Arial" w:cs="Arial"/>
                <w:b/>
                <w:lang w:val="es-BO"/>
              </w:rPr>
            </w:pPr>
          </w:p>
        </w:tc>
        <w:tc>
          <w:tcPr>
            <w:tcW w:w="277" w:type="dxa"/>
            <w:vMerge w:val="restart"/>
          </w:tcPr>
          <w:p w14:paraId="4DE83F65" w14:textId="77777777" w:rsidR="00765F1B" w:rsidRPr="00A40276" w:rsidRDefault="00765F1B" w:rsidP="003B46C3">
            <w:pPr>
              <w:jc w:val="center"/>
              <w:rPr>
                <w:rFonts w:ascii="Arial" w:hAnsi="Arial" w:cs="Arial"/>
                <w:lang w:val="es-BO"/>
              </w:rPr>
            </w:pPr>
          </w:p>
        </w:tc>
        <w:tc>
          <w:tcPr>
            <w:tcW w:w="1939" w:type="dxa"/>
            <w:gridSpan w:val="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913"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D6CA0">
        <w:trPr>
          <w:trHeight w:val="60"/>
          <w:jc w:val="center"/>
        </w:trPr>
        <w:tc>
          <w:tcPr>
            <w:tcW w:w="1394" w:type="dxa"/>
            <w:gridSpan w:val="5"/>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4" w:type="dxa"/>
            <w:gridSpan w:val="2"/>
            <w:vMerge/>
            <w:vAlign w:val="center"/>
          </w:tcPr>
          <w:p w14:paraId="7797EDAD" w14:textId="77777777" w:rsidR="00765F1B" w:rsidRPr="00A40276" w:rsidRDefault="00765F1B" w:rsidP="003B46C3">
            <w:pPr>
              <w:rPr>
                <w:rFonts w:ascii="Arial" w:hAnsi="Arial" w:cs="Arial"/>
                <w:lang w:val="es-BO"/>
              </w:rPr>
            </w:pPr>
          </w:p>
        </w:tc>
        <w:tc>
          <w:tcPr>
            <w:tcW w:w="277"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63" w:type="dxa"/>
            <w:gridSpan w:val="19"/>
            <w:vMerge/>
          </w:tcPr>
          <w:p w14:paraId="1A85FDA9" w14:textId="1C13E6F6" w:rsidR="00765F1B" w:rsidRPr="00A40276" w:rsidRDefault="00765F1B" w:rsidP="003B46C3">
            <w:pPr>
              <w:jc w:val="center"/>
              <w:rPr>
                <w:rFonts w:ascii="Arial" w:hAnsi="Arial" w:cs="Arial"/>
                <w:lang w:val="es-BO"/>
              </w:rPr>
            </w:pPr>
          </w:p>
        </w:tc>
        <w:tc>
          <w:tcPr>
            <w:tcW w:w="277" w:type="dxa"/>
            <w:vMerge/>
          </w:tcPr>
          <w:p w14:paraId="216100F5" w14:textId="77777777" w:rsidR="00765F1B" w:rsidRPr="00A40276" w:rsidRDefault="00765F1B" w:rsidP="003B46C3">
            <w:pPr>
              <w:jc w:val="center"/>
              <w:rPr>
                <w:rFonts w:ascii="Arial" w:hAnsi="Arial" w:cs="Arial"/>
                <w:lang w:val="es-BO"/>
              </w:rPr>
            </w:pPr>
          </w:p>
        </w:tc>
        <w:tc>
          <w:tcPr>
            <w:tcW w:w="1939" w:type="dxa"/>
            <w:gridSpan w:val="7"/>
            <w:vMerge/>
            <w:tcBorders>
              <w:left w:val="nil"/>
            </w:tcBorders>
          </w:tcPr>
          <w:p w14:paraId="216E7233" w14:textId="77777777" w:rsidR="00765F1B" w:rsidRPr="00A40276" w:rsidRDefault="00765F1B" w:rsidP="003B46C3">
            <w:pPr>
              <w:jc w:val="center"/>
              <w:rPr>
                <w:rFonts w:ascii="Arial" w:hAnsi="Arial" w:cs="Arial"/>
                <w:lang w:val="es-BO"/>
              </w:rPr>
            </w:pPr>
          </w:p>
        </w:tc>
        <w:tc>
          <w:tcPr>
            <w:tcW w:w="913"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86144E" w:rsidRPr="00A40276" w14:paraId="5039AB2A" w14:textId="77777777" w:rsidTr="009D6CA0">
        <w:trPr>
          <w:jc w:val="center"/>
        </w:trPr>
        <w:tc>
          <w:tcPr>
            <w:tcW w:w="1394" w:type="dxa"/>
            <w:gridSpan w:val="5"/>
            <w:vMerge/>
            <w:tcBorders>
              <w:left w:val="single" w:sz="12" w:space="0" w:color="244061" w:themeColor="accent1" w:themeShade="80"/>
            </w:tcBorders>
            <w:vAlign w:val="center"/>
          </w:tcPr>
          <w:p w14:paraId="1B9AACE4"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7E76120" w14:textId="77777777" w:rsidR="0086144E" w:rsidRPr="00A40276" w:rsidRDefault="0086144E" w:rsidP="003B46C3">
            <w:pPr>
              <w:rPr>
                <w:rFonts w:ascii="Arial" w:hAnsi="Arial" w:cs="Arial"/>
                <w:sz w:val="12"/>
                <w:lang w:val="es-BO"/>
              </w:rPr>
            </w:pPr>
            <w:r w:rsidRPr="00A40276">
              <w:rPr>
                <w:rFonts w:ascii="Arial" w:hAnsi="Arial" w:cs="Arial"/>
                <w:sz w:val="12"/>
                <w:lang w:val="es-BO"/>
              </w:rPr>
              <w:t>1</w:t>
            </w:r>
          </w:p>
        </w:tc>
        <w:tc>
          <w:tcPr>
            <w:tcW w:w="5540" w:type="dxa"/>
            <w:gridSpan w:val="20"/>
            <w:tcBorders>
              <w:top w:val="single" w:sz="4" w:space="0" w:color="auto"/>
              <w:bottom w:val="single" w:sz="4" w:space="0" w:color="auto"/>
              <w:right w:val="single" w:sz="4" w:space="0" w:color="auto"/>
            </w:tcBorders>
            <w:shd w:val="clear" w:color="auto" w:fill="DBE5F1" w:themeFill="accent1" w:themeFillTint="33"/>
          </w:tcPr>
          <w:p w14:paraId="2285C83E" w14:textId="03FC884B" w:rsidR="0086144E" w:rsidRPr="00A40276" w:rsidRDefault="003641B8" w:rsidP="003B46C3">
            <w:pPr>
              <w:rPr>
                <w:rFonts w:ascii="Arial" w:hAnsi="Arial" w:cs="Arial"/>
                <w:lang w:val="es-BO"/>
              </w:rPr>
            </w:pPr>
            <w:r w:rsidRPr="00BC673E">
              <w:rPr>
                <w:rFonts w:ascii="Arial" w:hAnsi="Arial" w:cs="Arial"/>
                <w:lang w:val="es-BO"/>
              </w:rPr>
              <w:t>10/111</w:t>
            </w:r>
            <w:r>
              <w:rPr>
                <w:rFonts w:ascii="Arial" w:hAnsi="Arial" w:cs="Arial"/>
                <w:lang w:val="es-BO"/>
              </w:rPr>
              <w:t xml:space="preserve"> - TESORO GENERAL DE LA NACION</w:t>
            </w:r>
          </w:p>
        </w:tc>
        <w:tc>
          <w:tcPr>
            <w:tcW w:w="277" w:type="dxa"/>
            <w:tcBorders>
              <w:left w:val="single" w:sz="4" w:space="0" w:color="auto"/>
              <w:right w:val="single" w:sz="4" w:space="0" w:color="auto"/>
            </w:tcBorders>
          </w:tcPr>
          <w:p w14:paraId="015FAE2C"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13AB0A0A" w:rsidR="0086144E" w:rsidRPr="00A40276" w:rsidRDefault="009D6CA0" w:rsidP="003641B8">
            <w:pPr>
              <w:jc w:val="center"/>
              <w:rPr>
                <w:rFonts w:ascii="Arial" w:hAnsi="Arial" w:cs="Arial"/>
                <w:lang w:val="es-BO"/>
              </w:rPr>
            </w:pPr>
            <w:r>
              <w:rPr>
                <w:rFonts w:ascii="Arial" w:hAnsi="Arial" w:cs="Arial"/>
                <w:lang w:val="es-BO"/>
              </w:rPr>
              <w:t xml:space="preserve">100 </w:t>
            </w:r>
            <w:r w:rsidR="003641B8">
              <w:rPr>
                <w:rFonts w:ascii="Arial" w:hAnsi="Arial" w:cs="Arial"/>
                <w:lang w:val="es-BO"/>
              </w:rPr>
              <w:t>%</w:t>
            </w:r>
          </w:p>
        </w:tc>
        <w:tc>
          <w:tcPr>
            <w:tcW w:w="913" w:type="dxa"/>
            <w:gridSpan w:val="3"/>
            <w:tcBorders>
              <w:left w:val="single" w:sz="4" w:space="0" w:color="auto"/>
              <w:right w:val="single" w:sz="12" w:space="0" w:color="244061" w:themeColor="accent1" w:themeShade="80"/>
            </w:tcBorders>
          </w:tcPr>
          <w:p w14:paraId="5576F8F5" w14:textId="77777777" w:rsidR="0086144E" w:rsidRPr="00A40276" w:rsidRDefault="0086144E" w:rsidP="003B46C3">
            <w:pPr>
              <w:rPr>
                <w:rFonts w:ascii="Arial" w:hAnsi="Arial" w:cs="Arial"/>
                <w:lang w:val="es-BO"/>
              </w:rPr>
            </w:pPr>
          </w:p>
        </w:tc>
      </w:tr>
      <w:tr w:rsidR="00765F1B" w:rsidRPr="00A40276" w14:paraId="4597584C" w14:textId="77777777" w:rsidTr="009D6CA0">
        <w:trPr>
          <w:jc w:val="center"/>
        </w:trPr>
        <w:tc>
          <w:tcPr>
            <w:tcW w:w="1394" w:type="dxa"/>
            <w:gridSpan w:val="5"/>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4" w:type="dxa"/>
            <w:gridSpan w:val="2"/>
            <w:vAlign w:val="center"/>
          </w:tcPr>
          <w:p w14:paraId="7070691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7" w:type="dxa"/>
          </w:tcPr>
          <w:p w14:paraId="528A720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816FD91" w14:textId="77777777" w:rsidR="00765F1B" w:rsidRPr="00A40276" w:rsidRDefault="00765F1B" w:rsidP="003641B8">
            <w:pPr>
              <w:jc w:val="center"/>
              <w:rPr>
                <w:rFonts w:ascii="Arial" w:hAnsi="Arial" w:cs="Arial"/>
                <w:sz w:val="2"/>
                <w:szCs w:val="2"/>
                <w:lang w:val="es-BO"/>
              </w:rPr>
            </w:pPr>
          </w:p>
        </w:tc>
        <w:tc>
          <w:tcPr>
            <w:tcW w:w="277" w:type="dxa"/>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913"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86144E" w:rsidRPr="00A40276" w14:paraId="2946DF06" w14:textId="77777777" w:rsidTr="009D6CA0">
        <w:trPr>
          <w:jc w:val="center"/>
        </w:trPr>
        <w:tc>
          <w:tcPr>
            <w:tcW w:w="1394" w:type="dxa"/>
            <w:gridSpan w:val="5"/>
            <w:vMerge/>
            <w:tcBorders>
              <w:left w:val="single" w:sz="12" w:space="0" w:color="244061" w:themeColor="accent1" w:themeShade="80"/>
            </w:tcBorders>
            <w:vAlign w:val="center"/>
          </w:tcPr>
          <w:p w14:paraId="5A232CFB"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2817D11" w14:textId="77777777" w:rsidR="0086144E" w:rsidRPr="00A40276" w:rsidRDefault="0086144E" w:rsidP="003B46C3">
            <w:pPr>
              <w:rPr>
                <w:rFonts w:ascii="Arial" w:hAnsi="Arial" w:cs="Arial"/>
                <w:sz w:val="12"/>
                <w:lang w:val="es-BO"/>
              </w:rPr>
            </w:pPr>
            <w:r w:rsidRPr="00A40276">
              <w:rPr>
                <w:rFonts w:ascii="Arial" w:hAnsi="Arial" w:cs="Arial"/>
                <w:sz w:val="12"/>
                <w:lang w:val="es-BO"/>
              </w:rPr>
              <w:t>2</w:t>
            </w:r>
          </w:p>
        </w:tc>
        <w:tc>
          <w:tcPr>
            <w:tcW w:w="5540" w:type="dxa"/>
            <w:gridSpan w:val="20"/>
            <w:tcBorders>
              <w:right w:val="single" w:sz="4" w:space="0" w:color="auto"/>
            </w:tcBorders>
            <w:shd w:val="clear" w:color="auto" w:fill="DBE5F1" w:themeFill="accent1" w:themeFillTint="33"/>
          </w:tcPr>
          <w:p w14:paraId="0CA7AD86" w14:textId="3AD61C4D" w:rsidR="0086144E" w:rsidRPr="00A40276" w:rsidRDefault="0086144E" w:rsidP="003B46C3">
            <w:pPr>
              <w:rPr>
                <w:rFonts w:ascii="Arial" w:hAnsi="Arial" w:cs="Arial"/>
                <w:lang w:val="es-BO"/>
              </w:rPr>
            </w:pPr>
          </w:p>
        </w:tc>
        <w:tc>
          <w:tcPr>
            <w:tcW w:w="277" w:type="dxa"/>
            <w:tcBorders>
              <w:left w:val="single" w:sz="4" w:space="0" w:color="auto"/>
              <w:right w:val="single" w:sz="4" w:space="0" w:color="auto"/>
            </w:tcBorders>
          </w:tcPr>
          <w:p w14:paraId="17B8B7F0"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41E64AF3" w:rsidR="0086144E" w:rsidRPr="00A40276" w:rsidRDefault="0086144E" w:rsidP="003641B8">
            <w:pPr>
              <w:jc w:val="cente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3D3B5C0B" w14:textId="77777777" w:rsidR="0086144E" w:rsidRPr="00A40276" w:rsidRDefault="0086144E" w:rsidP="003B46C3">
            <w:pPr>
              <w:rPr>
                <w:rFonts w:ascii="Arial" w:hAnsi="Arial" w:cs="Arial"/>
                <w:lang w:val="es-BO"/>
              </w:rPr>
            </w:pPr>
          </w:p>
        </w:tc>
      </w:tr>
      <w:tr w:rsidR="00765F1B" w:rsidRPr="00A40276" w14:paraId="38158667"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4" w:type="dxa"/>
            <w:gridSpan w:val="2"/>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7" w:type="dxa"/>
            <w:shd w:val="clear" w:color="auto" w:fill="auto"/>
          </w:tcPr>
          <w:p w14:paraId="12A6C90D" w14:textId="77777777" w:rsidR="00765F1B" w:rsidRPr="00A40276" w:rsidRDefault="00765F1B" w:rsidP="003B46C3">
            <w:pPr>
              <w:rPr>
                <w:rFonts w:ascii="Arial" w:hAnsi="Arial" w:cs="Arial"/>
                <w:sz w:val="8"/>
                <w:szCs w:val="8"/>
                <w:lang w:val="es-BO"/>
              </w:rPr>
            </w:pPr>
          </w:p>
        </w:tc>
        <w:tc>
          <w:tcPr>
            <w:tcW w:w="277" w:type="dxa"/>
            <w:shd w:val="clear" w:color="auto" w:fill="auto"/>
          </w:tcPr>
          <w:p w14:paraId="237BBED5" w14:textId="77777777" w:rsidR="00765F1B" w:rsidRPr="00A40276" w:rsidRDefault="00765F1B" w:rsidP="003B46C3">
            <w:pPr>
              <w:rPr>
                <w:rFonts w:ascii="Arial" w:hAnsi="Arial" w:cs="Arial"/>
                <w:sz w:val="8"/>
                <w:szCs w:val="8"/>
                <w:lang w:val="es-BO"/>
              </w:rPr>
            </w:pPr>
          </w:p>
        </w:tc>
        <w:tc>
          <w:tcPr>
            <w:tcW w:w="277" w:type="dxa"/>
            <w:shd w:val="clear" w:color="auto" w:fill="auto"/>
          </w:tcPr>
          <w:p w14:paraId="5D54B35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7"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7"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7" w:type="dxa"/>
            <w:shd w:val="clear" w:color="auto" w:fill="auto"/>
          </w:tcPr>
          <w:p w14:paraId="2ABBD8B2" w14:textId="77777777" w:rsidR="00765F1B" w:rsidRPr="00A40276" w:rsidRDefault="00765F1B" w:rsidP="003B46C3">
            <w:pPr>
              <w:rPr>
                <w:rFonts w:ascii="Arial" w:hAnsi="Arial" w:cs="Arial"/>
                <w:sz w:val="8"/>
                <w:szCs w:val="8"/>
                <w:lang w:val="es-BO"/>
              </w:rPr>
            </w:pPr>
          </w:p>
        </w:tc>
        <w:tc>
          <w:tcPr>
            <w:tcW w:w="913" w:type="dxa"/>
            <w:gridSpan w:val="3"/>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D6CA0">
        <w:trPr>
          <w:trHeight w:val="631"/>
          <w:jc w:val="center"/>
        </w:trPr>
        <w:tc>
          <w:tcPr>
            <w:tcW w:w="27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40"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B86FAE">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4" w:type="dxa"/>
            <w:gridSpan w:val="2"/>
            <w:shd w:val="clear" w:color="auto" w:fill="auto"/>
          </w:tcPr>
          <w:p w14:paraId="6DD793F3" w14:textId="77777777" w:rsidR="00765F1B" w:rsidRPr="00A40276" w:rsidRDefault="00765F1B" w:rsidP="003B46C3">
            <w:pPr>
              <w:rPr>
                <w:rFonts w:ascii="Arial" w:hAnsi="Arial" w:cs="Arial"/>
                <w:sz w:val="8"/>
                <w:szCs w:val="2"/>
                <w:lang w:val="es-BO"/>
              </w:rPr>
            </w:pPr>
          </w:p>
        </w:tc>
        <w:tc>
          <w:tcPr>
            <w:tcW w:w="277" w:type="dxa"/>
            <w:shd w:val="clear" w:color="auto" w:fill="auto"/>
          </w:tcPr>
          <w:p w14:paraId="0253D2C2" w14:textId="77777777" w:rsidR="00765F1B" w:rsidRPr="00A40276" w:rsidRDefault="00765F1B" w:rsidP="003B46C3">
            <w:pPr>
              <w:rPr>
                <w:rFonts w:ascii="Arial" w:hAnsi="Arial" w:cs="Arial"/>
                <w:sz w:val="8"/>
                <w:szCs w:val="2"/>
                <w:lang w:val="es-BO"/>
              </w:rPr>
            </w:pPr>
          </w:p>
        </w:tc>
        <w:tc>
          <w:tcPr>
            <w:tcW w:w="277" w:type="dxa"/>
            <w:shd w:val="clear" w:color="auto" w:fill="auto"/>
          </w:tcPr>
          <w:p w14:paraId="64C90B28" w14:textId="77777777" w:rsidR="00765F1B" w:rsidRPr="00A40276" w:rsidRDefault="00765F1B" w:rsidP="003B46C3">
            <w:pPr>
              <w:rPr>
                <w:rFonts w:ascii="Arial" w:hAnsi="Arial" w:cs="Arial"/>
                <w:sz w:val="8"/>
                <w:szCs w:val="2"/>
                <w:lang w:val="es-BO"/>
              </w:rPr>
            </w:pPr>
          </w:p>
        </w:tc>
        <w:tc>
          <w:tcPr>
            <w:tcW w:w="277" w:type="dxa"/>
            <w:shd w:val="clear" w:color="auto" w:fill="auto"/>
          </w:tcPr>
          <w:p w14:paraId="0FBDDD98" w14:textId="77777777" w:rsidR="00765F1B" w:rsidRPr="00A40276" w:rsidRDefault="00765F1B" w:rsidP="003B46C3">
            <w:pPr>
              <w:rPr>
                <w:rFonts w:ascii="Arial" w:hAnsi="Arial" w:cs="Arial"/>
                <w:sz w:val="8"/>
                <w:szCs w:val="2"/>
                <w:lang w:val="es-BO"/>
              </w:rPr>
            </w:pPr>
          </w:p>
        </w:tc>
        <w:tc>
          <w:tcPr>
            <w:tcW w:w="277" w:type="dxa"/>
            <w:shd w:val="clear" w:color="auto" w:fill="auto"/>
          </w:tcPr>
          <w:p w14:paraId="01EAD575" w14:textId="77777777" w:rsidR="00765F1B" w:rsidRPr="00A40276" w:rsidRDefault="00765F1B" w:rsidP="003B46C3">
            <w:pPr>
              <w:rPr>
                <w:rFonts w:ascii="Arial" w:hAnsi="Arial" w:cs="Arial"/>
                <w:sz w:val="8"/>
                <w:szCs w:val="2"/>
                <w:lang w:val="es-BO"/>
              </w:rPr>
            </w:pPr>
          </w:p>
        </w:tc>
        <w:tc>
          <w:tcPr>
            <w:tcW w:w="277" w:type="dxa"/>
            <w:shd w:val="clear" w:color="auto" w:fill="auto"/>
          </w:tcPr>
          <w:p w14:paraId="290B96B0" w14:textId="77777777" w:rsidR="00765F1B" w:rsidRPr="00A40276" w:rsidRDefault="00765F1B" w:rsidP="003B46C3">
            <w:pPr>
              <w:rPr>
                <w:rFonts w:ascii="Arial" w:hAnsi="Arial" w:cs="Arial"/>
                <w:sz w:val="8"/>
                <w:szCs w:val="2"/>
                <w:lang w:val="es-BO"/>
              </w:rPr>
            </w:pPr>
          </w:p>
        </w:tc>
        <w:tc>
          <w:tcPr>
            <w:tcW w:w="277" w:type="dxa"/>
          </w:tcPr>
          <w:p w14:paraId="775BCE3D" w14:textId="77777777" w:rsidR="00765F1B" w:rsidRPr="00A40276" w:rsidRDefault="00765F1B" w:rsidP="003B46C3">
            <w:pPr>
              <w:rPr>
                <w:rFonts w:ascii="Arial" w:hAnsi="Arial" w:cs="Arial"/>
                <w:sz w:val="8"/>
                <w:szCs w:val="2"/>
                <w:lang w:val="es-BO"/>
              </w:rPr>
            </w:pPr>
          </w:p>
        </w:tc>
        <w:tc>
          <w:tcPr>
            <w:tcW w:w="277" w:type="dxa"/>
            <w:shd w:val="clear" w:color="auto" w:fill="auto"/>
          </w:tcPr>
          <w:p w14:paraId="3CA0A5B9" w14:textId="4684FFF2" w:rsidR="00765F1B" w:rsidRPr="00A40276" w:rsidRDefault="00765F1B" w:rsidP="003B46C3">
            <w:pPr>
              <w:rPr>
                <w:rFonts w:ascii="Arial" w:hAnsi="Arial" w:cs="Arial"/>
                <w:sz w:val="8"/>
                <w:szCs w:val="2"/>
                <w:lang w:val="es-BO"/>
              </w:rPr>
            </w:pPr>
          </w:p>
        </w:tc>
        <w:tc>
          <w:tcPr>
            <w:tcW w:w="277" w:type="dxa"/>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shd w:val="clear" w:color="auto" w:fill="auto"/>
          </w:tcPr>
          <w:p w14:paraId="0582C622" w14:textId="77777777" w:rsidR="00765F1B" w:rsidRPr="00A40276" w:rsidRDefault="00765F1B" w:rsidP="003B46C3">
            <w:pPr>
              <w:rPr>
                <w:rFonts w:ascii="Arial" w:hAnsi="Arial" w:cs="Arial"/>
                <w:sz w:val="8"/>
                <w:szCs w:val="2"/>
                <w:lang w:val="es-BO"/>
              </w:rPr>
            </w:pPr>
          </w:p>
        </w:tc>
        <w:tc>
          <w:tcPr>
            <w:tcW w:w="277" w:type="dxa"/>
            <w:shd w:val="clear" w:color="auto" w:fill="auto"/>
          </w:tcPr>
          <w:p w14:paraId="04F7B75C" w14:textId="77777777" w:rsidR="00765F1B" w:rsidRPr="00A40276" w:rsidRDefault="00765F1B" w:rsidP="003B46C3">
            <w:pPr>
              <w:rPr>
                <w:rFonts w:ascii="Arial" w:hAnsi="Arial" w:cs="Arial"/>
                <w:sz w:val="8"/>
                <w:szCs w:val="2"/>
                <w:lang w:val="es-BO"/>
              </w:rPr>
            </w:pPr>
          </w:p>
        </w:tc>
        <w:tc>
          <w:tcPr>
            <w:tcW w:w="277" w:type="dxa"/>
            <w:shd w:val="clear" w:color="auto" w:fill="auto"/>
          </w:tcPr>
          <w:p w14:paraId="2E41EFF5" w14:textId="77777777" w:rsidR="00765F1B" w:rsidRPr="00A40276" w:rsidRDefault="00765F1B" w:rsidP="003B46C3">
            <w:pPr>
              <w:rPr>
                <w:rFonts w:ascii="Arial" w:hAnsi="Arial" w:cs="Arial"/>
                <w:sz w:val="8"/>
                <w:szCs w:val="2"/>
                <w:lang w:val="es-BO"/>
              </w:rPr>
            </w:pPr>
          </w:p>
        </w:tc>
        <w:tc>
          <w:tcPr>
            <w:tcW w:w="277" w:type="dxa"/>
            <w:shd w:val="clear" w:color="auto" w:fill="auto"/>
          </w:tcPr>
          <w:p w14:paraId="329F51F0" w14:textId="77777777" w:rsidR="00765F1B" w:rsidRPr="00A40276" w:rsidRDefault="00765F1B" w:rsidP="003B46C3">
            <w:pPr>
              <w:rPr>
                <w:rFonts w:ascii="Arial" w:hAnsi="Arial" w:cs="Arial"/>
                <w:sz w:val="8"/>
                <w:szCs w:val="2"/>
                <w:lang w:val="es-BO"/>
              </w:rPr>
            </w:pPr>
          </w:p>
        </w:tc>
        <w:tc>
          <w:tcPr>
            <w:tcW w:w="277" w:type="dxa"/>
            <w:shd w:val="clear" w:color="auto" w:fill="auto"/>
          </w:tcPr>
          <w:p w14:paraId="2517260D" w14:textId="77777777" w:rsidR="00765F1B" w:rsidRPr="00A40276" w:rsidRDefault="00765F1B" w:rsidP="003B46C3">
            <w:pPr>
              <w:rPr>
                <w:rFonts w:ascii="Arial" w:hAnsi="Arial" w:cs="Arial"/>
                <w:sz w:val="8"/>
                <w:szCs w:val="2"/>
                <w:lang w:val="es-BO"/>
              </w:rPr>
            </w:pPr>
          </w:p>
        </w:tc>
        <w:tc>
          <w:tcPr>
            <w:tcW w:w="277" w:type="dxa"/>
            <w:shd w:val="clear" w:color="auto" w:fill="auto"/>
          </w:tcPr>
          <w:p w14:paraId="041B8D9A" w14:textId="77777777" w:rsidR="00765F1B" w:rsidRPr="00A40276" w:rsidRDefault="00765F1B" w:rsidP="003B46C3">
            <w:pPr>
              <w:rPr>
                <w:rFonts w:ascii="Arial" w:hAnsi="Arial" w:cs="Arial"/>
                <w:sz w:val="8"/>
                <w:szCs w:val="2"/>
                <w:lang w:val="es-BO"/>
              </w:rPr>
            </w:pPr>
          </w:p>
        </w:tc>
        <w:tc>
          <w:tcPr>
            <w:tcW w:w="277" w:type="dxa"/>
            <w:shd w:val="clear" w:color="auto" w:fill="auto"/>
          </w:tcPr>
          <w:p w14:paraId="30140E5C" w14:textId="77777777" w:rsidR="00765F1B" w:rsidRPr="00A40276" w:rsidRDefault="00765F1B" w:rsidP="003B46C3">
            <w:pPr>
              <w:rPr>
                <w:rFonts w:ascii="Arial" w:hAnsi="Arial" w:cs="Arial"/>
                <w:sz w:val="8"/>
                <w:szCs w:val="2"/>
                <w:lang w:val="es-BO"/>
              </w:rPr>
            </w:pPr>
          </w:p>
        </w:tc>
        <w:tc>
          <w:tcPr>
            <w:tcW w:w="277" w:type="dxa"/>
            <w:shd w:val="clear" w:color="auto" w:fill="auto"/>
          </w:tcPr>
          <w:p w14:paraId="0C77A8DB" w14:textId="77777777" w:rsidR="00765F1B" w:rsidRPr="00A40276" w:rsidRDefault="00765F1B" w:rsidP="003B46C3">
            <w:pPr>
              <w:rPr>
                <w:rFonts w:ascii="Arial" w:hAnsi="Arial" w:cs="Arial"/>
                <w:sz w:val="8"/>
                <w:szCs w:val="2"/>
                <w:lang w:val="es-BO"/>
              </w:rPr>
            </w:pPr>
          </w:p>
        </w:tc>
        <w:tc>
          <w:tcPr>
            <w:tcW w:w="277" w:type="dxa"/>
            <w:shd w:val="clear" w:color="auto" w:fill="auto"/>
          </w:tcPr>
          <w:p w14:paraId="65958D55" w14:textId="77777777" w:rsidR="00765F1B" w:rsidRPr="00A40276" w:rsidRDefault="00765F1B" w:rsidP="003B46C3">
            <w:pPr>
              <w:rPr>
                <w:rFonts w:ascii="Arial" w:hAnsi="Arial" w:cs="Arial"/>
                <w:sz w:val="8"/>
                <w:szCs w:val="2"/>
                <w:lang w:val="es-BO"/>
              </w:rPr>
            </w:pPr>
          </w:p>
        </w:tc>
        <w:tc>
          <w:tcPr>
            <w:tcW w:w="277" w:type="dxa"/>
            <w:shd w:val="clear" w:color="auto" w:fill="auto"/>
          </w:tcPr>
          <w:p w14:paraId="355BE36D" w14:textId="77777777" w:rsidR="00765F1B" w:rsidRPr="00A40276" w:rsidRDefault="00765F1B" w:rsidP="003B46C3">
            <w:pPr>
              <w:rPr>
                <w:rFonts w:ascii="Arial" w:hAnsi="Arial" w:cs="Arial"/>
                <w:sz w:val="8"/>
                <w:szCs w:val="2"/>
                <w:lang w:val="es-BO"/>
              </w:rPr>
            </w:pPr>
          </w:p>
        </w:tc>
        <w:tc>
          <w:tcPr>
            <w:tcW w:w="277" w:type="dxa"/>
            <w:shd w:val="clear" w:color="auto" w:fill="auto"/>
          </w:tcPr>
          <w:p w14:paraId="21309581" w14:textId="77777777" w:rsidR="00765F1B" w:rsidRPr="00A40276" w:rsidRDefault="00765F1B" w:rsidP="003B46C3">
            <w:pPr>
              <w:rPr>
                <w:rFonts w:ascii="Arial" w:hAnsi="Arial" w:cs="Arial"/>
                <w:sz w:val="8"/>
                <w:szCs w:val="2"/>
                <w:lang w:val="es-BO"/>
              </w:rPr>
            </w:pPr>
          </w:p>
        </w:tc>
        <w:tc>
          <w:tcPr>
            <w:tcW w:w="277" w:type="dxa"/>
            <w:shd w:val="clear" w:color="auto" w:fill="auto"/>
          </w:tcPr>
          <w:p w14:paraId="5FE44596" w14:textId="77777777" w:rsidR="00765F1B" w:rsidRPr="00A40276" w:rsidRDefault="00765F1B" w:rsidP="003B46C3">
            <w:pPr>
              <w:rPr>
                <w:rFonts w:ascii="Arial" w:hAnsi="Arial" w:cs="Arial"/>
                <w:sz w:val="8"/>
                <w:szCs w:val="2"/>
                <w:lang w:val="es-BO"/>
              </w:rPr>
            </w:pPr>
          </w:p>
        </w:tc>
        <w:tc>
          <w:tcPr>
            <w:tcW w:w="277" w:type="dxa"/>
            <w:shd w:val="clear" w:color="auto" w:fill="auto"/>
          </w:tcPr>
          <w:p w14:paraId="534E6F85" w14:textId="77777777" w:rsidR="00765F1B" w:rsidRPr="00A40276" w:rsidRDefault="00765F1B" w:rsidP="003B46C3">
            <w:pPr>
              <w:rPr>
                <w:rFonts w:ascii="Arial" w:hAnsi="Arial" w:cs="Arial"/>
                <w:sz w:val="8"/>
                <w:szCs w:val="2"/>
                <w:lang w:val="es-BO"/>
              </w:rPr>
            </w:pPr>
          </w:p>
        </w:tc>
        <w:tc>
          <w:tcPr>
            <w:tcW w:w="277" w:type="dxa"/>
            <w:shd w:val="clear" w:color="auto" w:fill="auto"/>
          </w:tcPr>
          <w:p w14:paraId="03192DF7" w14:textId="77777777" w:rsidR="00765F1B" w:rsidRPr="00A40276" w:rsidRDefault="00765F1B" w:rsidP="003B46C3">
            <w:pPr>
              <w:rPr>
                <w:rFonts w:ascii="Arial" w:hAnsi="Arial" w:cs="Arial"/>
                <w:sz w:val="8"/>
                <w:szCs w:val="2"/>
                <w:lang w:val="es-BO"/>
              </w:rPr>
            </w:pPr>
          </w:p>
        </w:tc>
        <w:tc>
          <w:tcPr>
            <w:tcW w:w="277" w:type="dxa"/>
            <w:shd w:val="clear" w:color="auto" w:fill="auto"/>
          </w:tcPr>
          <w:p w14:paraId="78051EBD" w14:textId="77777777" w:rsidR="00765F1B" w:rsidRPr="00A40276" w:rsidRDefault="00765F1B" w:rsidP="003B46C3">
            <w:pPr>
              <w:rPr>
                <w:rFonts w:ascii="Arial" w:hAnsi="Arial" w:cs="Arial"/>
                <w:sz w:val="8"/>
                <w:szCs w:val="2"/>
                <w:lang w:val="es-BO"/>
              </w:rPr>
            </w:pPr>
          </w:p>
        </w:tc>
        <w:tc>
          <w:tcPr>
            <w:tcW w:w="277" w:type="dxa"/>
            <w:shd w:val="clear" w:color="auto" w:fill="auto"/>
          </w:tcPr>
          <w:p w14:paraId="777939D6" w14:textId="77777777" w:rsidR="00765F1B" w:rsidRPr="00A40276" w:rsidRDefault="00765F1B" w:rsidP="003B46C3">
            <w:pPr>
              <w:rPr>
                <w:rFonts w:ascii="Arial" w:hAnsi="Arial" w:cs="Arial"/>
                <w:sz w:val="8"/>
                <w:szCs w:val="2"/>
                <w:lang w:val="es-BO"/>
              </w:rPr>
            </w:pPr>
          </w:p>
        </w:tc>
        <w:tc>
          <w:tcPr>
            <w:tcW w:w="277"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7"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7" w:type="dxa"/>
            <w:shd w:val="clear" w:color="auto" w:fill="auto"/>
          </w:tcPr>
          <w:p w14:paraId="71B958BF"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9D6CA0">
        <w:trPr>
          <w:jc w:val="center"/>
        </w:trPr>
        <w:tc>
          <w:tcPr>
            <w:tcW w:w="1394" w:type="dxa"/>
            <w:gridSpan w:val="5"/>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7" w:type="dxa"/>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98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57D8B08" w:rsidR="00765F1B" w:rsidRPr="00A40276" w:rsidRDefault="003641B8" w:rsidP="003B46C3">
            <w:pPr>
              <w:jc w:val="center"/>
              <w:rPr>
                <w:rFonts w:ascii="Arial" w:hAnsi="Arial" w:cs="Arial"/>
                <w:lang w:val="es-BO"/>
              </w:rPr>
            </w:pPr>
            <w:r w:rsidRPr="003641B8">
              <w:rPr>
                <w:rFonts w:ascii="Arial" w:hAnsi="Arial" w:cs="Arial"/>
                <w:lang w:val="es-BO"/>
              </w:rPr>
              <w:t>Av. Mariscal Santa Cruz esquina calle Oruro Nº1092, Edif. Ex – COMIBOL</w:t>
            </w:r>
          </w:p>
        </w:tc>
        <w:tc>
          <w:tcPr>
            <w:tcW w:w="1939" w:type="dxa"/>
            <w:gridSpan w:val="7"/>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1E1F5" w14:textId="55B87017" w:rsidR="00D57B8A" w:rsidRPr="00D57B8A" w:rsidRDefault="003641B8" w:rsidP="00D57B8A">
            <w:pPr>
              <w:rPr>
                <w:rFonts w:ascii="Arial" w:hAnsi="Arial" w:cs="Arial"/>
                <w:lang w:val="es-BO"/>
              </w:rPr>
            </w:pPr>
            <w:r w:rsidRPr="00D57B8A">
              <w:rPr>
                <w:rFonts w:ascii="Arial" w:hAnsi="Arial" w:cs="Arial"/>
                <w:lang w:val="es-BO"/>
              </w:rPr>
              <w:t>De 8:30 a 1</w:t>
            </w:r>
            <w:r w:rsidR="00D57B8A" w:rsidRPr="00D57B8A">
              <w:rPr>
                <w:rFonts w:ascii="Arial" w:hAnsi="Arial" w:cs="Arial"/>
                <w:lang w:val="es-BO"/>
              </w:rPr>
              <w:t>6</w:t>
            </w:r>
            <w:r w:rsidRPr="00D57B8A">
              <w:rPr>
                <w:rFonts w:ascii="Arial" w:hAnsi="Arial" w:cs="Arial"/>
                <w:lang w:val="es-BO"/>
              </w:rPr>
              <w:t xml:space="preserve">:30 </w:t>
            </w:r>
          </w:p>
          <w:p w14:paraId="1FB0F933" w14:textId="5E7CEE60" w:rsidR="00D57B8A" w:rsidRPr="00D57B8A" w:rsidRDefault="00D57B8A" w:rsidP="00D57B8A">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3D06AAA0" w14:textId="4410BEFC" w:rsidR="00765F1B" w:rsidRPr="00A40276" w:rsidRDefault="00765F1B" w:rsidP="003641B8">
            <w:pP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4" w:type="dxa"/>
            <w:gridSpan w:val="2"/>
            <w:shd w:val="clear" w:color="auto" w:fill="auto"/>
          </w:tcPr>
          <w:p w14:paraId="4D450B8B" w14:textId="77777777" w:rsidR="00765F1B" w:rsidRPr="00A40276" w:rsidRDefault="00765F1B" w:rsidP="003B46C3">
            <w:pPr>
              <w:rPr>
                <w:rFonts w:ascii="Arial" w:hAnsi="Arial" w:cs="Arial"/>
                <w:sz w:val="8"/>
                <w:szCs w:val="2"/>
                <w:lang w:val="es-BO"/>
              </w:rPr>
            </w:pPr>
          </w:p>
        </w:tc>
        <w:tc>
          <w:tcPr>
            <w:tcW w:w="277" w:type="dxa"/>
            <w:shd w:val="clear" w:color="auto" w:fill="auto"/>
          </w:tcPr>
          <w:p w14:paraId="6CD8B8A6" w14:textId="77777777" w:rsidR="00765F1B" w:rsidRPr="00A40276" w:rsidRDefault="00765F1B" w:rsidP="003B46C3">
            <w:pPr>
              <w:rPr>
                <w:rFonts w:ascii="Arial" w:hAnsi="Arial" w:cs="Arial"/>
                <w:sz w:val="8"/>
                <w:szCs w:val="2"/>
                <w:lang w:val="es-BO"/>
              </w:rPr>
            </w:pPr>
          </w:p>
        </w:tc>
        <w:tc>
          <w:tcPr>
            <w:tcW w:w="277" w:type="dxa"/>
            <w:shd w:val="clear" w:color="auto" w:fill="auto"/>
          </w:tcPr>
          <w:p w14:paraId="51309A63" w14:textId="77777777" w:rsidR="00765F1B" w:rsidRPr="00A40276" w:rsidRDefault="00765F1B" w:rsidP="003B46C3">
            <w:pPr>
              <w:rPr>
                <w:rFonts w:ascii="Arial" w:hAnsi="Arial" w:cs="Arial"/>
                <w:sz w:val="8"/>
                <w:szCs w:val="2"/>
                <w:lang w:val="es-BO"/>
              </w:rPr>
            </w:pPr>
          </w:p>
        </w:tc>
        <w:tc>
          <w:tcPr>
            <w:tcW w:w="277" w:type="dxa"/>
            <w:shd w:val="clear" w:color="auto" w:fill="auto"/>
          </w:tcPr>
          <w:p w14:paraId="509F98F6" w14:textId="77777777" w:rsidR="00765F1B" w:rsidRPr="00A40276" w:rsidRDefault="00765F1B" w:rsidP="003B46C3">
            <w:pPr>
              <w:rPr>
                <w:rFonts w:ascii="Arial" w:hAnsi="Arial" w:cs="Arial"/>
                <w:sz w:val="8"/>
                <w:szCs w:val="2"/>
                <w:lang w:val="es-BO"/>
              </w:rPr>
            </w:pPr>
          </w:p>
        </w:tc>
        <w:tc>
          <w:tcPr>
            <w:tcW w:w="277" w:type="dxa"/>
            <w:shd w:val="clear" w:color="auto" w:fill="auto"/>
          </w:tcPr>
          <w:p w14:paraId="15BBFCC5" w14:textId="77777777" w:rsidR="00765F1B" w:rsidRPr="00A40276" w:rsidRDefault="00765F1B" w:rsidP="003B46C3">
            <w:pPr>
              <w:rPr>
                <w:rFonts w:ascii="Arial" w:hAnsi="Arial" w:cs="Arial"/>
                <w:sz w:val="8"/>
                <w:szCs w:val="2"/>
                <w:lang w:val="es-BO"/>
              </w:rPr>
            </w:pPr>
          </w:p>
        </w:tc>
        <w:tc>
          <w:tcPr>
            <w:tcW w:w="277" w:type="dxa"/>
            <w:shd w:val="clear" w:color="auto" w:fill="auto"/>
          </w:tcPr>
          <w:p w14:paraId="67DCDE84" w14:textId="77777777" w:rsidR="00765F1B" w:rsidRPr="00A40276" w:rsidRDefault="00765F1B" w:rsidP="003B46C3">
            <w:pPr>
              <w:rPr>
                <w:rFonts w:ascii="Arial" w:hAnsi="Arial" w:cs="Arial"/>
                <w:sz w:val="8"/>
                <w:szCs w:val="2"/>
                <w:lang w:val="es-BO"/>
              </w:rPr>
            </w:pPr>
          </w:p>
        </w:tc>
        <w:tc>
          <w:tcPr>
            <w:tcW w:w="277" w:type="dxa"/>
          </w:tcPr>
          <w:p w14:paraId="130E9578" w14:textId="77777777" w:rsidR="00765F1B" w:rsidRPr="00A40276" w:rsidRDefault="00765F1B" w:rsidP="003B46C3">
            <w:pPr>
              <w:rPr>
                <w:rFonts w:ascii="Arial" w:hAnsi="Arial" w:cs="Arial"/>
                <w:sz w:val="8"/>
                <w:szCs w:val="2"/>
                <w:lang w:val="es-BO"/>
              </w:rPr>
            </w:pPr>
          </w:p>
        </w:tc>
        <w:tc>
          <w:tcPr>
            <w:tcW w:w="277" w:type="dxa"/>
            <w:shd w:val="clear" w:color="auto" w:fill="auto"/>
          </w:tcPr>
          <w:p w14:paraId="1F515CB3" w14:textId="164FEB9D" w:rsidR="00765F1B" w:rsidRPr="00A40276" w:rsidRDefault="00765F1B" w:rsidP="003B46C3">
            <w:pPr>
              <w:rPr>
                <w:rFonts w:ascii="Arial" w:hAnsi="Arial" w:cs="Arial"/>
                <w:sz w:val="8"/>
                <w:szCs w:val="2"/>
                <w:lang w:val="es-BO"/>
              </w:rPr>
            </w:pPr>
          </w:p>
        </w:tc>
        <w:tc>
          <w:tcPr>
            <w:tcW w:w="277" w:type="dxa"/>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shd w:val="clear" w:color="auto" w:fill="auto"/>
          </w:tcPr>
          <w:p w14:paraId="3B56A323" w14:textId="77777777" w:rsidR="00765F1B" w:rsidRPr="00A40276" w:rsidRDefault="00765F1B" w:rsidP="003B46C3">
            <w:pPr>
              <w:rPr>
                <w:rFonts w:ascii="Arial" w:hAnsi="Arial" w:cs="Arial"/>
                <w:sz w:val="8"/>
                <w:szCs w:val="2"/>
                <w:lang w:val="es-BO"/>
              </w:rPr>
            </w:pPr>
          </w:p>
        </w:tc>
        <w:tc>
          <w:tcPr>
            <w:tcW w:w="277" w:type="dxa"/>
            <w:shd w:val="clear" w:color="auto" w:fill="auto"/>
          </w:tcPr>
          <w:p w14:paraId="05BD5062" w14:textId="77777777" w:rsidR="00765F1B" w:rsidRPr="00A40276" w:rsidRDefault="00765F1B" w:rsidP="003B46C3">
            <w:pPr>
              <w:rPr>
                <w:rFonts w:ascii="Arial" w:hAnsi="Arial" w:cs="Arial"/>
                <w:sz w:val="8"/>
                <w:szCs w:val="2"/>
                <w:lang w:val="es-BO"/>
              </w:rPr>
            </w:pPr>
          </w:p>
        </w:tc>
        <w:tc>
          <w:tcPr>
            <w:tcW w:w="277" w:type="dxa"/>
            <w:shd w:val="clear" w:color="auto" w:fill="auto"/>
          </w:tcPr>
          <w:p w14:paraId="4AC16AD6" w14:textId="77777777" w:rsidR="00765F1B" w:rsidRPr="00A40276" w:rsidRDefault="00765F1B" w:rsidP="003B46C3">
            <w:pPr>
              <w:rPr>
                <w:rFonts w:ascii="Arial" w:hAnsi="Arial" w:cs="Arial"/>
                <w:sz w:val="8"/>
                <w:szCs w:val="2"/>
                <w:lang w:val="es-BO"/>
              </w:rPr>
            </w:pPr>
          </w:p>
        </w:tc>
        <w:tc>
          <w:tcPr>
            <w:tcW w:w="277" w:type="dxa"/>
            <w:shd w:val="clear" w:color="auto" w:fill="auto"/>
          </w:tcPr>
          <w:p w14:paraId="792C6629" w14:textId="77777777" w:rsidR="00765F1B" w:rsidRPr="00A40276" w:rsidRDefault="00765F1B" w:rsidP="003B46C3">
            <w:pPr>
              <w:rPr>
                <w:rFonts w:ascii="Arial" w:hAnsi="Arial" w:cs="Arial"/>
                <w:sz w:val="8"/>
                <w:szCs w:val="2"/>
                <w:lang w:val="es-BO"/>
              </w:rPr>
            </w:pPr>
          </w:p>
        </w:tc>
        <w:tc>
          <w:tcPr>
            <w:tcW w:w="277" w:type="dxa"/>
            <w:shd w:val="clear" w:color="auto" w:fill="auto"/>
          </w:tcPr>
          <w:p w14:paraId="37582B9B" w14:textId="77777777" w:rsidR="00765F1B" w:rsidRPr="00A40276" w:rsidRDefault="00765F1B" w:rsidP="003B46C3">
            <w:pPr>
              <w:rPr>
                <w:rFonts w:ascii="Arial" w:hAnsi="Arial" w:cs="Arial"/>
                <w:sz w:val="8"/>
                <w:szCs w:val="2"/>
                <w:lang w:val="es-BO"/>
              </w:rPr>
            </w:pPr>
          </w:p>
        </w:tc>
        <w:tc>
          <w:tcPr>
            <w:tcW w:w="277" w:type="dxa"/>
            <w:shd w:val="clear" w:color="auto" w:fill="auto"/>
          </w:tcPr>
          <w:p w14:paraId="4C8DA4C3" w14:textId="77777777" w:rsidR="00765F1B" w:rsidRPr="00A40276" w:rsidRDefault="00765F1B" w:rsidP="003B46C3">
            <w:pPr>
              <w:rPr>
                <w:rFonts w:ascii="Arial" w:hAnsi="Arial" w:cs="Arial"/>
                <w:sz w:val="8"/>
                <w:szCs w:val="2"/>
                <w:lang w:val="es-BO"/>
              </w:rPr>
            </w:pPr>
          </w:p>
        </w:tc>
        <w:tc>
          <w:tcPr>
            <w:tcW w:w="277" w:type="dxa"/>
            <w:shd w:val="clear" w:color="auto" w:fill="auto"/>
          </w:tcPr>
          <w:p w14:paraId="70F6A34E" w14:textId="77777777" w:rsidR="00765F1B" w:rsidRPr="00A40276" w:rsidRDefault="00765F1B" w:rsidP="003B46C3">
            <w:pPr>
              <w:rPr>
                <w:rFonts w:ascii="Arial" w:hAnsi="Arial" w:cs="Arial"/>
                <w:sz w:val="8"/>
                <w:szCs w:val="2"/>
                <w:lang w:val="es-BO"/>
              </w:rPr>
            </w:pPr>
          </w:p>
        </w:tc>
        <w:tc>
          <w:tcPr>
            <w:tcW w:w="277" w:type="dxa"/>
            <w:shd w:val="clear" w:color="auto" w:fill="auto"/>
          </w:tcPr>
          <w:p w14:paraId="40E3D8B4" w14:textId="77777777" w:rsidR="00765F1B" w:rsidRPr="00A40276" w:rsidRDefault="00765F1B" w:rsidP="003B46C3">
            <w:pPr>
              <w:rPr>
                <w:rFonts w:ascii="Arial" w:hAnsi="Arial" w:cs="Arial"/>
                <w:sz w:val="8"/>
                <w:szCs w:val="2"/>
                <w:lang w:val="es-BO"/>
              </w:rPr>
            </w:pPr>
          </w:p>
        </w:tc>
        <w:tc>
          <w:tcPr>
            <w:tcW w:w="277" w:type="dxa"/>
            <w:shd w:val="clear" w:color="auto" w:fill="auto"/>
          </w:tcPr>
          <w:p w14:paraId="7FFD447C" w14:textId="77777777" w:rsidR="00765F1B" w:rsidRPr="00A40276" w:rsidRDefault="00765F1B" w:rsidP="003B46C3">
            <w:pPr>
              <w:rPr>
                <w:rFonts w:ascii="Arial" w:hAnsi="Arial" w:cs="Arial"/>
                <w:sz w:val="8"/>
                <w:szCs w:val="2"/>
                <w:lang w:val="es-BO"/>
              </w:rPr>
            </w:pPr>
          </w:p>
        </w:tc>
        <w:tc>
          <w:tcPr>
            <w:tcW w:w="277" w:type="dxa"/>
            <w:shd w:val="clear" w:color="auto" w:fill="auto"/>
          </w:tcPr>
          <w:p w14:paraId="323933BF" w14:textId="77777777" w:rsidR="00765F1B" w:rsidRPr="00A40276" w:rsidRDefault="00765F1B" w:rsidP="003B46C3">
            <w:pPr>
              <w:rPr>
                <w:rFonts w:ascii="Arial" w:hAnsi="Arial" w:cs="Arial"/>
                <w:sz w:val="8"/>
                <w:szCs w:val="2"/>
                <w:lang w:val="es-BO"/>
              </w:rPr>
            </w:pPr>
          </w:p>
        </w:tc>
        <w:tc>
          <w:tcPr>
            <w:tcW w:w="277" w:type="dxa"/>
            <w:shd w:val="clear" w:color="auto" w:fill="auto"/>
          </w:tcPr>
          <w:p w14:paraId="5782F30A" w14:textId="77777777" w:rsidR="00765F1B" w:rsidRPr="00A40276" w:rsidRDefault="00765F1B" w:rsidP="003B46C3">
            <w:pPr>
              <w:rPr>
                <w:rFonts w:ascii="Arial" w:hAnsi="Arial" w:cs="Arial"/>
                <w:sz w:val="8"/>
                <w:szCs w:val="2"/>
                <w:lang w:val="es-BO"/>
              </w:rPr>
            </w:pPr>
          </w:p>
        </w:tc>
        <w:tc>
          <w:tcPr>
            <w:tcW w:w="277" w:type="dxa"/>
            <w:shd w:val="clear" w:color="auto" w:fill="auto"/>
          </w:tcPr>
          <w:p w14:paraId="55B29981" w14:textId="77777777" w:rsidR="00765F1B" w:rsidRPr="00A40276" w:rsidRDefault="00765F1B" w:rsidP="003B46C3">
            <w:pPr>
              <w:rPr>
                <w:rFonts w:ascii="Arial" w:hAnsi="Arial" w:cs="Arial"/>
                <w:sz w:val="8"/>
                <w:szCs w:val="2"/>
                <w:lang w:val="es-BO"/>
              </w:rPr>
            </w:pPr>
          </w:p>
        </w:tc>
        <w:tc>
          <w:tcPr>
            <w:tcW w:w="277" w:type="dxa"/>
            <w:shd w:val="clear" w:color="auto" w:fill="auto"/>
          </w:tcPr>
          <w:p w14:paraId="3FB7BFA8" w14:textId="77777777" w:rsidR="00765F1B" w:rsidRPr="00A40276" w:rsidRDefault="00765F1B" w:rsidP="003B46C3">
            <w:pPr>
              <w:rPr>
                <w:rFonts w:ascii="Arial" w:hAnsi="Arial" w:cs="Arial"/>
                <w:sz w:val="8"/>
                <w:szCs w:val="2"/>
                <w:lang w:val="es-BO"/>
              </w:rPr>
            </w:pPr>
          </w:p>
        </w:tc>
        <w:tc>
          <w:tcPr>
            <w:tcW w:w="277" w:type="dxa"/>
            <w:shd w:val="clear" w:color="auto" w:fill="auto"/>
          </w:tcPr>
          <w:p w14:paraId="0740690D" w14:textId="77777777" w:rsidR="00765F1B" w:rsidRPr="00A40276" w:rsidRDefault="00765F1B" w:rsidP="003B46C3">
            <w:pPr>
              <w:rPr>
                <w:rFonts w:ascii="Arial" w:hAnsi="Arial" w:cs="Arial"/>
                <w:sz w:val="8"/>
                <w:szCs w:val="2"/>
                <w:lang w:val="es-BO"/>
              </w:rPr>
            </w:pPr>
          </w:p>
        </w:tc>
        <w:tc>
          <w:tcPr>
            <w:tcW w:w="277" w:type="dxa"/>
            <w:shd w:val="clear" w:color="auto" w:fill="auto"/>
          </w:tcPr>
          <w:p w14:paraId="4D0AC31B" w14:textId="77777777" w:rsidR="00765F1B" w:rsidRPr="00A40276" w:rsidRDefault="00765F1B" w:rsidP="003B46C3">
            <w:pPr>
              <w:rPr>
                <w:rFonts w:ascii="Arial" w:hAnsi="Arial" w:cs="Arial"/>
                <w:sz w:val="8"/>
                <w:szCs w:val="2"/>
                <w:lang w:val="es-BO"/>
              </w:rPr>
            </w:pPr>
          </w:p>
        </w:tc>
        <w:tc>
          <w:tcPr>
            <w:tcW w:w="277" w:type="dxa"/>
            <w:shd w:val="clear" w:color="auto" w:fill="auto"/>
          </w:tcPr>
          <w:p w14:paraId="30EBC32B" w14:textId="77777777" w:rsidR="00765F1B" w:rsidRPr="00A40276" w:rsidRDefault="00765F1B" w:rsidP="003B46C3">
            <w:pPr>
              <w:rPr>
                <w:rFonts w:ascii="Arial" w:hAnsi="Arial" w:cs="Arial"/>
                <w:sz w:val="8"/>
                <w:szCs w:val="2"/>
                <w:lang w:val="es-BO"/>
              </w:rPr>
            </w:pPr>
          </w:p>
        </w:tc>
        <w:tc>
          <w:tcPr>
            <w:tcW w:w="277"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7"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7" w:type="dxa"/>
            <w:shd w:val="clear" w:color="auto" w:fill="auto"/>
          </w:tcPr>
          <w:p w14:paraId="59EADC7B"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9D6CA0">
        <w:trPr>
          <w:jc w:val="center"/>
        </w:trPr>
        <w:tc>
          <w:tcPr>
            <w:tcW w:w="1394" w:type="dxa"/>
            <w:gridSpan w:val="5"/>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4" w:type="dxa"/>
            <w:gridSpan w:val="2"/>
          </w:tcPr>
          <w:p w14:paraId="07D1A556" w14:textId="77777777" w:rsidR="00765F1B" w:rsidRPr="00A40276" w:rsidRDefault="00765F1B" w:rsidP="003B46C3">
            <w:pPr>
              <w:rPr>
                <w:rFonts w:ascii="Arial" w:hAnsi="Arial" w:cs="Arial"/>
                <w:sz w:val="10"/>
                <w:szCs w:val="8"/>
                <w:lang w:val="es-BO"/>
              </w:rPr>
            </w:pPr>
          </w:p>
        </w:tc>
        <w:tc>
          <w:tcPr>
            <w:tcW w:w="277" w:type="dxa"/>
          </w:tcPr>
          <w:p w14:paraId="10C0913D" w14:textId="77777777" w:rsidR="00765F1B" w:rsidRPr="00A40276" w:rsidRDefault="00765F1B" w:rsidP="003B46C3">
            <w:pPr>
              <w:rPr>
                <w:rFonts w:ascii="Arial" w:hAnsi="Arial" w:cs="Arial"/>
                <w:sz w:val="10"/>
                <w:szCs w:val="8"/>
                <w:lang w:val="es-BO"/>
              </w:rPr>
            </w:pPr>
          </w:p>
        </w:tc>
        <w:tc>
          <w:tcPr>
            <w:tcW w:w="277" w:type="dxa"/>
          </w:tcPr>
          <w:p w14:paraId="46907F17" w14:textId="77777777" w:rsidR="00765F1B" w:rsidRPr="00A40276" w:rsidRDefault="00765F1B" w:rsidP="003B46C3">
            <w:pPr>
              <w:rPr>
                <w:rFonts w:ascii="Arial" w:hAnsi="Arial" w:cs="Arial"/>
                <w:sz w:val="10"/>
                <w:szCs w:val="8"/>
                <w:lang w:val="es-BO"/>
              </w:rPr>
            </w:pPr>
          </w:p>
        </w:tc>
        <w:tc>
          <w:tcPr>
            <w:tcW w:w="277" w:type="dxa"/>
          </w:tcPr>
          <w:p w14:paraId="30687C75" w14:textId="77777777" w:rsidR="00765F1B" w:rsidRPr="00A40276" w:rsidRDefault="00765F1B" w:rsidP="003B46C3">
            <w:pPr>
              <w:rPr>
                <w:rFonts w:ascii="Arial" w:hAnsi="Arial" w:cs="Arial"/>
                <w:sz w:val="10"/>
                <w:szCs w:val="8"/>
                <w:lang w:val="es-BO"/>
              </w:rPr>
            </w:pPr>
          </w:p>
        </w:tc>
        <w:tc>
          <w:tcPr>
            <w:tcW w:w="277" w:type="dxa"/>
          </w:tcPr>
          <w:p w14:paraId="688375A2" w14:textId="77777777" w:rsidR="00765F1B" w:rsidRPr="00A40276" w:rsidRDefault="00765F1B" w:rsidP="003B46C3">
            <w:pPr>
              <w:jc w:val="center"/>
              <w:rPr>
                <w:rFonts w:ascii="Arial" w:hAnsi="Arial" w:cs="Arial"/>
                <w:i/>
                <w:sz w:val="12"/>
                <w:szCs w:val="8"/>
                <w:lang w:val="es-BO"/>
              </w:rPr>
            </w:pPr>
          </w:p>
        </w:tc>
        <w:tc>
          <w:tcPr>
            <w:tcW w:w="3047" w:type="dxa"/>
            <w:gridSpan w:val="11"/>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20E8FBC8" w14:textId="77777777" w:rsidR="00765F1B" w:rsidRPr="00A40276" w:rsidRDefault="00765F1B" w:rsidP="003B46C3">
            <w:pPr>
              <w:jc w:val="center"/>
              <w:rPr>
                <w:rFonts w:ascii="Arial" w:hAnsi="Arial" w:cs="Arial"/>
                <w:sz w:val="10"/>
                <w:szCs w:val="8"/>
                <w:lang w:val="es-BO"/>
              </w:rPr>
            </w:pPr>
          </w:p>
        </w:tc>
        <w:tc>
          <w:tcPr>
            <w:tcW w:w="1385" w:type="dxa"/>
            <w:gridSpan w:val="5"/>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7" w:type="dxa"/>
          </w:tcPr>
          <w:p w14:paraId="6EC91CD4" w14:textId="77777777" w:rsidR="00765F1B" w:rsidRPr="00A40276" w:rsidRDefault="00765F1B" w:rsidP="003B46C3">
            <w:pPr>
              <w:jc w:val="center"/>
              <w:rPr>
                <w:rFonts w:ascii="Arial" w:hAnsi="Arial" w:cs="Arial"/>
                <w:sz w:val="10"/>
                <w:szCs w:val="8"/>
                <w:lang w:val="es-BO"/>
              </w:rPr>
            </w:pPr>
          </w:p>
        </w:tc>
        <w:tc>
          <w:tcPr>
            <w:tcW w:w="1662" w:type="dxa"/>
            <w:gridSpan w:val="6"/>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913"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3641B8" w:rsidRPr="00A40276" w14:paraId="76B11C9B" w14:textId="77777777" w:rsidTr="009D6CA0">
        <w:trPr>
          <w:jc w:val="center"/>
        </w:trPr>
        <w:tc>
          <w:tcPr>
            <w:tcW w:w="2779" w:type="dxa"/>
            <w:gridSpan w:val="10"/>
            <w:tcBorders>
              <w:left w:val="single" w:sz="12" w:space="0" w:color="244061" w:themeColor="accent1" w:themeShade="80"/>
            </w:tcBorders>
            <w:vAlign w:val="center"/>
          </w:tcPr>
          <w:p w14:paraId="7A6E2F1F" w14:textId="77777777" w:rsidR="003641B8" w:rsidRPr="00A40276" w:rsidRDefault="003641B8" w:rsidP="003641B8">
            <w:pPr>
              <w:jc w:val="right"/>
              <w:rPr>
                <w:rFonts w:ascii="Arial" w:hAnsi="Arial" w:cs="Arial"/>
                <w:lang w:val="es-BO"/>
              </w:rPr>
            </w:pPr>
            <w:r w:rsidRPr="00A40276">
              <w:rPr>
                <w:rFonts w:ascii="Arial" w:hAnsi="Arial" w:cs="Arial"/>
                <w:lang w:val="es-BO"/>
              </w:rPr>
              <w:t>Encargado de atender consultas</w:t>
            </w:r>
          </w:p>
        </w:tc>
        <w:tc>
          <w:tcPr>
            <w:tcW w:w="277" w:type="dxa"/>
            <w:tcBorders>
              <w:right w:val="single" w:sz="4" w:space="0" w:color="auto"/>
            </w:tcBorders>
            <w:shd w:val="clear" w:color="auto" w:fill="auto"/>
          </w:tcPr>
          <w:p w14:paraId="62F5E9B8" w14:textId="77777777" w:rsidR="003641B8" w:rsidRPr="00A40276" w:rsidRDefault="003641B8" w:rsidP="003641B8">
            <w:pPr>
              <w:rPr>
                <w:rFonts w:ascii="Arial" w:hAnsi="Arial" w:cs="Arial"/>
                <w:lang w:val="es-BO"/>
              </w:rPr>
            </w:pPr>
          </w:p>
        </w:tc>
        <w:tc>
          <w:tcPr>
            <w:tcW w:w="304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DA8A5B" w14:textId="77777777" w:rsidR="003641B8" w:rsidRPr="00D57B8A" w:rsidRDefault="003641B8" w:rsidP="003641B8">
            <w:pPr>
              <w:rPr>
                <w:rFonts w:ascii="Arial" w:hAnsi="Arial" w:cs="Arial"/>
                <w:b/>
                <w:sz w:val="14"/>
                <w:szCs w:val="14"/>
                <w:lang w:val="es-BO"/>
              </w:rPr>
            </w:pPr>
            <w:r w:rsidRPr="00D57B8A">
              <w:rPr>
                <w:rFonts w:ascii="Arial" w:hAnsi="Arial" w:cs="Arial"/>
                <w:b/>
                <w:sz w:val="14"/>
                <w:szCs w:val="14"/>
                <w:lang w:val="es-BO"/>
              </w:rPr>
              <w:t>Consulta Técnica:</w:t>
            </w:r>
          </w:p>
          <w:p w14:paraId="68FAB4C6" w14:textId="755B5BB6" w:rsidR="003641B8" w:rsidRPr="00D57B8A" w:rsidRDefault="00BC673E" w:rsidP="003641B8">
            <w:pPr>
              <w:rPr>
                <w:rFonts w:ascii="Arial" w:hAnsi="Arial" w:cs="Arial"/>
                <w:sz w:val="14"/>
                <w:szCs w:val="14"/>
                <w:lang w:val="es-BO"/>
              </w:rPr>
            </w:pPr>
            <w:r>
              <w:rPr>
                <w:rFonts w:ascii="Arial" w:hAnsi="Arial" w:cs="Arial"/>
                <w:sz w:val="14"/>
                <w:szCs w:val="14"/>
                <w:lang w:val="es-BO"/>
              </w:rPr>
              <w:t>Samuel Puñi Condori</w:t>
            </w:r>
          </w:p>
          <w:p w14:paraId="74F60976" w14:textId="77777777" w:rsidR="003641B8" w:rsidRPr="00D57B8A" w:rsidRDefault="003641B8" w:rsidP="003641B8">
            <w:pPr>
              <w:rPr>
                <w:rFonts w:ascii="Arial" w:hAnsi="Arial" w:cs="Arial"/>
                <w:sz w:val="14"/>
                <w:szCs w:val="14"/>
                <w:lang w:val="es-BO"/>
              </w:rPr>
            </w:pPr>
          </w:p>
          <w:p w14:paraId="1DD5E589" w14:textId="77777777" w:rsidR="003641B8" w:rsidRPr="00D57B8A" w:rsidRDefault="003641B8" w:rsidP="003641B8">
            <w:pPr>
              <w:rPr>
                <w:rFonts w:ascii="Arial" w:hAnsi="Arial" w:cs="Arial"/>
                <w:b/>
                <w:sz w:val="14"/>
                <w:szCs w:val="14"/>
                <w:lang w:val="es-BO"/>
              </w:rPr>
            </w:pPr>
            <w:r w:rsidRPr="00D57B8A">
              <w:rPr>
                <w:rFonts w:ascii="Arial" w:hAnsi="Arial" w:cs="Arial"/>
                <w:b/>
                <w:sz w:val="14"/>
                <w:szCs w:val="14"/>
                <w:lang w:val="es-BO"/>
              </w:rPr>
              <w:t>Consulta Administrativa:</w:t>
            </w:r>
          </w:p>
          <w:p w14:paraId="7012C02E" w14:textId="7AB65DBC" w:rsidR="003641B8" w:rsidRPr="00A40276" w:rsidRDefault="00D57B8A" w:rsidP="003641B8">
            <w:pPr>
              <w:rPr>
                <w:rFonts w:ascii="Arial" w:hAnsi="Arial" w:cs="Arial"/>
                <w:lang w:val="es-BO"/>
              </w:rPr>
            </w:pPr>
            <w:r>
              <w:rPr>
                <w:rFonts w:ascii="Arial" w:hAnsi="Arial" w:cs="Arial"/>
                <w:sz w:val="14"/>
                <w:szCs w:val="14"/>
                <w:lang w:val="es-BO"/>
              </w:rPr>
              <w:t>Claudia Maria Aguilar Navia</w:t>
            </w:r>
          </w:p>
        </w:tc>
        <w:tc>
          <w:tcPr>
            <w:tcW w:w="277" w:type="dxa"/>
            <w:tcBorders>
              <w:left w:val="single" w:sz="4" w:space="0" w:color="auto"/>
              <w:right w:val="single" w:sz="4" w:space="0" w:color="auto"/>
            </w:tcBorders>
            <w:vAlign w:val="center"/>
          </w:tcPr>
          <w:p w14:paraId="1A6391BC" w14:textId="77777777" w:rsidR="003641B8" w:rsidRPr="00A40276" w:rsidRDefault="003641B8" w:rsidP="003641B8">
            <w:pPr>
              <w:rPr>
                <w:rFonts w:ascii="Arial" w:hAnsi="Arial" w:cs="Arial"/>
                <w:lang w:val="es-BO"/>
              </w:rPr>
            </w:pPr>
          </w:p>
        </w:tc>
        <w:tc>
          <w:tcPr>
            <w:tcW w:w="138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71A17" w14:textId="3042BB6B" w:rsidR="003641B8" w:rsidRPr="0087797F" w:rsidRDefault="00BC673E" w:rsidP="003641B8">
            <w:pPr>
              <w:rPr>
                <w:rFonts w:ascii="Arial" w:hAnsi="Arial" w:cs="Arial"/>
                <w:sz w:val="12"/>
                <w:lang w:val="es-BO"/>
              </w:rPr>
            </w:pPr>
            <w:r>
              <w:rPr>
                <w:rFonts w:ascii="Arial" w:hAnsi="Arial" w:cs="Arial"/>
                <w:sz w:val="12"/>
                <w:lang w:val="es-BO"/>
              </w:rPr>
              <w:t>ESPECIALISTA EN REDES Y COMUNICACIÓN</w:t>
            </w:r>
          </w:p>
          <w:p w14:paraId="0350B282" w14:textId="77777777" w:rsidR="003641B8" w:rsidRPr="0087797F" w:rsidRDefault="003641B8" w:rsidP="003641B8">
            <w:pPr>
              <w:rPr>
                <w:rFonts w:ascii="Arial" w:hAnsi="Arial" w:cs="Arial"/>
                <w:sz w:val="12"/>
                <w:lang w:val="es-BO"/>
              </w:rPr>
            </w:pPr>
          </w:p>
          <w:p w14:paraId="49DCEA03" w14:textId="77777777" w:rsidR="003641B8" w:rsidRPr="0087797F" w:rsidRDefault="003641B8" w:rsidP="003641B8">
            <w:pPr>
              <w:rPr>
                <w:rFonts w:ascii="Arial" w:hAnsi="Arial" w:cs="Arial"/>
                <w:sz w:val="12"/>
                <w:lang w:val="es-BO"/>
              </w:rPr>
            </w:pPr>
          </w:p>
          <w:p w14:paraId="78DA97DC" w14:textId="7259DF61" w:rsidR="003641B8" w:rsidRPr="00A40276" w:rsidRDefault="00D57B8A" w:rsidP="003641B8">
            <w:pPr>
              <w:rPr>
                <w:rFonts w:ascii="Arial" w:hAnsi="Arial" w:cs="Arial"/>
                <w:lang w:val="es-BO"/>
              </w:rPr>
            </w:pPr>
            <w:r>
              <w:rPr>
                <w:rFonts w:ascii="Arial" w:hAnsi="Arial" w:cs="Arial"/>
                <w:sz w:val="12"/>
                <w:lang w:val="es-BO"/>
              </w:rPr>
              <w:t>PROFESIONAL</w:t>
            </w:r>
            <w:r w:rsidR="003641B8" w:rsidRPr="0087797F">
              <w:rPr>
                <w:rFonts w:ascii="Arial" w:hAnsi="Arial" w:cs="Arial"/>
                <w:sz w:val="12"/>
                <w:lang w:val="es-BO"/>
              </w:rPr>
              <w:t xml:space="preserve"> DE ADQUISICIONES</w:t>
            </w:r>
          </w:p>
        </w:tc>
        <w:tc>
          <w:tcPr>
            <w:tcW w:w="277" w:type="dxa"/>
            <w:tcBorders>
              <w:left w:val="single" w:sz="4" w:space="0" w:color="auto"/>
              <w:right w:val="single" w:sz="4" w:space="0" w:color="auto"/>
            </w:tcBorders>
            <w:vAlign w:val="center"/>
          </w:tcPr>
          <w:p w14:paraId="7500C675" w14:textId="77777777" w:rsidR="003641B8" w:rsidRPr="00A40276" w:rsidRDefault="003641B8" w:rsidP="003641B8">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A176D" w14:textId="059B7127" w:rsidR="00BC673E" w:rsidRPr="00BC673E" w:rsidRDefault="00BC673E" w:rsidP="003641B8">
            <w:pPr>
              <w:rPr>
                <w:rFonts w:ascii="Arial" w:hAnsi="Arial" w:cs="Arial"/>
                <w:sz w:val="12"/>
                <w:szCs w:val="12"/>
                <w:lang w:val="es-BO"/>
              </w:rPr>
            </w:pPr>
            <w:r w:rsidRPr="00BC673E">
              <w:rPr>
                <w:rFonts w:ascii="Arial" w:hAnsi="Arial" w:cs="Arial"/>
                <w:sz w:val="12"/>
                <w:szCs w:val="12"/>
                <w:lang w:val="es-BO"/>
              </w:rPr>
              <w:t>UNIDAD DE SISTEMAS EN INNOVACIÓN TECNOLÓGICA</w:t>
            </w:r>
          </w:p>
          <w:p w14:paraId="34F9AAB7" w14:textId="77777777" w:rsidR="00BC673E" w:rsidRPr="00BC673E" w:rsidRDefault="00BC673E" w:rsidP="003641B8">
            <w:pPr>
              <w:rPr>
                <w:rFonts w:ascii="Arial" w:hAnsi="Arial" w:cs="Arial"/>
                <w:sz w:val="12"/>
                <w:szCs w:val="12"/>
                <w:lang w:val="es-BO"/>
              </w:rPr>
            </w:pPr>
          </w:p>
          <w:p w14:paraId="39CA7A4E" w14:textId="3F51821F" w:rsidR="003641B8" w:rsidRPr="00D57B8A" w:rsidRDefault="003641B8" w:rsidP="003641B8">
            <w:pPr>
              <w:rPr>
                <w:rFonts w:ascii="Arial" w:hAnsi="Arial" w:cs="Arial"/>
                <w:sz w:val="14"/>
                <w:szCs w:val="14"/>
                <w:lang w:val="es-BO"/>
              </w:rPr>
            </w:pPr>
            <w:r w:rsidRPr="00BC673E">
              <w:rPr>
                <w:rFonts w:ascii="Arial" w:hAnsi="Arial" w:cs="Arial"/>
                <w:sz w:val="12"/>
                <w:szCs w:val="12"/>
                <w:lang w:val="es-BO"/>
              </w:rPr>
              <w:t>UNIDAD ADMINISTRATIVA</w:t>
            </w:r>
          </w:p>
        </w:tc>
        <w:tc>
          <w:tcPr>
            <w:tcW w:w="913" w:type="dxa"/>
            <w:gridSpan w:val="3"/>
            <w:tcBorders>
              <w:left w:val="single" w:sz="4" w:space="0" w:color="auto"/>
              <w:right w:val="single" w:sz="12" w:space="0" w:color="244061" w:themeColor="accent1" w:themeShade="80"/>
            </w:tcBorders>
          </w:tcPr>
          <w:p w14:paraId="27C2C94B" w14:textId="77777777" w:rsidR="003641B8" w:rsidRPr="00A40276" w:rsidRDefault="003641B8" w:rsidP="003641B8">
            <w:pPr>
              <w:rPr>
                <w:rFonts w:ascii="Arial" w:hAnsi="Arial" w:cs="Arial"/>
                <w:lang w:val="es-BO"/>
              </w:rPr>
            </w:pPr>
          </w:p>
        </w:tc>
      </w:tr>
      <w:tr w:rsidR="00765F1B" w:rsidRPr="00A40276" w14:paraId="20DEDC61"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4" w:type="dxa"/>
            <w:gridSpan w:val="2"/>
            <w:shd w:val="clear" w:color="auto" w:fill="auto"/>
          </w:tcPr>
          <w:p w14:paraId="2EF6BD75" w14:textId="77777777" w:rsidR="00765F1B" w:rsidRPr="00A40276" w:rsidRDefault="00765F1B" w:rsidP="003B46C3">
            <w:pPr>
              <w:rPr>
                <w:rFonts w:ascii="Arial" w:hAnsi="Arial" w:cs="Arial"/>
                <w:lang w:val="es-BO"/>
              </w:rPr>
            </w:pPr>
          </w:p>
        </w:tc>
        <w:tc>
          <w:tcPr>
            <w:tcW w:w="277" w:type="dxa"/>
            <w:shd w:val="clear" w:color="auto" w:fill="auto"/>
          </w:tcPr>
          <w:p w14:paraId="4ACF0952" w14:textId="77777777" w:rsidR="00765F1B" w:rsidRPr="00A40276" w:rsidRDefault="00765F1B" w:rsidP="003B46C3">
            <w:pPr>
              <w:rPr>
                <w:rFonts w:ascii="Arial" w:hAnsi="Arial" w:cs="Arial"/>
                <w:lang w:val="es-BO"/>
              </w:rPr>
            </w:pPr>
          </w:p>
        </w:tc>
        <w:tc>
          <w:tcPr>
            <w:tcW w:w="277" w:type="dxa"/>
            <w:shd w:val="clear" w:color="auto" w:fill="auto"/>
          </w:tcPr>
          <w:p w14:paraId="03A56423" w14:textId="77777777" w:rsidR="00765F1B" w:rsidRPr="00A40276" w:rsidRDefault="00765F1B" w:rsidP="003B46C3">
            <w:pPr>
              <w:rPr>
                <w:rFonts w:ascii="Arial" w:hAnsi="Arial" w:cs="Arial"/>
                <w:lang w:val="es-BO"/>
              </w:rPr>
            </w:pPr>
          </w:p>
        </w:tc>
        <w:tc>
          <w:tcPr>
            <w:tcW w:w="277" w:type="dxa"/>
            <w:shd w:val="clear" w:color="auto" w:fill="auto"/>
          </w:tcPr>
          <w:p w14:paraId="7AFF41EB" w14:textId="77777777" w:rsidR="00765F1B" w:rsidRPr="00A40276" w:rsidRDefault="00765F1B" w:rsidP="003B46C3">
            <w:pPr>
              <w:rPr>
                <w:rFonts w:ascii="Arial" w:hAnsi="Arial" w:cs="Arial"/>
                <w:lang w:val="es-BO"/>
              </w:rPr>
            </w:pPr>
          </w:p>
        </w:tc>
        <w:tc>
          <w:tcPr>
            <w:tcW w:w="277" w:type="dxa"/>
            <w:shd w:val="clear" w:color="auto" w:fill="auto"/>
          </w:tcPr>
          <w:p w14:paraId="2D90BED8" w14:textId="77777777" w:rsidR="00765F1B" w:rsidRPr="00A40276" w:rsidRDefault="00765F1B" w:rsidP="003B46C3">
            <w:pPr>
              <w:rPr>
                <w:rFonts w:ascii="Arial" w:hAnsi="Arial" w:cs="Arial"/>
                <w:lang w:val="es-BO"/>
              </w:rPr>
            </w:pPr>
          </w:p>
        </w:tc>
        <w:tc>
          <w:tcPr>
            <w:tcW w:w="277" w:type="dxa"/>
            <w:shd w:val="clear" w:color="auto" w:fill="auto"/>
          </w:tcPr>
          <w:p w14:paraId="24F642A8" w14:textId="77777777" w:rsidR="00765F1B" w:rsidRPr="00A40276" w:rsidRDefault="00765F1B" w:rsidP="003B46C3">
            <w:pPr>
              <w:rPr>
                <w:rFonts w:ascii="Arial" w:hAnsi="Arial" w:cs="Arial"/>
                <w:lang w:val="es-BO"/>
              </w:rPr>
            </w:pPr>
          </w:p>
        </w:tc>
        <w:tc>
          <w:tcPr>
            <w:tcW w:w="277" w:type="dxa"/>
          </w:tcPr>
          <w:p w14:paraId="13A8EDB3" w14:textId="77777777" w:rsidR="00765F1B" w:rsidRPr="00A40276" w:rsidRDefault="00765F1B" w:rsidP="003B46C3">
            <w:pPr>
              <w:rPr>
                <w:rFonts w:ascii="Arial" w:hAnsi="Arial" w:cs="Arial"/>
                <w:lang w:val="es-BO"/>
              </w:rPr>
            </w:pPr>
          </w:p>
        </w:tc>
        <w:tc>
          <w:tcPr>
            <w:tcW w:w="277" w:type="dxa"/>
            <w:shd w:val="clear" w:color="auto" w:fill="auto"/>
          </w:tcPr>
          <w:p w14:paraId="1667E6DF" w14:textId="0F142A56" w:rsidR="00765F1B" w:rsidRPr="00A40276" w:rsidRDefault="00765F1B" w:rsidP="003B46C3">
            <w:pPr>
              <w:rPr>
                <w:rFonts w:ascii="Arial" w:hAnsi="Arial" w:cs="Arial"/>
                <w:lang w:val="es-BO"/>
              </w:rPr>
            </w:pPr>
          </w:p>
        </w:tc>
        <w:tc>
          <w:tcPr>
            <w:tcW w:w="277" w:type="dxa"/>
            <w:shd w:val="clear" w:color="auto" w:fill="auto"/>
          </w:tcPr>
          <w:p w14:paraId="2B10C990" w14:textId="77777777" w:rsidR="00765F1B" w:rsidRPr="00A40276" w:rsidRDefault="00765F1B" w:rsidP="003B46C3">
            <w:pPr>
              <w:rPr>
                <w:rFonts w:ascii="Arial" w:hAnsi="Arial" w:cs="Arial"/>
                <w:lang w:val="es-BO"/>
              </w:rPr>
            </w:pPr>
          </w:p>
        </w:tc>
        <w:tc>
          <w:tcPr>
            <w:tcW w:w="277" w:type="dxa"/>
            <w:shd w:val="clear" w:color="auto" w:fill="auto"/>
          </w:tcPr>
          <w:p w14:paraId="3E1156E7" w14:textId="77777777" w:rsidR="00765F1B" w:rsidRPr="00A40276" w:rsidRDefault="00765F1B" w:rsidP="003B46C3">
            <w:pPr>
              <w:rPr>
                <w:rFonts w:ascii="Arial" w:hAnsi="Arial" w:cs="Arial"/>
                <w:lang w:val="es-BO"/>
              </w:rPr>
            </w:pPr>
          </w:p>
        </w:tc>
        <w:tc>
          <w:tcPr>
            <w:tcW w:w="277" w:type="dxa"/>
            <w:shd w:val="clear" w:color="auto" w:fill="auto"/>
          </w:tcPr>
          <w:p w14:paraId="3A3FC199" w14:textId="77777777" w:rsidR="00765F1B" w:rsidRPr="00A40276" w:rsidRDefault="00765F1B" w:rsidP="003B46C3">
            <w:pPr>
              <w:rPr>
                <w:rFonts w:ascii="Arial" w:hAnsi="Arial" w:cs="Arial"/>
                <w:lang w:val="es-BO"/>
              </w:rPr>
            </w:pPr>
          </w:p>
        </w:tc>
        <w:tc>
          <w:tcPr>
            <w:tcW w:w="277" w:type="dxa"/>
            <w:shd w:val="clear" w:color="auto" w:fill="auto"/>
          </w:tcPr>
          <w:p w14:paraId="3AF2D0B7" w14:textId="77777777" w:rsidR="00765F1B" w:rsidRPr="00A40276" w:rsidRDefault="00765F1B" w:rsidP="003B46C3">
            <w:pPr>
              <w:rPr>
                <w:rFonts w:ascii="Arial" w:hAnsi="Arial" w:cs="Arial"/>
                <w:lang w:val="es-BO"/>
              </w:rPr>
            </w:pPr>
          </w:p>
        </w:tc>
        <w:tc>
          <w:tcPr>
            <w:tcW w:w="277" w:type="dxa"/>
            <w:shd w:val="clear" w:color="auto" w:fill="auto"/>
          </w:tcPr>
          <w:p w14:paraId="103DD6EC" w14:textId="77777777" w:rsidR="00765F1B" w:rsidRPr="00A40276" w:rsidRDefault="00765F1B" w:rsidP="003B46C3">
            <w:pPr>
              <w:rPr>
                <w:rFonts w:ascii="Arial" w:hAnsi="Arial" w:cs="Arial"/>
                <w:lang w:val="es-BO"/>
              </w:rPr>
            </w:pPr>
          </w:p>
        </w:tc>
        <w:tc>
          <w:tcPr>
            <w:tcW w:w="277" w:type="dxa"/>
            <w:shd w:val="clear" w:color="auto" w:fill="auto"/>
          </w:tcPr>
          <w:p w14:paraId="2F6AD86D" w14:textId="77777777" w:rsidR="00765F1B" w:rsidRPr="00A40276" w:rsidRDefault="00765F1B" w:rsidP="003B46C3">
            <w:pPr>
              <w:rPr>
                <w:rFonts w:ascii="Arial" w:hAnsi="Arial" w:cs="Arial"/>
                <w:lang w:val="es-BO"/>
              </w:rPr>
            </w:pPr>
          </w:p>
        </w:tc>
        <w:tc>
          <w:tcPr>
            <w:tcW w:w="277" w:type="dxa"/>
            <w:shd w:val="clear" w:color="auto" w:fill="auto"/>
          </w:tcPr>
          <w:p w14:paraId="30FDAC62" w14:textId="77777777" w:rsidR="00765F1B" w:rsidRPr="00A40276" w:rsidRDefault="00765F1B" w:rsidP="003B46C3">
            <w:pPr>
              <w:rPr>
                <w:rFonts w:ascii="Arial" w:hAnsi="Arial" w:cs="Arial"/>
                <w:lang w:val="es-BO"/>
              </w:rPr>
            </w:pPr>
          </w:p>
        </w:tc>
        <w:tc>
          <w:tcPr>
            <w:tcW w:w="277" w:type="dxa"/>
            <w:shd w:val="clear" w:color="auto" w:fill="auto"/>
          </w:tcPr>
          <w:p w14:paraId="0ECAFCD4" w14:textId="77777777" w:rsidR="00765F1B" w:rsidRPr="00A40276" w:rsidRDefault="00765F1B" w:rsidP="003B46C3">
            <w:pPr>
              <w:rPr>
                <w:rFonts w:ascii="Arial" w:hAnsi="Arial" w:cs="Arial"/>
                <w:lang w:val="es-BO"/>
              </w:rPr>
            </w:pPr>
          </w:p>
        </w:tc>
        <w:tc>
          <w:tcPr>
            <w:tcW w:w="277" w:type="dxa"/>
            <w:shd w:val="clear" w:color="auto" w:fill="auto"/>
          </w:tcPr>
          <w:p w14:paraId="1C520099" w14:textId="77777777" w:rsidR="00765F1B" w:rsidRPr="00A40276" w:rsidRDefault="00765F1B" w:rsidP="003B46C3">
            <w:pPr>
              <w:rPr>
                <w:rFonts w:ascii="Arial" w:hAnsi="Arial" w:cs="Arial"/>
                <w:lang w:val="es-BO"/>
              </w:rPr>
            </w:pPr>
          </w:p>
        </w:tc>
        <w:tc>
          <w:tcPr>
            <w:tcW w:w="277" w:type="dxa"/>
            <w:shd w:val="clear" w:color="auto" w:fill="auto"/>
          </w:tcPr>
          <w:p w14:paraId="10EDAE2C" w14:textId="77777777" w:rsidR="00765F1B" w:rsidRPr="00A40276" w:rsidRDefault="00765F1B" w:rsidP="003B46C3">
            <w:pPr>
              <w:rPr>
                <w:rFonts w:ascii="Arial" w:hAnsi="Arial" w:cs="Arial"/>
                <w:lang w:val="es-BO"/>
              </w:rPr>
            </w:pPr>
          </w:p>
        </w:tc>
        <w:tc>
          <w:tcPr>
            <w:tcW w:w="277" w:type="dxa"/>
            <w:shd w:val="clear" w:color="auto" w:fill="auto"/>
          </w:tcPr>
          <w:p w14:paraId="093F977E" w14:textId="77777777" w:rsidR="00765F1B" w:rsidRPr="00A40276" w:rsidRDefault="00765F1B" w:rsidP="003B46C3">
            <w:pPr>
              <w:rPr>
                <w:rFonts w:ascii="Arial" w:hAnsi="Arial" w:cs="Arial"/>
                <w:lang w:val="es-BO"/>
              </w:rPr>
            </w:pPr>
          </w:p>
        </w:tc>
        <w:tc>
          <w:tcPr>
            <w:tcW w:w="277" w:type="dxa"/>
            <w:shd w:val="clear" w:color="auto" w:fill="auto"/>
          </w:tcPr>
          <w:p w14:paraId="67A37784" w14:textId="77777777" w:rsidR="00765F1B" w:rsidRPr="00A40276" w:rsidRDefault="00765F1B" w:rsidP="003B46C3">
            <w:pPr>
              <w:rPr>
                <w:rFonts w:ascii="Arial" w:hAnsi="Arial" w:cs="Arial"/>
                <w:lang w:val="es-BO"/>
              </w:rPr>
            </w:pPr>
          </w:p>
        </w:tc>
        <w:tc>
          <w:tcPr>
            <w:tcW w:w="277" w:type="dxa"/>
            <w:shd w:val="clear" w:color="auto" w:fill="auto"/>
          </w:tcPr>
          <w:p w14:paraId="052CEC62" w14:textId="77777777" w:rsidR="00765F1B" w:rsidRPr="00A40276" w:rsidRDefault="00765F1B" w:rsidP="003B46C3">
            <w:pPr>
              <w:rPr>
                <w:rFonts w:ascii="Arial" w:hAnsi="Arial" w:cs="Arial"/>
                <w:lang w:val="es-BO"/>
              </w:rPr>
            </w:pPr>
          </w:p>
        </w:tc>
        <w:tc>
          <w:tcPr>
            <w:tcW w:w="277" w:type="dxa"/>
            <w:shd w:val="clear" w:color="auto" w:fill="auto"/>
          </w:tcPr>
          <w:p w14:paraId="27750E85" w14:textId="77777777" w:rsidR="00765F1B" w:rsidRPr="00A40276" w:rsidRDefault="00765F1B" w:rsidP="003B46C3">
            <w:pPr>
              <w:rPr>
                <w:rFonts w:ascii="Arial" w:hAnsi="Arial" w:cs="Arial"/>
                <w:lang w:val="es-BO"/>
              </w:rPr>
            </w:pPr>
          </w:p>
        </w:tc>
        <w:tc>
          <w:tcPr>
            <w:tcW w:w="277" w:type="dxa"/>
            <w:shd w:val="clear" w:color="auto" w:fill="auto"/>
          </w:tcPr>
          <w:p w14:paraId="50BAD085" w14:textId="77777777" w:rsidR="00765F1B" w:rsidRPr="00A40276" w:rsidRDefault="00765F1B" w:rsidP="003B46C3">
            <w:pPr>
              <w:rPr>
                <w:rFonts w:ascii="Arial" w:hAnsi="Arial" w:cs="Arial"/>
                <w:lang w:val="es-BO"/>
              </w:rPr>
            </w:pPr>
          </w:p>
        </w:tc>
        <w:tc>
          <w:tcPr>
            <w:tcW w:w="277" w:type="dxa"/>
            <w:shd w:val="clear" w:color="auto" w:fill="auto"/>
          </w:tcPr>
          <w:p w14:paraId="29DE4DBE" w14:textId="77777777" w:rsidR="00765F1B" w:rsidRPr="00A40276" w:rsidRDefault="00765F1B" w:rsidP="003B46C3">
            <w:pPr>
              <w:rPr>
                <w:rFonts w:ascii="Arial" w:hAnsi="Arial" w:cs="Arial"/>
                <w:lang w:val="es-BO"/>
              </w:rPr>
            </w:pPr>
          </w:p>
        </w:tc>
        <w:tc>
          <w:tcPr>
            <w:tcW w:w="277" w:type="dxa"/>
            <w:shd w:val="clear" w:color="auto" w:fill="auto"/>
          </w:tcPr>
          <w:p w14:paraId="50593A2E" w14:textId="77777777" w:rsidR="00765F1B" w:rsidRPr="00A40276" w:rsidRDefault="00765F1B" w:rsidP="003B46C3">
            <w:pPr>
              <w:rPr>
                <w:rFonts w:ascii="Arial" w:hAnsi="Arial" w:cs="Arial"/>
                <w:lang w:val="es-BO"/>
              </w:rPr>
            </w:pPr>
          </w:p>
        </w:tc>
        <w:tc>
          <w:tcPr>
            <w:tcW w:w="277" w:type="dxa"/>
            <w:shd w:val="clear" w:color="auto" w:fill="auto"/>
          </w:tcPr>
          <w:p w14:paraId="0A19CD7B" w14:textId="77777777" w:rsidR="00765F1B" w:rsidRPr="00A40276" w:rsidRDefault="00765F1B" w:rsidP="003B46C3">
            <w:pPr>
              <w:rPr>
                <w:rFonts w:ascii="Arial" w:hAnsi="Arial" w:cs="Arial"/>
                <w:lang w:val="es-BO"/>
              </w:rPr>
            </w:pPr>
          </w:p>
        </w:tc>
        <w:tc>
          <w:tcPr>
            <w:tcW w:w="277" w:type="dxa"/>
            <w:shd w:val="clear" w:color="auto" w:fill="auto"/>
          </w:tcPr>
          <w:p w14:paraId="1AECA833" w14:textId="77777777" w:rsidR="00765F1B" w:rsidRPr="00A40276" w:rsidRDefault="00765F1B" w:rsidP="003B46C3">
            <w:pPr>
              <w:rPr>
                <w:rFonts w:ascii="Arial" w:hAnsi="Arial" w:cs="Arial"/>
                <w:lang w:val="es-BO"/>
              </w:rPr>
            </w:pPr>
          </w:p>
        </w:tc>
        <w:tc>
          <w:tcPr>
            <w:tcW w:w="277" w:type="dxa"/>
            <w:shd w:val="clear" w:color="auto" w:fill="auto"/>
          </w:tcPr>
          <w:p w14:paraId="03FD6F11" w14:textId="77777777" w:rsidR="00765F1B" w:rsidRPr="00A40276" w:rsidRDefault="00765F1B" w:rsidP="003B46C3">
            <w:pPr>
              <w:rPr>
                <w:rFonts w:ascii="Arial" w:hAnsi="Arial" w:cs="Arial"/>
                <w:lang w:val="es-BO"/>
              </w:rPr>
            </w:pPr>
          </w:p>
        </w:tc>
        <w:tc>
          <w:tcPr>
            <w:tcW w:w="277" w:type="dxa"/>
            <w:shd w:val="clear" w:color="auto" w:fill="auto"/>
          </w:tcPr>
          <w:p w14:paraId="2C9A9E0B" w14:textId="77777777" w:rsidR="00765F1B" w:rsidRPr="00A40276" w:rsidRDefault="00765F1B" w:rsidP="003B46C3">
            <w:pPr>
              <w:rPr>
                <w:rFonts w:ascii="Arial" w:hAnsi="Arial" w:cs="Arial"/>
                <w:lang w:val="es-BO"/>
              </w:rPr>
            </w:pPr>
          </w:p>
        </w:tc>
        <w:tc>
          <w:tcPr>
            <w:tcW w:w="913" w:type="dxa"/>
            <w:gridSpan w:val="3"/>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3641B8" w:rsidRPr="00A40276" w14:paraId="730E889A" w14:textId="77777777" w:rsidTr="009D6CA0">
        <w:trPr>
          <w:jc w:val="center"/>
        </w:trPr>
        <w:tc>
          <w:tcPr>
            <w:tcW w:w="840" w:type="dxa"/>
            <w:gridSpan w:val="3"/>
            <w:tcBorders>
              <w:left w:val="single" w:sz="12" w:space="0" w:color="244061" w:themeColor="accent1" w:themeShade="80"/>
              <w:right w:val="single" w:sz="4" w:space="0" w:color="auto"/>
            </w:tcBorders>
            <w:vAlign w:val="center"/>
          </w:tcPr>
          <w:p w14:paraId="20B92FAF" w14:textId="77777777" w:rsidR="003641B8" w:rsidRPr="00A40276" w:rsidRDefault="003641B8" w:rsidP="003641B8">
            <w:pPr>
              <w:jc w:val="right"/>
              <w:rPr>
                <w:rFonts w:ascii="Arial" w:hAnsi="Arial" w:cs="Arial"/>
                <w:lang w:val="es-BO"/>
              </w:rPr>
            </w:pPr>
            <w:r w:rsidRPr="00A40276">
              <w:rPr>
                <w:rFonts w:ascii="Arial" w:hAnsi="Arial" w:cs="Arial"/>
                <w:lang w:val="es-BO"/>
              </w:rPr>
              <w:t>Teléfono</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AA8F26" w:rsidR="003641B8" w:rsidRPr="00A40276" w:rsidRDefault="003641B8" w:rsidP="003641B8">
            <w:pPr>
              <w:rPr>
                <w:rFonts w:ascii="Arial" w:hAnsi="Arial" w:cs="Arial"/>
                <w:lang w:val="es-BO"/>
              </w:rPr>
            </w:pPr>
            <w:r w:rsidRPr="004207F0">
              <w:rPr>
                <w:rFonts w:ascii="Arial" w:hAnsi="Arial" w:cs="Arial"/>
                <w:lang w:val="es-BO"/>
              </w:rPr>
              <w:t>50850019</w:t>
            </w:r>
          </w:p>
        </w:tc>
        <w:tc>
          <w:tcPr>
            <w:tcW w:w="277" w:type="dxa"/>
            <w:tcBorders>
              <w:left w:val="single" w:sz="4" w:space="0" w:color="auto"/>
            </w:tcBorders>
            <w:vAlign w:val="center"/>
          </w:tcPr>
          <w:p w14:paraId="3D621764" w14:textId="77777777" w:rsidR="003641B8" w:rsidRPr="00A40276" w:rsidRDefault="003641B8" w:rsidP="003641B8">
            <w:pPr>
              <w:rPr>
                <w:rFonts w:ascii="Arial" w:hAnsi="Arial" w:cs="Arial"/>
                <w:lang w:val="es-BO"/>
              </w:rPr>
            </w:pPr>
          </w:p>
        </w:tc>
        <w:tc>
          <w:tcPr>
            <w:tcW w:w="554" w:type="dxa"/>
            <w:gridSpan w:val="2"/>
            <w:tcBorders>
              <w:left w:val="nil"/>
            </w:tcBorders>
          </w:tcPr>
          <w:p w14:paraId="7728222E" w14:textId="6A8DD467" w:rsidR="003641B8" w:rsidRPr="00A40276" w:rsidRDefault="003641B8" w:rsidP="003641B8">
            <w:pPr>
              <w:rPr>
                <w:rFonts w:ascii="Arial" w:hAnsi="Arial" w:cs="Arial"/>
                <w:lang w:val="es-BO"/>
              </w:rPr>
            </w:pPr>
            <w:r w:rsidRPr="00A40276">
              <w:rPr>
                <w:rFonts w:ascii="Arial" w:hAnsi="Arial" w:cs="Arial"/>
                <w:lang w:val="es-BO"/>
              </w:rPr>
              <w:t>Fax</w:t>
            </w:r>
          </w:p>
        </w:tc>
        <w:tc>
          <w:tcPr>
            <w:tcW w:w="277" w:type="dxa"/>
            <w:tcBorders>
              <w:right w:val="single" w:sz="4" w:space="0" w:color="auto"/>
            </w:tcBorders>
            <w:shd w:val="clear" w:color="auto" w:fill="auto"/>
          </w:tcPr>
          <w:p w14:paraId="53B25EBA" w14:textId="77777777" w:rsidR="003641B8" w:rsidRPr="00A40276" w:rsidRDefault="003641B8" w:rsidP="003641B8">
            <w:pPr>
              <w:rPr>
                <w:rFonts w:ascii="Arial" w:hAnsi="Arial" w:cs="Arial"/>
                <w:lang w:val="es-BO"/>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5E1A7258" w:rsidR="003641B8" w:rsidRPr="00A40276" w:rsidRDefault="003641B8" w:rsidP="003641B8">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FC22CA6" w14:textId="77777777" w:rsidR="003641B8" w:rsidRPr="00A40276" w:rsidRDefault="003641B8" w:rsidP="003641B8">
            <w:pPr>
              <w:rPr>
                <w:rFonts w:ascii="Arial" w:hAnsi="Arial" w:cs="Arial"/>
                <w:lang w:val="es-BO"/>
              </w:rPr>
            </w:pPr>
          </w:p>
        </w:tc>
        <w:tc>
          <w:tcPr>
            <w:tcW w:w="1662" w:type="dxa"/>
            <w:gridSpan w:val="6"/>
            <w:tcBorders>
              <w:right w:val="single" w:sz="4" w:space="0" w:color="auto"/>
            </w:tcBorders>
          </w:tcPr>
          <w:p w14:paraId="0737E0A2" w14:textId="4BE9AF92" w:rsidR="003641B8" w:rsidRPr="00A40276" w:rsidRDefault="003641B8" w:rsidP="003641B8">
            <w:pPr>
              <w:rPr>
                <w:rFonts w:ascii="Arial" w:hAnsi="Arial" w:cs="Arial"/>
                <w:lang w:val="es-BO"/>
              </w:rPr>
            </w:pPr>
            <w:r w:rsidRPr="00A40276">
              <w:rPr>
                <w:rFonts w:ascii="Arial" w:hAnsi="Arial" w:cs="Arial"/>
                <w:lang w:val="es-BO"/>
              </w:rPr>
              <w:t>Correo Electrónico</w:t>
            </w:r>
          </w:p>
        </w:tc>
        <w:tc>
          <w:tcPr>
            <w:tcW w:w="332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16242" w14:textId="2E4DF1D6" w:rsidR="003641B8" w:rsidRPr="004207F0" w:rsidRDefault="003641B8" w:rsidP="00BC673E">
            <w:pPr>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11" w:history="1">
              <w:r w:rsidR="00BC673E" w:rsidRPr="00662924">
                <w:rPr>
                  <w:rStyle w:val="Hipervnculo"/>
                  <w:rFonts w:ascii="Arial" w:hAnsi="Arial" w:cs="Arial"/>
                  <w:sz w:val="14"/>
                  <w:lang w:val="es-BO"/>
                </w:rPr>
                <w:t>samuel.puñi@planificacion.gob.bo</w:t>
              </w:r>
            </w:hyperlink>
            <w:r>
              <w:rPr>
                <w:rFonts w:ascii="Arial" w:hAnsi="Arial" w:cs="Arial"/>
                <w:sz w:val="14"/>
                <w:lang w:val="es-BO"/>
              </w:rPr>
              <w:t xml:space="preserve"> </w:t>
            </w:r>
          </w:p>
          <w:p w14:paraId="05B151F0" w14:textId="1B649D9A" w:rsidR="003641B8" w:rsidRPr="00A40276" w:rsidRDefault="003641B8" w:rsidP="003641B8">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12" w:history="1">
              <w:r w:rsidR="005076F8" w:rsidRPr="00365446">
                <w:rPr>
                  <w:rStyle w:val="Hipervnculo"/>
                  <w:rFonts w:ascii="Arial" w:hAnsi="Arial" w:cs="Arial"/>
                  <w:sz w:val="14"/>
                  <w:lang w:val="es-BO"/>
                </w:rPr>
                <w:t xml:space="preserve"> claudia.aguilar@planificacion.gob.bo</w:t>
              </w:r>
            </w:hyperlink>
            <w:r>
              <w:rPr>
                <w:rFonts w:ascii="Arial" w:hAnsi="Arial" w:cs="Arial"/>
                <w:sz w:val="14"/>
                <w:lang w:val="es-BO"/>
              </w:rPr>
              <w:t xml:space="preserve"> </w:t>
            </w:r>
          </w:p>
        </w:tc>
        <w:tc>
          <w:tcPr>
            <w:tcW w:w="277" w:type="dxa"/>
            <w:tcBorders>
              <w:left w:val="single" w:sz="4" w:space="0" w:color="auto"/>
            </w:tcBorders>
          </w:tcPr>
          <w:p w14:paraId="7EA128AB" w14:textId="77777777" w:rsidR="003641B8" w:rsidRPr="00A40276" w:rsidRDefault="003641B8" w:rsidP="003641B8">
            <w:pPr>
              <w:rPr>
                <w:rFonts w:ascii="Arial" w:hAnsi="Arial" w:cs="Arial"/>
                <w:lang w:val="es-BO"/>
              </w:rPr>
            </w:pPr>
          </w:p>
        </w:tc>
        <w:tc>
          <w:tcPr>
            <w:tcW w:w="913" w:type="dxa"/>
            <w:gridSpan w:val="3"/>
            <w:tcBorders>
              <w:right w:val="single" w:sz="12" w:space="0" w:color="244061" w:themeColor="accent1" w:themeShade="80"/>
            </w:tcBorders>
          </w:tcPr>
          <w:p w14:paraId="07A22914" w14:textId="77777777" w:rsidR="003641B8" w:rsidRPr="00A40276" w:rsidRDefault="003641B8" w:rsidP="003641B8">
            <w:pPr>
              <w:rPr>
                <w:rFonts w:ascii="Arial" w:hAnsi="Arial" w:cs="Arial"/>
                <w:lang w:val="es-BO"/>
              </w:rPr>
            </w:pPr>
          </w:p>
        </w:tc>
      </w:tr>
      <w:tr w:rsidR="00765F1B" w:rsidRPr="00A40276" w14:paraId="229A9C17"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4" w:type="dxa"/>
            <w:gridSpan w:val="2"/>
            <w:shd w:val="clear" w:color="auto" w:fill="auto"/>
          </w:tcPr>
          <w:p w14:paraId="5B83692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7" w:type="dxa"/>
            <w:shd w:val="clear" w:color="auto" w:fill="auto"/>
          </w:tcPr>
          <w:p w14:paraId="7A49CF7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D6CA0">
        <w:trPr>
          <w:trHeight w:val="283"/>
          <w:jc w:val="center"/>
        </w:trPr>
        <w:tc>
          <w:tcPr>
            <w:tcW w:w="1948" w:type="dxa"/>
            <w:gridSpan w:val="7"/>
            <w:tcBorders>
              <w:left w:val="single" w:sz="12" w:space="0" w:color="244061" w:themeColor="accent1" w:themeShade="80"/>
              <w:right w:val="single" w:sz="4" w:space="0" w:color="auto"/>
            </w:tcBorders>
            <w:shd w:val="clear" w:color="auto" w:fill="auto"/>
            <w:vAlign w:val="center"/>
          </w:tcPr>
          <w:p w14:paraId="333CCF8D" w14:textId="77777777" w:rsidR="00765F1B" w:rsidRPr="003641B8" w:rsidRDefault="00765F1B" w:rsidP="0035258E">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6FA899CF" w14:textId="77777777" w:rsidR="00765F1B" w:rsidRPr="003641B8" w:rsidRDefault="00765F1B" w:rsidP="003B46C3">
            <w:pPr>
              <w:rPr>
                <w:rFonts w:ascii="Arial" w:hAnsi="Arial" w:cs="Arial"/>
                <w:sz w:val="12"/>
                <w:szCs w:val="12"/>
                <w:highlight w:val="green"/>
                <w:lang w:val="es-BO"/>
              </w:rPr>
            </w:pPr>
          </w:p>
        </w:tc>
        <w:tc>
          <w:tcPr>
            <w:tcW w:w="7479" w:type="dxa"/>
            <w:gridSpan w:val="27"/>
            <w:tcBorders>
              <w:top w:val="single" w:sz="6" w:space="0" w:color="auto"/>
              <w:left w:val="single" w:sz="4" w:space="0" w:color="auto"/>
              <w:right w:val="single" w:sz="6" w:space="0" w:color="auto"/>
            </w:tcBorders>
          </w:tcPr>
          <w:p w14:paraId="43766F7D" w14:textId="44BCE53A" w:rsidR="00765F1B" w:rsidRPr="00197DD8" w:rsidRDefault="00765F1B" w:rsidP="00D54942">
            <w:pPr>
              <w:rPr>
                <w:rFonts w:ascii="Arial" w:hAnsi="Arial" w:cs="Arial"/>
                <w:sz w:val="14"/>
                <w:szCs w:val="14"/>
              </w:rPr>
            </w:pPr>
            <w:r w:rsidRPr="00197DD8">
              <w:rPr>
                <w:rFonts w:ascii="Arial" w:hAnsi="Arial" w:cs="Arial"/>
                <w:sz w:val="14"/>
                <w:szCs w:val="14"/>
              </w:rPr>
              <w:t>Número de Cuenta: 10000041173216</w:t>
            </w:r>
          </w:p>
          <w:p w14:paraId="319FE49E" w14:textId="77777777" w:rsidR="00765F1B" w:rsidRPr="00197DD8" w:rsidRDefault="00765F1B" w:rsidP="00D54942">
            <w:pPr>
              <w:rPr>
                <w:rFonts w:ascii="Arial" w:hAnsi="Arial" w:cs="Arial"/>
                <w:sz w:val="14"/>
                <w:szCs w:val="14"/>
              </w:rPr>
            </w:pPr>
            <w:r w:rsidRPr="00197DD8">
              <w:rPr>
                <w:rFonts w:ascii="Arial" w:hAnsi="Arial" w:cs="Arial"/>
                <w:sz w:val="14"/>
                <w:szCs w:val="14"/>
              </w:rPr>
              <w:t>Banco: Banco Unión S.A.</w:t>
            </w:r>
          </w:p>
          <w:p w14:paraId="5E12473B" w14:textId="77777777" w:rsidR="00765F1B" w:rsidRPr="00197DD8" w:rsidRDefault="00765F1B" w:rsidP="00D54942">
            <w:pPr>
              <w:rPr>
                <w:rFonts w:ascii="Arial" w:hAnsi="Arial" w:cs="Arial"/>
                <w:sz w:val="14"/>
                <w:szCs w:val="14"/>
              </w:rPr>
            </w:pPr>
            <w:r w:rsidRPr="00197DD8">
              <w:rPr>
                <w:rFonts w:ascii="Arial" w:hAnsi="Arial" w:cs="Arial"/>
                <w:sz w:val="14"/>
                <w:szCs w:val="14"/>
              </w:rPr>
              <w:t>Titular: Tesoro General de la Nación</w:t>
            </w:r>
          </w:p>
          <w:p w14:paraId="796BB928" w14:textId="6689F835" w:rsidR="00765F1B" w:rsidRPr="003641B8" w:rsidRDefault="00765F1B" w:rsidP="00D54942">
            <w:pPr>
              <w:rPr>
                <w:rFonts w:ascii="Arial" w:hAnsi="Arial" w:cs="Arial"/>
                <w:sz w:val="12"/>
                <w:szCs w:val="12"/>
                <w:highlight w:val="green"/>
                <w:lang w:val="es-BO"/>
              </w:rPr>
            </w:pPr>
            <w:r w:rsidRPr="00197DD8">
              <w:rPr>
                <w:rFonts w:ascii="Arial" w:hAnsi="Arial" w:cs="Arial"/>
                <w:sz w:val="14"/>
                <w:szCs w:val="14"/>
                <w:lang w:val="es-BO"/>
              </w:rPr>
              <w:t>Moneda: Bolivianos.</w:t>
            </w:r>
            <w:r w:rsidR="0086144E" w:rsidRPr="00197DD8">
              <w:rPr>
                <w:rFonts w:ascii="Arial" w:hAnsi="Arial" w:cs="Arial"/>
                <w:sz w:val="14"/>
                <w:szCs w:val="14"/>
                <w:lang w:val="es-BO"/>
              </w:rPr>
              <w:t xml:space="preserve"> </w:t>
            </w:r>
            <w:r w:rsidR="0086144E" w:rsidRPr="00197DD8">
              <w:rPr>
                <w:rFonts w:ascii="Arial" w:hAnsi="Arial" w:cs="Arial"/>
                <w:b/>
                <w:i/>
                <w:sz w:val="14"/>
                <w:szCs w:val="14"/>
                <w:highlight w:val="yellow"/>
                <w:lang w:val="es-BO"/>
              </w:rPr>
              <w:t>(No Corresponde)</w:t>
            </w:r>
          </w:p>
        </w:tc>
        <w:tc>
          <w:tcPr>
            <w:tcW w:w="277" w:type="dxa"/>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9D6CA0">
        <w:trPr>
          <w:jc w:val="center"/>
        </w:trPr>
        <w:tc>
          <w:tcPr>
            <w:tcW w:w="27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2"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1"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554"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77"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59"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B86FAE">
      <w:pPr>
        <w:pStyle w:val="Ttulo"/>
        <w:numPr>
          <w:ilvl w:val="0"/>
          <w:numId w:val="17"/>
        </w:numPr>
        <w:spacing w:before="0" w:after="0"/>
        <w:jc w:val="both"/>
      </w:pPr>
      <w:bookmarkStart w:id="163" w:name="_Toc94724713"/>
      <w:r w:rsidRPr="009956C4">
        <w:rPr>
          <w:rFonts w:ascii="Verdana" w:hAnsi="Verdana"/>
          <w:sz w:val="18"/>
          <w:szCs w:val="18"/>
        </w:rPr>
        <w:t>CRONOGRAMA DE PLAZOS</w:t>
      </w:r>
      <w:bookmarkEnd w:id="163"/>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3641B8">
        <w:trPr>
          <w:trHeight w:val="699"/>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197DD8" w:rsidRDefault="00084633"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327FE596"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6F9779CA"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21283378"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1E4B4A74" w14:textId="34661164" w:rsidR="00084633" w:rsidRPr="00197DD8" w:rsidRDefault="00435C41"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w:t>
            </w:r>
            <w:r w:rsidR="00084633" w:rsidRPr="00197DD8">
              <w:rPr>
                <w:rFonts w:ascii="Arial" w:hAnsi="Arial" w:cs="Arial"/>
                <w:sz w:val="15"/>
                <w:szCs w:val="15"/>
                <w:lang w:val="es-BO"/>
              </w:rPr>
              <w:t>Ambos computables a partir del día siguiente hábil de la publicación de la convocatoria</w:t>
            </w:r>
            <w:r w:rsidR="008A23C1" w:rsidRPr="00197DD8">
              <w:rPr>
                <w:rFonts w:ascii="Arial" w:hAnsi="Arial" w:cs="Arial"/>
                <w:sz w:val="15"/>
                <w:szCs w:val="15"/>
                <w:lang w:val="es-BO"/>
              </w:rPr>
              <w:t xml:space="preserve"> en el SICOES</w:t>
            </w:r>
            <w:r w:rsidR="00084633" w:rsidRPr="00197DD8">
              <w:rPr>
                <w:rFonts w:ascii="Arial" w:hAnsi="Arial" w:cs="Arial"/>
                <w:sz w:val="15"/>
                <w:szCs w:val="15"/>
                <w:lang w:val="es-BO"/>
              </w:rPr>
              <w:t>;</w:t>
            </w:r>
          </w:p>
          <w:p w14:paraId="4973FF09"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020BCD45"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47"/>
        <w:gridCol w:w="122"/>
        <w:gridCol w:w="120"/>
        <w:gridCol w:w="375"/>
        <w:gridCol w:w="120"/>
        <w:gridCol w:w="428"/>
        <w:gridCol w:w="120"/>
        <w:gridCol w:w="470"/>
        <w:gridCol w:w="120"/>
        <w:gridCol w:w="120"/>
        <w:gridCol w:w="335"/>
        <w:gridCol w:w="120"/>
        <w:gridCol w:w="318"/>
        <w:gridCol w:w="108"/>
        <w:gridCol w:w="12"/>
        <w:gridCol w:w="120"/>
        <w:gridCol w:w="2381"/>
        <w:gridCol w:w="106"/>
        <w:gridCol w:w="14"/>
      </w:tblGrid>
      <w:tr w:rsidR="00B27122" w:rsidRPr="000C6821" w14:paraId="3525C7EB" w14:textId="77777777" w:rsidTr="00AB7F36">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AB7F36">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AB7F36" w:rsidRPr="000C6821" w14:paraId="0298B6D9" w14:textId="77777777" w:rsidTr="00AB7F36">
        <w:trPr>
          <w:trHeight w:val="130"/>
        </w:trPr>
        <w:tc>
          <w:tcPr>
            <w:tcW w:w="43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gridSpan w:val="2"/>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AB7F36" w:rsidRPr="000C6821" w14:paraId="3A220B53" w14:textId="77777777" w:rsidTr="00AB7F36">
        <w:trPr>
          <w:trHeight w:val="53"/>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3088BDF7" w:rsidR="00B27122" w:rsidRPr="00AB7F36" w:rsidRDefault="00E37826" w:rsidP="0086241F">
            <w:pPr>
              <w:adjustRightInd w:val="0"/>
              <w:snapToGrid w:val="0"/>
              <w:jc w:val="center"/>
              <w:rPr>
                <w:rFonts w:ascii="Century Gothic" w:hAnsi="Century Gothic" w:cs="Arial"/>
              </w:rPr>
            </w:pPr>
            <w:r>
              <w:rPr>
                <w:rFonts w:ascii="Century Gothic" w:hAnsi="Century Gothic" w:cs="Arial"/>
              </w:rPr>
              <w:t>1</w:t>
            </w:r>
            <w:r w:rsidR="003029CD">
              <w:rPr>
                <w:rFonts w:ascii="Century Gothic" w:hAnsi="Century Gothic" w:cs="Arial"/>
              </w:rPr>
              <w:t>5</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C455CDB" w:rsidR="00B27122" w:rsidRPr="000C6821" w:rsidRDefault="00BC673E"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D9F4ABE" w:rsidR="00B27122" w:rsidRPr="000C6821" w:rsidRDefault="00197DD8" w:rsidP="0086241F">
            <w:pPr>
              <w:adjustRightInd w:val="0"/>
              <w:snapToGrid w:val="0"/>
              <w:jc w:val="center"/>
              <w:rPr>
                <w:rFonts w:ascii="Arial" w:hAnsi="Arial" w:cs="Arial"/>
              </w:rPr>
            </w:pPr>
            <w:r>
              <w:rPr>
                <w:rFonts w:ascii="Arial" w:hAnsi="Arial" w:cs="Arial"/>
              </w:rPr>
              <w:t>202</w:t>
            </w:r>
            <w:r w:rsidR="00E37826">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4830" w14:textId="5B2AA6AC"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10E1D" w14:textId="0E490481"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3D1AD7A2" w:rsidR="00B27122" w:rsidRPr="000C6821" w:rsidRDefault="005076F8" w:rsidP="0086241F">
            <w:pPr>
              <w:adjustRightInd w:val="0"/>
              <w:snapToGrid w:val="0"/>
              <w:jc w:val="center"/>
              <w:rPr>
                <w:rFonts w:ascii="Arial" w:hAnsi="Arial" w:cs="Arial"/>
              </w:rPr>
            </w:pPr>
            <w:r w:rsidRPr="00085A88">
              <w:rPr>
                <w:rFonts w:ascii="Arial" w:hAnsi="Arial" w:cs="Arial"/>
                <w:sz w:val="14"/>
                <w:lang w:val="es-BO"/>
              </w:rPr>
              <w:t>Edifico Ex.- COMIBOL Av. Mariscal Santa Cruz N° 1092, piso 3 Unidad Administrativa</w:t>
            </w:r>
          </w:p>
        </w:tc>
        <w:tc>
          <w:tcPr>
            <w:tcW w:w="68" w:type="pct"/>
            <w:gridSpan w:val="2"/>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AB7F36" w:rsidRPr="000C6821" w14:paraId="2B9DB726"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gridSpan w:val="2"/>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AB7F36" w:rsidRPr="000C6821" w14:paraId="3EAB68A0"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gridSpan w:val="2"/>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AB7F36" w:rsidRPr="000C6821" w14:paraId="43A0723E"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19571BA1"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DCBB89E"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4B766A07"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18CE6636"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4133ED06"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BCB96B5" w:rsidR="00B27122" w:rsidRPr="005076F8" w:rsidRDefault="005076F8" w:rsidP="0086241F">
            <w:pPr>
              <w:adjustRightInd w:val="0"/>
              <w:snapToGrid w:val="0"/>
              <w:jc w:val="center"/>
              <w:rPr>
                <w:rFonts w:ascii="Arial" w:hAnsi="Arial" w:cs="Arial"/>
                <w:b/>
                <w:bCs/>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AB7F36" w:rsidRPr="000C6821" w14:paraId="2A304C0A"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56F95987" w14:textId="77777777" w:rsidR="00B27122" w:rsidRPr="005076F8" w:rsidRDefault="00B27122" w:rsidP="0086241F">
            <w:pPr>
              <w:adjustRightInd w:val="0"/>
              <w:snapToGrid w:val="0"/>
              <w:jc w:val="center"/>
              <w:rPr>
                <w:rFonts w:ascii="Arial" w:hAnsi="Arial" w:cs="Arial"/>
                <w:sz w:val="14"/>
                <w:szCs w:val="14"/>
              </w:rPr>
            </w:pPr>
          </w:p>
        </w:tc>
        <w:tc>
          <w:tcPr>
            <w:tcW w:w="68" w:type="pct"/>
            <w:gridSpan w:val="2"/>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AB7F36" w:rsidRPr="000C6821" w14:paraId="36BD6073"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20859903" w14:textId="77777777" w:rsidR="00B27122" w:rsidRPr="005076F8" w:rsidRDefault="00B27122" w:rsidP="0086241F">
            <w:pPr>
              <w:adjustRightInd w:val="0"/>
              <w:snapToGrid w:val="0"/>
              <w:jc w:val="center"/>
              <w:rPr>
                <w:sz w:val="14"/>
                <w:szCs w:val="14"/>
              </w:rPr>
            </w:pPr>
          </w:p>
        </w:tc>
        <w:tc>
          <w:tcPr>
            <w:tcW w:w="68" w:type="pct"/>
            <w:gridSpan w:val="2"/>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AB7F36" w:rsidRPr="000C6821" w14:paraId="13A22E43"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54B5579B"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A4C93AE"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46CA6309"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D462E8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197DD8" w:rsidRPr="000C6821" w:rsidRDefault="00197DD8" w:rsidP="00197DD8">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197DD8" w:rsidRPr="000C6821" w:rsidRDefault="00197DD8" w:rsidP="00197DD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197DD8" w:rsidRPr="000C6821" w:rsidRDefault="00197DD8" w:rsidP="00197DD8">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197DD8" w:rsidRPr="000C6821" w:rsidRDefault="00197DD8" w:rsidP="00197DD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4EB551C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8F7C62" w:rsidR="00197DD8" w:rsidRPr="005076F8" w:rsidRDefault="005076F8" w:rsidP="00197DD8">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shd w:val="clear" w:color="auto" w:fill="auto"/>
            <w:vAlign w:val="center"/>
          </w:tcPr>
          <w:p w14:paraId="75D1FB4A" w14:textId="77777777" w:rsidR="00197DD8" w:rsidRPr="000C6821" w:rsidRDefault="00197DD8" w:rsidP="00197DD8">
            <w:pPr>
              <w:adjustRightInd w:val="0"/>
              <w:snapToGrid w:val="0"/>
              <w:rPr>
                <w:rFonts w:ascii="Arial" w:hAnsi="Arial" w:cs="Arial"/>
              </w:rPr>
            </w:pPr>
          </w:p>
        </w:tc>
      </w:tr>
      <w:tr w:rsidR="00AB7F36" w:rsidRPr="000C6821" w14:paraId="774F4E39"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4AF128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069CBA7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587CA9D1"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24BE840A"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14FACDE8"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74BA0B34"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3C67D2AC" w14:textId="77777777" w:rsidR="00197DD8" w:rsidRPr="005076F8" w:rsidRDefault="00197DD8" w:rsidP="00197DD8">
            <w:pPr>
              <w:adjustRightInd w:val="0"/>
              <w:snapToGrid w:val="0"/>
              <w:jc w:val="center"/>
              <w:rPr>
                <w:rFonts w:ascii="Arial" w:hAnsi="Arial" w:cs="Arial"/>
                <w:sz w:val="14"/>
                <w:szCs w:val="14"/>
              </w:rPr>
            </w:pPr>
          </w:p>
        </w:tc>
        <w:tc>
          <w:tcPr>
            <w:tcW w:w="68" w:type="pct"/>
            <w:gridSpan w:val="2"/>
            <w:vMerge/>
            <w:tcBorders>
              <w:left w:val="nil"/>
            </w:tcBorders>
            <w:shd w:val="clear" w:color="auto" w:fill="auto"/>
            <w:vAlign w:val="center"/>
          </w:tcPr>
          <w:p w14:paraId="7609F6D5" w14:textId="77777777" w:rsidR="00197DD8" w:rsidRPr="000C6821" w:rsidRDefault="00197DD8" w:rsidP="00197DD8">
            <w:pPr>
              <w:adjustRightInd w:val="0"/>
              <w:snapToGrid w:val="0"/>
              <w:rPr>
                <w:rFonts w:ascii="Arial" w:hAnsi="Arial" w:cs="Arial"/>
                <w:sz w:val="4"/>
                <w:szCs w:val="4"/>
              </w:rPr>
            </w:pPr>
          </w:p>
        </w:tc>
      </w:tr>
      <w:tr w:rsidR="00AB7F36" w:rsidRPr="000C6821" w14:paraId="6C0F749E"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197DD8" w:rsidRPr="000C6821" w:rsidRDefault="00197DD8" w:rsidP="00197DD8">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197DD8" w:rsidRPr="000C6821" w:rsidRDefault="00197DD8" w:rsidP="00197DD8">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70513750"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52D3CB98"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B0471A4"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A69918"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324BFC0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0D705BFE" w14:textId="77777777" w:rsidR="00197DD8" w:rsidRPr="005076F8" w:rsidRDefault="00197DD8" w:rsidP="00197DD8">
            <w:pPr>
              <w:adjustRightInd w:val="0"/>
              <w:snapToGrid w:val="0"/>
              <w:jc w:val="center"/>
              <w:rPr>
                <w:sz w:val="14"/>
                <w:szCs w:val="14"/>
              </w:rPr>
            </w:pPr>
          </w:p>
        </w:tc>
        <w:tc>
          <w:tcPr>
            <w:tcW w:w="68" w:type="pct"/>
            <w:gridSpan w:val="2"/>
            <w:vMerge/>
            <w:tcBorders>
              <w:left w:val="nil"/>
            </w:tcBorders>
            <w:shd w:val="clear" w:color="auto" w:fill="auto"/>
            <w:vAlign w:val="center"/>
          </w:tcPr>
          <w:p w14:paraId="2A85DA2B" w14:textId="77777777" w:rsidR="00197DD8" w:rsidRPr="000C6821" w:rsidRDefault="00197DD8" w:rsidP="00197DD8">
            <w:pPr>
              <w:adjustRightInd w:val="0"/>
              <w:snapToGrid w:val="0"/>
              <w:rPr>
                <w:rFonts w:ascii="Arial" w:hAnsi="Arial" w:cs="Arial"/>
              </w:rPr>
            </w:pPr>
          </w:p>
        </w:tc>
      </w:tr>
      <w:tr w:rsidR="00AB7F36" w:rsidRPr="000C6821" w14:paraId="32505A5E"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32335D6D"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074BDF6"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59A86EF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2DB5E97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197DD8" w:rsidRPr="000C6821"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36C9B3F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197DD8" w:rsidRPr="000C6821"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3093C94" w:rsidR="00197DD8" w:rsidRPr="000C6821" w:rsidRDefault="00197DD8" w:rsidP="00197DD8">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shd w:val="clear" w:color="auto" w:fill="auto"/>
            <w:vAlign w:val="center"/>
          </w:tcPr>
          <w:p w14:paraId="5CFE852B"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78308645" w:rsidR="00197DD8" w:rsidRPr="005076F8" w:rsidRDefault="005076F8" w:rsidP="00197DD8">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shd w:val="clear" w:color="auto" w:fill="auto"/>
            <w:vAlign w:val="center"/>
          </w:tcPr>
          <w:p w14:paraId="2D585F64" w14:textId="77777777" w:rsidR="00197DD8" w:rsidRPr="000C6821" w:rsidRDefault="00197DD8" w:rsidP="00197DD8">
            <w:pPr>
              <w:adjustRightInd w:val="0"/>
              <w:snapToGrid w:val="0"/>
              <w:rPr>
                <w:rFonts w:ascii="Arial" w:hAnsi="Arial" w:cs="Arial"/>
              </w:rPr>
            </w:pPr>
          </w:p>
        </w:tc>
      </w:tr>
      <w:tr w:rsidR="00AB7F36" w:rsidRPr="000C6821" w14:paraId="06553115"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B3AECE2"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7FD84450"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6F8691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6867982B"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2C9824C1"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63C6C81E"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57745F79" w14:textId="77777777" w:rsidR="00197DD8" w:rsidRPr="000C6821" w:rsidRDefault="00197DD8" w:rsidP="00197DD8">
            <w:pPr>
              <w:adjustRightInd w:val="0"/>
              <w:snapToGrid w:val="0"/>
              <w:jc w:val="center"/>
              <w:rPr>
                <w:rFonts w:ascii="Arial" w:hAnsi="Arial" w:cs="Arial"/>
                <w:sz w:val="4"/>
                <w:szCs w:val="4"/>
              </w:rPr>
            </w:pPr>
          </w:p>
        </w:tc>
        <w:tc>
          <w:tcPr>
            <w:tcW w:w="68" w:type="pct"/>
            <w:gridSpan w:val="2"/>
            <w:vMerge/>
            <w:tcBorders>
              <w:left w:val="nil"/>
            </w:tcBorders>
            <w:shd w:val="clear" w:color="auto" w:fill="auto"/>
            <w:vAlign w:val="center"/>
          </w:tcPr>
          <w:p w14:paraId="267F8D1C" w14:textId="77777777" w:rsidR="00197DD8" w:rsidRPr="000C6821" w:rsidRDefault="00197DD8" w:rsidP="00197DD8">
            <w:pPr>
              <w:adjustRightInd w:val="0"/>
              <w:snapToGrid w:val="0"/>
              <w:rPr>
                <w:rFonts w:ascii="Arial" w:hAnsi="Arial" w:cs="Arial"/>
                <w:sz w:val="4"/>
                <w:szCs w:val="4"/>
              </w:rPr>
            </w:pPr>
          </w:p>
        </w:tc>
      </w:tr>
      <w:tr w:rsidR="00AB7F36" w:rsidRPr="000C6821" w14:paraId="5F911C65"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0AE250E5" w14:textId="77777777" w:rsidR="00E37826" w:rsidRDefault="00E37826" w:rsidP="00197DD8">
            <w:pPr>
              <w:adjustRightInd w:val="0"/>
              <w:snapToGrid w:val="0"/>
              <w:jc w:val="center"/>
              <w:rPr>
                <w:i/>
                <w:sz w:val="14"/>
                <w:szCs w:val="14"/>
              </w:rPr>
            </w:pPr>
          </w:p>
          <w:p w14:paraId="466897BC" w14:textId="77777777" w:rsidR="00E37826" w:rsidRDefault="00E37826" w:rsidP="00197DD8">
            <w:pPr>
              <w:adjustRightInd w:val="0"/>
              <w:snapToGrid w:val="0"/>
              <w:jc w:val="center"/>
              <w:rPr>
                <w:i/>
                <w:sz w:val="14"/>
                <w:szCs w:val="14"/>
              </w:rPr>
            </w:pPr>
          </w:p>
          <w:p w14:paraId="007CBFAB" w14:textId="2746138C"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362987E6" w14:textId="77777777" w:rsidR="00E37826" w:rsidRDefault="00E37826" w:rsidP="00197DD8">
            <w:pPr>
              <w:adjustRightInd w:val="0"/>
              <w:snapToGrid w:val="0"/>
              <w:jc w:val="center"/>
              <w:rPr>
                <w:i/>
                <w:sz w:val="14"/>
                <w:szCs w:val="14"/>
              </w:rPr>
            </w:pPr>
          </w:p>
          <w:p w14:paraId="69A6BFB7" w14:textId="77777777" w:rsidR="00E37826" w:rsidRDefault="00E37826" w:rsidP="00197DD8">
            <w:pPr>
              <w:adjustRightInd w:val="0"/>
              <w:snapToGrid w:val="0"/>
              <w:jc w:val="center"/>
              <w:rPr>
                <w:i/>
                <w:sz w:val="14"/>
                <w:szCs w:val="14"/>
              </w:rPr>
            </w:pPr>
          </w:p>
          <w:p w14:paraId="25485265" w14:textId="724F5CC4"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05A86276" w14:textId="77777777" w:rsidR="00E37826" w:rsidRDefault="00E37826" w:rsidP="00197DD8">
            <w:pPr>
              <w:adjustRightInd w:val="0"/>
              <w:snapToGrid w:val="0"/>
              <w:jc w:val="center"/>
              <w:rPr>
                <w:i/>
                <w:sz w:val="14"/>
                <w:szCs w:val="14"/>
              </w:rPr>
            </w:pPr>
          </w:p>
          <w:p w14:paraId="57A0493E" w14:textId="77777777" w:rsidR="00E37826" w:rsidRDefault="00E37826" w:rsidP="00197DD8">
            <w:pPr>
              <w:adjustRightInd w:val="0"/>
              <w:snapToGrid w:val="0"/>
              <w:jc w:val="center"/>
              <w:rPr>
                <w:i/>
                <w:sz w:val="14"/>
                <w:szCs w:val="14"/>
              </w:rPr>
            </w:pPr>
          </w:p>
          <w:p w14:paraId="6FCA71D5" w14:textId="27D5FEE4"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4012F14C"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31BFC68E"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6260E5DA" w14:textId="77777777" w:rsidR="00197DD8" w:rsidRPr="000C6821" w:rsidRDefault="00197DD8" w:rsidP="00197DD8">
            <w:pPr>
              <w:adjustRightInd w:val="0"/>
              <w:snapToGrid w:val="0"/>
              <w:jc w:val="center"/>
              <w:rPr>
                <w:i/>
                <w:sz w:val="14"/>
                <w:szCs w:val="14"/>
              </w:rPr>
            </w:pPr>
          </w:p>
        </w:tc>
        <w:tc>
          <w:tcPr>
            <w:tcW w:w="68" w:type="pct"/>
            <w:gridSpan w:val="2"/>
            <w:vMerge w:val="restart"/>
            <w:tcBorders>
              <w:top w:val="nil"/>
              <w:left w:val="nil"/>
            </w:tcBorders>
            <w:shd w:val="clear" w:color="auto" w:fill="auto"/>
            <w:vAlign w:val="center"/>
          </w:tcPr>
          <w:p w14:paraId="3A5EBD4E" w14:textId="77777777" w:rsidR="00197DD8" w:rsidRPr="000C6821" w:rsidRDefault="00197DD8" w:rsidP="00197DD8">
            <w:pPr>
              <w:adjustRightInd w:val="0"/>
              <w:snapToGrid w:val="0"/>
              <w:rPr>
                <w:rFonts w:ascii="Arial" w:hAnsi="Arial" w:cs="Arial"/>
              </w:rPr>
            </w:pPr>
          </w:p>
        </w:tc>
      </w:tr>
      <w:tr w:rsidR="00AB7F36" w:rsidRPr="000C6821" w14:paraId="2538C051"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2D933572"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22860DDD" w:rsidR="00197DD8" w:rsidRPr="00E37826" w:rsidRDefault="00BC673E" w:rsidP="00197DD8">
            <w:pPr>
              <w:adjustRightInd w:val="0"/>
              <w:snapToGrid w:val="0"/>
              <w:jc w:val="center"/>
              <w:rPr>
                <w:rFonts w:ascii="Arial" w:hAnsi="Arial" w:cs="Arial"/>
              </w:rPr>
            </w:pPr>
            <w:r>
              <w:rPr>
                <w:rFonts w:ascii="Arial" w:hAnsi="Arial" w:cs="Arial"/>
              </w:rPr>
              <w:t>2</w:t>
            </w:r>
            <w:r w:rsidR="003029CD">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197DD8" w:rsidRPr="00E37826"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09E8F899" w:rsidR="00197DD8" w:rsidRPr="00E37826" w:rsidRDefault="00BC673E" w:rsidP="00197DD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197DD8" w:rsidRPr="00E37826"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4934144" w:rsidR="00197DD8" w:rsidRPr="00E37826" w:rsidRDefault="00197DD8" w:rsidP="00197DD8">
            <w:pPr>
              <w:adjustRightInd w:val="0"/>
              <w:snapToGrid w:val="0"/>
              <w:jc w:val="center"/>
              <w:rPr>
                <w:rFonts w:ascii="Arial" w:hAnsi="Arial" w:cs="Arial"/>
              </w:rPr>
            </w:pPr>
            <w:r w:rsidRPr="00E37826">
              <w:rPr>
                <w:rFonts w:ascii="Arial" w:hAnsi="Arial" w:cs="Arial"/>
              </w:rPr>
              <w:t>202</w:t>
            </w:r>
            <w:r w:rsidR="00E37826" w:rsidRPr="00E37826">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197DD8" w:rsidRPr="00E37826"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197DD8" w:rsidRPr="00E37826"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7D28D71" w:rsidR="00197DD8" w:rsidRPr="00E37826" w:rsidRDefault="00975D28" w:rsidP="00197DD8">
            <w:pPr>
              <w:adjustRightInd w:val="0"/>
              <w:snapToGrid w:val="0"/>
              <w:jc w:val="center"/>
              <w:rPr>
                <w:rFonts w:ascii="Arial" w:hAnsi="Arial" w:cs="Arial"/>
              </w:rPr>
            </w:pPr>
            <w:r w:rsidRPr="00E37826">
              <w:rPr>
                <w:rFonts w:cs="Arial"/>
                <w:lang w:val="es-BO"/>
              </w:rPr>
              <w:t>10</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197DD8" w:rsidRPr="00E37826"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8272F13" w:rsidR="00197DD8" w:rsidRPr="00E37826" w:rsidRDefault="00975D28" w:rsidP="00197DD8">
            <w:pPr>
              <w:adjustRightInd w:val="0"/>
              <w:snapToGrid w:val="0"/>
              <w:jc w:val="center"/>
              <w:rPr>
                <w:rFonts w:ascii="Arial" w:hAnsi="Arial" w:cs="Arial"/>
              </w:rPr>
            </w:pPr>
            <w:r w:rsidRPr="00E37826">
              <w:rPr>
                <w:rFonts w:cs="Arial"/>
                <w:lang w:val="es-BO"/>
              </w:rPr>
              <w:t>00</w:t>
            </w:r>
          </w:p>
        </w:tc>
        <w:tc>
          <w:tcPr>
            <w:tcW w:w="76" w:type="pct"/>
            <w:gridSpan w:val="2"/>
            <w:tcBorders>
              <w:top w:val="nil"/>
              <w:left w:val="single" w:sz="4" w:space="0" w:color="auto"/>
              <w:bottom w:val="nil"/>
              <w:right w:val="single" w:sz="12" w:space="0" w:color="auto"/>
            </w:tcBorders>
            <w:shd w:val="clear" w:color="auto" w:fill="auto"/>
            <w:vAlign w:val="center"/>
          </w:tcPr>
          <w:p w14:paraId="6904A8A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AF3CB" w14:textId="77777777" w:rsidR="00975D28" w:rsidRPr="00975D28" w:rsidRDefault="00975D28" w:rsidP="00975D28">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45F78F95" w14:textId="77777777" w:rsidR="00975D28" w:rsidRPr="00975D28" w:rsidRDefault="00975D28" w:rsidP="00304697">
            <w:pPr>
              <w:pStyle w:val="Textoindependiente3"/>
              <w:numPr>
                <w:ilvl w:val="0"/>
                <w:numId w:val="42"/>
              </w:numPr>
              <w:spacing w:after="0"/>
              <w:ind w:left="208" w:hanging="196"/>
              <w:jc w:val="both"/>
              <w:rPr>
                <w:rFonts w:ascii="Arial" w:hAnsi="Arial" w:cs="Arial"/>
                <w:b/>
                <w:sz w:val="14"/>
                <w:szCs w:val="14"/>
              </w:rPr>
            </w:pPr>
            <w:r w:rsidRPr="00975D28">
              <w:rPr>
                <w:rFonts w:ascii="Arial" w:hAnsi="Arial" w:cs="Arial"/>
                <w:b/>
                <w:sz w:val="14"/>
                <w:szCs w:val="14"/>
              </w:rPr>
              <w:t xml:space="preserve">En forma electrónica: </w:t>
            </w:r>
          </w:p>
          <w:p w14:paraId="48DFF2FE" w14:textId="1ECD6F86" w:rsidR="00197DD8" w:rsidRPr="00975D28" w:rsidRDefault="00975D28" w:rsidP="00197DD8">
            <w:pPr>
              <w:adjustRightInd w:val="0"/>
              <w:snapToGrid w:val="0"/>
              <w:jc w:val="both"/>
              <w:rPr>
                <w:rFonts w:ascii="Arial" w:hAnsi="Arial" w:cs="Arial"/>
              </w:rPr>
            </w:pPr>
            <w:r w:rsidRPr="00975D28">
              <w:rPr>
                <w:rFonts w:ascii="Arial" w:hAnsi="Arial" w:cs="Arial"/>
                <w:sz w:val="14"/>
                <w:szCs w:val="14"/>
              </w:rPr>
              <w:lastRenderedPageBreak/>
              <w:t>A través del RUPE de conformidad al procedimiento establecido en el presente DBC.</w:t>
            </w:r>
          </w:p>
        </w:tc>
        <w:tc>
          <w:tcPr>
            <w:tcW w:w="68" w:type="pct"/>
            <w:gridSpan w:val="2"/>
            <w:vMerge/>
            <w:tcBorders>
              <w:left w:val="single" w:sz="4" w:space="0" w:color="auto"/>
            </w:tcBorders>
            <w:shd w:val="clear" w:color="auto" w:fill="auto"/>
            <w:vAlign w:val="center"/>
          </w:tcPr>
          <w:p w14:paraId="5279C99F" w14:textId="77777777" w:rsidR="00197DD8" w:rsidRPr="000C6821" w:rsidRDefault="00197DD8" w:rsidP="00197DD8">
            <w:pPr>
              <w:adjustRightInd w:val="0"/>
              <w:snapToGrid w:val="0"/>
              <w:rPr>
                <w:rFonts w:ascii="Arial" w:hAnsi="Arial" w:cs="Arial"/>
              </w:rPr>
            </w:pPr>
          </w:p>
        </w:tc>
      </w:tr>
      <w:tr w:rsidR="00AB7F36" w:rsidRPr="000C6821" w14:paraId="3BEC2EBB"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02702B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35C85075"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4459F3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03F86B28"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40CEE5AE"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5C4E1D8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241FD8D9" w14:textId="77777777" w:rsidR="00197DD8" w:rsidRPr="00197DD8" w:rsidRDefault="00197DD8" w:rsidP="00197DD8">
            <w:pPr>
              <w:adjustRightInd w:val="0"/>
              <w:snapToGrid w:val="0"/>
              <w:jc w:val="center"/>
              <w:rPr>
                <w:rFonts w:ascii="Arial" w:hAnsi="Arial" w:cs="Arial"/>
                <w:sz w:val="12"/>
                <w:szCs w:val="12"/>
              </w:rPr>
            </w:pPr>
          </w:p>
        </w:tc>
        <w:tc>
          <w:tcPr>
            <w:tcW w:w="68" w:type="pct"/>
            <w:gridSpan w:val="2"/>
            <w:vMerge/>
            <w:tcBorders>
              <w:left w:val="nil"/>
            </w:tcBorders>
            <w:shd w:val="clear" w:color="auto" w:fill="auto"/>
            <w:vAlign w:val="center"/>
          </w:tcPr>
          <w:p w14:paraId="74CEC86F" w14:textId="77777777" w:rsidR="00197DD8" w:rsidRPr="000C6821" w:rsidRDefault="00197DD8" w:rsidP="00197DD8">
            <w:pPr>
              <w:adjustRightInd w:val="0"/>
              <w:snapToGrid w:val="0"/>
              <w:rPr>
                <w:rFonts w:ascii="Arial" w:hAnsi="Arial" w:cs="Arial"/>
                <w:sz w:val="4"/>
                <w:szCs w:val="4"/>
              </w:rPr>
            </w:pPr>
          </w:p>
        </w:tc>
      </w:tr>
      <w:tr w:rsidR="00AB7F36" w:rsidRPr="000C6821" w14:paraId="049515BA"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3F8719C2"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761D2687"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00A20A39"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FEAA87D"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384E8D5D"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197DD8" w:rsidRPr="000C6821" w:rsidRDefault="00197DD8" w:rsidP="00197DD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5616934D" w14:textId="77777777" w:rsidR="00197DD8" w:rsidRPr="00197DD8" w:rsidRDefault="00197DD8" w:rsidP="00197DD8">
            <w:pPr>
              <w:adjustRightInd w:val="0"/>
              <w:snapToGrid w:val="0"/>
              <w:jc w:val="center"/>
              <w:rPr>
                <w:i/>
                <w:sz w:val="12"/>
                <w:szCs w:val="12"/>
              </w:rPr>
            </w:pPr>
          </w:p>
        </w:tc>
        <w:tc>
          <w:tcPr>
            <w:tcW w:w="68" w:type="pct"/>
            <w:gridSpan w:val="2"/>
            <w:vMerge/>
            <w:tcBorders>
              <w:left w:val="nil"/>
            </w:tcBorders>
            <w:shd w:val="clear" w:color="auto" w:fill="auto"/>
            <w:vAlign w:val="center"/>
          </w:tcPr>
          <w:p w14:paraId="3B1DE2DD" w14:textId="77777777" w:rsidR="00197DD8" w:rsidRPr="000C6821" w:rsidRDefault="00197DD8" w:rsidP="00197DD8">
            <w:pPr>
              <w:adjustRightInd w:val="0"/>
              <w:snapToGrid w:val="0"/>
              <w:rPr>
                <w:rFonts w:ascii="Arial" w:hAnsi="Arial" w:cs="Arial"/>
              </w:rPr>
            </w:pPr>
          </w:p>
        </w:tc>
      </w:tr>
      <w:tr w:rsidR="00AB7F36" w:rsidRPr="000C6821" w14:paraId="7F9183F4"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505542C0"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22B5F93" w:rsidR="00975D28" w:rsidRPr="000C6821" w:rsidRDefault="00BC673E" w:rsidP="00975D28">
            <w:pPr>
              <w:adjustRightInd w:val="0"/>
              <w:snapToGrid w:val="0"/>
              <w:jc w:val="center"/>
              <w:rPr>
                <w:rFonts w:ascii="Arial" w:hAnsi="Arial" w:cs="Arial"/>
              </w:rPr>
            </w:pPr>
            <w:r>
              <w:rPr>
                <w:rFonts w:ascii="Arial" w:hAnsi="Arial" w:cs="Arial"/>
              </w:rPr>
              <w:t>2</w:t>
            </w:r>
            <w:r w:rsidR="003029CD">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432A2B6" w:rsidR="00975D28" w:rsidRPr="000C6821" w:rsidRDefault="00BC673E" w:rsidP="00975D2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900EF5"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202</w:t>
            </w:r>
            <w:r w:rsidR="00E37826">
              <w:rPr>
                <w:rFonts w:ascii="Arial" w:hAnsi="Arial" w:cs="Arial"/>
                <w:sz w:val="14"/>
                <w:szCs w:val="14"/>
              </w:rPr>
              <w:t>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8CDD2DD" w:rsidR="00975D28" w:rsidRPr="000C6821" w:rsidRDefault="00975D28" w:rsidP="00975D28">
            <w:pPr>
              <w:adjustRightInd w:val="0"/>
              <w:snapToGrid w:val="0"/>
              <w:jc w:val="center"/>
              <w:rPr>
                <w:rFonts w:ascii="Arial" w:hAnsi="Arial" w:cs="Arial"/>
              </w:rPr>
            </w:pPr>
            <w:r w:rsidRPr="00991768">
              <w:rPr>
                <w:rFonts w:cs="Arial"/>
                <w:sz w:val="14"/>
                <w:szCs w:val="4"/>
                <w:lang w:val="es-BO"/>
              </w:rPr>
              <w:t>10</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E9807B9" w:rsidR="00975D28" w:rsidRPr="000C6821" w:rsidRDefault="00975D28" w:rsidP="00975D28">
            <w:pPr>
              <w:adjustRightInd w:val="0"/>
              <w:snapToGrid w:val="0"/>
              <w:jc w:val="center"/>
              <w:rPr>
                <w:rFonts w:ascii="Arial" w:hAnsi="Arial" w:cs="Arial"/>
              </w:rPr>
            </w:pPr>
            <w:r w:rsidRPr="00991768">
              <w:rPr>
                <w:rFonts w:cs="Arial"/>
                <w:sz w:val="14"/>
                <w:szCs w:val="4"/>
                <w:lang w:val="es-BO"/>
              </w:rPr>
              <w:t>01</w:t>
            </w:r>
          </w:p>
        </w:tc>
        <w:tc>
          <w:tcPr>
            <w:tcW w:w="76" w:type="pct"/>
            <w:gridSpan w:val="2"/>
            <w:tcBorders>
              <w:top w:val="nil"/>
              <w:left w:val="single" w:sz="4" w:space="0" w:color="auto"/>
              <w:bottom w:val="nil"/>
              <w:right w:val="single" w:sz="12" w:space="0" w:color="auto"/>
            </w:tcBorders>
            <w:shd w:val="clear" w:color="auto" w:fill="auto"/>
            <w:vAlign w:val="center"/>
          </w:tcPr>
          <w:p w14:paraId="34A14FE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74C9AE4D"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bottom w:val="nil"/>
            </w:tcBorders>
            <w:shd w:val="clear" w:color="auto" w:fill="auto"/>
            <w:vAlign w:val="center"/>
          </w:tcPr>
          <w:p w14:paraId="7830B4B5" w14:textId="77777777" w:rsidR="00975D28" w:rsidRPr="000C6821" w:rsidRDefault="00975D28" w:rsidP="00975D28">
            <w:pPr>
              <w:adjustRightInd w:val="0"/>
              <w:snapToGrid w:val="0"/>
              <w:rPr>
                <w:rFonts w:ascii="Arial" w:hAnsi="Arial" w:cs="Arial"/>
              </w:rPr>
            </w:pPr>
          </w:p>
        </w:tc>
      </w:tr>
      <w:tr w:rsidR="00AB7F36" w:rsidRPr="000C6821" w14:paraId="44773A47"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34EB56D0"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7590157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136E6BC"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975D28" w:rsidRPr="000C6821" w:rsidRDefault="00975D28" w:rsidP="00975D28">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975D28" w:rsidRPr="000C6821" w:rsidRDefault="00975D28" w:rsidP="00975D28">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2236E690"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117AF9B9"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shd w:val="clear" w:color="auto" w:fill="auto"/>
            <w:vAlign w:val="center"/>
          </w:tcPr>
          <w:p w14:paraId="35CAE9C7" w14:textId="77777777" w:rsidR="00975D28" w:rsidRPr="000C6821" w:rsidRDefault="00975D28" w:rsidP="00975D28">
            <w:pPr>
              <w:adjustRightInd w:val="0"/>
              <w:snapToGrid w:val="0"/>
              <w:rPr>
                <w:rFonts w:ascii="Arial" w:hAnsi="Arial" w:cs="Arial"/>
              </w:rPr>
            </w:pPr>
          </w:p>
        </w:tc>
      </w:tr>
      <w:tr w:rsidR="00AB7F36" w:rsidRPr="000C6821" w14:paraId="7E2AE8E3"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7EE331EA"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30AE555F" w:rsidR="00975D28" w:rsidRPr="000C6821" w:rsidRDefault="00C53C42" w:rsidP="00975D28">
            <w:pPr>
              <w:adjustRightInd w:val="0"/>
              <w:snapToGrid w:val="0"/>
              <w:jc w:val="center"/>
              <w:rPr>
                <w:rFonts w:ascii="Arial" w:hAnsi="Arial" w:cs="Arial"/>
              </w:rPr>
            </w:pPr>
            <w:r>
              <w:rPr>
                <w:rFonts w:ascii="Arial" w:hAnsi="Arial" w:cs="Arial"/>
              </w:rPr>
              <w:t>2</w:t>
            </w:r>
            <w:r w:rsidR="003029CD">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2868F2E" w:rsidR="00975D28" w:rsidRPr="000C6821" w:rsidRDefault="00C53C42" w:rsidP="00975D2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D968BBE"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w:t>
            </w:r>
            <w:r w:rsidR="00E37826">
              <w:rPr>
                <w:rFonts w:ascii="Arial" w:hAnsi="Arial" w:cs="Arial"/>
                <w:sz w:val="14"/>
                <w:szCs w:val="14"/>
              </w:rPr>
              <w:t>25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6280E27" w:rsidR="00975D28" w:rsidRPr="000C6821" w:rsidRDefault="00975D28" w:rsidP="00975D28">
            <w:pPr>
              <w:adjustRightInd w:val="0"/>
              <w:snapToGrid w:val="0"/>
              <w:jc w:val="center"/>
              <w:rPr>
                <w:rFonts w:ascii="Arial" w:hAnsi="Arial" w:cs="Arial"/>
              </w:rPr>
            </w:pPr>
            <w:r w:rsidRPr="00991768">
              <w:rPr>
                <w:rFonts w:cs="Arial"/>
                <w:sz w:val="14"/>
                <w:lang w:val="es-BO"/>
              </w:rPr>
              <w:t>10</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9D14265" w:rsidR="00975D28" w:rsidRPr="000C6821" w:rsidRDefault="00975D28" w:rsidP="00975D28">
            <w:pPr>
              <w:adjustRightInd w:val="0"/>
              <w:snapToGrid w:val="0"/>
              <w:jc w:val="center"/>
              <w:rPr>
                <w:rFonts w:ascii="Arial" w:hAnsi="Arial" w:cs="Arial"/>
              </w:rPr>
            </w:pPr>
            <w:r w:rsidRPr="00991768">
              <w:rPr>
                <w:rFonts w:cs="Arial"/>
                <w:sz w:val="14"/>
                <w:lang w:val="es-BO"/>
              </w:rPr>
              <w:t>31</w:t>
            </w:r>
          </w:p>
        </w:tc>
        <w:tc>
          <w:tcPr>
            <w:tcW w:w="76" w:type="pct"/>
            <w:gridSpan w:val="2"/>
            <w:tcBorders>
              <w:top w:val="nil"/>
              <w:left w:val="single" w:sz="4" w:space="0" w:color="auto"/>
              <w:bottom w:val="nil"/>
              <w:right w:val="single" w:sz="12" w:space="0" w:color="auto"/>
            </w:tcBorders>
            <w:shd w:val="clear" w:color="auto" w:fill="auto"/>
            <w:vAlign w:val="center"/>
          </w:tcPr>
          <w:p w14:paraId="5AD22285"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2770FFC9"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tcBorders>
            <w:shd w:val="clear" w:color="auto" w:fill="auto"/>
            <w:vAlign w:val="center"/>
          </w:tcPr>
          <w:p w14:paraId="3511926B" w14:textId="77777777" w:rsidR="00975D28" w:rsidRPr="000C6821" w:rsidRDefault="00975D28" w:rsidP="00975D28">
            <w:pPr>
              <w:adjustRightInd w:val="0"/>
              <w:snapToGrid w:val="0"/>
              <w:rPr>
                <w:rFonts w:ascii="Arial" w:hAnsi="Arial" w:cs="Arial"/>
              </w:rPr>
            </w:pPr>
          </w:p>
        </w:tc>
      </w:tr>
      <w:tr w:rsidR="00AB7F36" w:rsidRPr="000C6821" w14:paraId="67A3F76E"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04984B5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6264958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49C2B59"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975D28" w:rsidRPr="000C6821" w:rsidRDefault="00975D28" w:rsidP="00975D2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975D28" w:rsidRPr="000C6821" w:rsidRDefault="00975D28" w:rsidP="00975D2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8ED9E7"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4F4A49D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975D28" w:rsidRPr="000C6821" w:rsidRDefault="00975D28" w:rsidP="00975D28">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33D9E976"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shd w:val="clear" w:color="auto" w:fill="auto"/>
            <w:vAlign w:val="center"/>
          </w:tcPr>
          <w:p w14:paraId="49DE13A2" w14:textId="77777777" w:rsidR="00975D28" w:rsidRPr="000C6821" w:rsidRDefault="00975D28" w:rsidP="00975D28">
            <w:pPr>
              <w:adjustRightInd w:val="0"/>
              <w:snapToGrid w:val="0"/>
              <w:rPr>
                <w:rFonts w:ascii="Arial" w:hAnsi="Arial" w:cs="Arial"/>
              </w:rPr>
            </w:pPr>
          </w:p>
        </w:tc>
      </w:tr>
      <w:tr w:rsidR="00AB7F36" w:rsidRPr="000C6821" w14:paraId="6D2C5F6B"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07AB8194"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0D734E0" w:rsidR="00975D28" w:rsidRPr="000C6821" w:rsidRDefault="00C53C42" w:rsidP="00975D28">
            <w:pPr>
              <w:adjustRightInd w:val="0"/>
              <w:snapToGrid w:val="0"/>
              <w:jc w:val="center"/>
              <w:rPr>
                <w:rFonts w:ascii="Arial" w:hAnsi="Arial" w:cs="Arial"/>
              </w:rPr>
            </w:pPr>
            <w:r>
              <w:rPr>
                <w:rFonts w:ascii="Arial" w:hAnsi="Arial" w:cs="Arial"/>
              </w:rPr>
              <w:t>2</w:t>
            </w:r>
            <w:r w:rsidR="003029CD">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20CDB157" w:rsidR="00975D28" w:rsidRPr="000C6821" w:rsidRDefault="00C53C42" w:rsidP="00975D2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B2E697A" w:rsidR="00975D28" w:rsidRPr="000C6821" w:rsidRDefault="00E37826" w:rsidP="00975D28">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B38C287" w:rsidR="00975D28" w:rsidRPr="000C6821" w:rsidRDefault="00975D28" w:rsidP="00975D28">
            <w:pPr>
              <w:adjustRightInd w:val="0"/>
              <w:snapToGrid w:val="0"/>
              <w:jc w:val="center"/>
              <w:rPr>
                <w:rFonts w:ascii="Arial" w:hAnsi="Arial" w:cs="Arial"/>
              </w:rPr>
            </w:pPr>
            <w:r w:rsidRPr="00991768">
              <w:rPr>
                <w:rFonts w:cs="Arial"/>
                <w:iCs/>
                <w:sz w:val="14"/>
                <w:szCs w:val="4"/>
                <w:lang w:val="es-BO"/>
              </w:rPr>
              <w:t>10</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003B6BC" w:rsidR="00975D28" w:rsidRPr="000C6821" w:rsidRDefault="00975D28" w:rsidP="00975D28">
            <w:pPr>
              <w:adjustRightInd w:val="0"/>
              <w:snapToGrid w:val="0"/>
              <w:jc w:val="center"/>
              <w:rPr>
                <w:rFonts w:ascii="Arial" w:hAnsi="Arial" w:cs="Arial"/>
              </w:rPr>
            </w:pPr>
            <w:r w:rsidRPr="00991768">
              <w:rPr>
                <w:rFonts w:cs="Arial"/>
                <w:iCs/>
                <w:sz w:val="14"/>
                <w:szCs w:val="4"/>
                <w:lang w:val="es-BO"/>
              </w:rPr>
              <w:t>42</w:t>
            </w:r>
          </w:p>
        </w:tc>
        <w:tc>
          <w:tcPr>
            <w:tcW w:w="76" w:type="pct"/>
            <w:gridSpan w:val="2"/>
            <w:tcBorders>
              <w:top w:val="nil"/>
              <w:left w:val="single" w:sz="4" w:space="0" w:color="auto"/>
              <w:bottom w:val="nil"/>
              <w:right w:val="single" w:sz="12" w:space="0" w:color="auto"/>
            </w:tcBorders>
            <w:shd w:val="clear" w:color="auto" w:fill="auto"/>
            <w:vAlign w:val="center"/>
          </w:tcPr>
          <w:p w14:paraId="5D494726"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975D28" w:rsidRPr="000C6821" w:rsidRDefault="00975D28" w:rsidP="00975D2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DE9A" w14:textId="77777777" w:rsidR="00975D28" w:rsidRPr="00975D28" w:rsidRDefault="00975D28" w:rsidP="00975D28">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p>
          <w:p w14:paraId="2F2DB85A" w14:textId="77777777" w:rsidR="00975D28" w:rsidRPr="00975D28" w:rsidRDefault="00975D28" w:rsidP="00975D28">
            <w:pPr>
              <w:adjustRightInd w:val="0"/>
              <w:snapToGrid w:val="0"/>
              <w:jc w:val="both"/>
              <w:rPr>
                <w:rFonts w:ascii="Arial" w:hAnsi="Arial" w:cs="Arial"/>
                <w:i/>
                <w:color w:val="000000" w:themeColor="text1"/>
                <w:sz w:val="14"/>
                <w:szCs w:val="14"/>
              </w:rPr>
            </w:pPr>
          </w:p>
          <w:p w14:paraId="08061896" w14:textId="77777777" w:rsidR="00975D28" w:rsidRPr="00AB7F36" w:rsidRDefault="00975D28" w:rsidP="00975D28">
            <w:pPr>
              <w:adjustRightInd w:val="0"/>
              <w:snapToGrid w:val="0"/>
              <w:rPr>
                <w:rFonts w:ascii="Arial" w:hAnsi="Arial" w:cs="Arial"/>
                <w:b/>
                <w:color w:val="000000" w:themeColor="text1"/>
                <w:sz w:val="14"/>
                <w:szCs w:val="14"/>
                <w:u w:val="single"/>
              </w:rPr>
            </w:pPr>
            <w:r w:rsidRPr="00AB7F36">
              <w:rPr>
                <w:rFonts w:ascii="Arial" w:hAnsi="Arial" w:cs="Arial"/>
                <w:b/>
                <w:color w:val="000000" w:themeColor="text1"/>
                <w:sz w:val="14"/>
                <w:szCs w:val="14"/>
                <w:highlight w:val="yellow"/>
                <w:u w:val="single"/>
              </w:rPr>
              <w:t>APERTURA PRESENCIAL:</w:t>
            </w:r>
            <w:r w:rsidRPr="00AB7F36">
              <w:rPr>
                <w:rFonts w:ascii="Arial" w:hAnsi="Arial" w:cs="Arial"/>
                <w:b/>
                <w:color w:val="000000" w:themeColor="text1"/>
                <w:sz w:val="14"/>
                <w:szCs w:val="14"/>
                <w:u w:val="single"/>
              </w:rPr>
              <w:t xml:space="preserve"> </w:t>
            </w:r>
          </w:p>
          <w:p w14:paraId="6CE9D555" w14:textId="77777777" w:rsidR="00975D28" w:rsidRPr="00AB7F36" w:rsidRDefault="00975D28" w:rsidP="00975D28">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Sala de Reuniones de la Oficina de la Unidad Administrativa del Ministerio de Planificación, ubicada en el Piso 3 Del Edificio Ex – Comibol, Av. Mariscal Santa Cruz Esquina Calle Oruro N° 1092</w:t>
            </w:r>
          </w:p>
          <w:p w14:paraId="61AA0979" w14:textId="77777777" w:rsidR="00975D28" w:rsidRPr="00AB7F36" w:rsidRDefault="00975D28" w:rsidP="00975D28">
            <w:pPr>
              <w:adjustRightInd w:val="0"/>
              <w:snapToGrid w:val="0"/>
              <w:rPr>
                <w:rFonts w:ascii="Arial" w:hAnsi="Arial" w:cs="Arial"/>
                <w:color w:val="000000" w:themeColor="text1"/>
                <w:sz w:val="14"/>
                <w:szCs w:val="14"/>
              </w:rPr>
            </w:pPr>
          </w:p>
          <w:p w14:paraId="533A60DD" w14:textId="77777777" w:rsidR="00975D28" w:rsidRPr="00AB7F36" w:rsidRDefault="00975D28" w:rsidP="00975D28">
            <w:pPr>
              <w:adjustRightInd w:val="0"/>
              <w:snapToGrid w:val="0"/>
              <w:rPr>
                <w:rFonts w:ascii="Arial" w:hAnsi="Arial" w:cs="Arial"/>
                <w:b/>
                <w:color w:val="000000" w:themeColor="text1"/>
                <w:sz w:val="14"/>
                <w:szCs w:val="14"/>
              </w:rPr>
            </w:pPr>
            <w:r w:rsidRPr="00AB7F36">
              <w:rPr>
                <w:rFonts w:ascii="Arial" w:hAnsi="Arial" w:cs="Arial"/>
                <w:b/>
                <w:color w:val="000000" w:themeColor="text1"/>
                <w:sz w:val="14"/>
                <w:szCs w:val="14"/>
                <w:highlight w:val="yellow"/>
                <w:u w:val="single"/>
              </w:rPr>
              <w:t>VIRTUAL</w:t>
            </w:r>
            <w:r w:rsidRPr="00AB7F36">
              <w:rPr>
                <w:rFonts w:ascii="Arial" w:hAnsi="Arial" w:cs="Arial"/>
                <w:b/>
                <w:color w:val="000000" w:themeColor="text1"/>
                <w:sz w:val="14"/>
                <w:szCs w:val="14"/>
                <w:highlight w:val="yellow"/>
              </w:rPr>
              <w:t>:</w:t>
            </w:r>
          </w:p>
          <w:p w14:paraId="01A2EC6F" w14:textId="77777777" w:rsidR="00975D28" w:rsidRPr="00FF4A47" w:rsidRDefault="00975D28" w:rsidP="00975D28">
            <w:pPr>
              <w:adjustRightInd w:val="0"/>
              <w:snapToGrid w:val="0"/>
              <w:rPr>
                <w:rFonts w:ascii="Arial" w:hAnsi="Arial" w:cs="Arial"/>
                <w:b/>
                <w:bCs/>
                <w:color w:val="000000" w:themeColor="text1"/>
                <w:sz w:val="14"/>
                <w:szCs w:val="14"/>
                <w:highlight w:val="yellow"/>
              </w:rPr>
            </w:pPr>
            <w:r w:rsidRPr="00FF4A47">
              <w:rPr>
                <w:rFonts w:ascii="Arial" w:hAnsi="Arial" w:cs="Arial"/>
                <w:b/>
                <w:bCs/>
                <w:color w:val="000000" w:themeColor="text1"/>
                <w:sz w:val="14"/>
                <w:szCs w:val="14"/>
                <w:highlight w:val="yellow"/>
              </w:rPr>
              <w:t>Unirse con Google Meet.</w:t>
            </w:r>
          </w:p>
          <w:p w14:paraId="7DDB5D1C" w14:textId="77777777" w:rsidR="00E37826" w:rsidRDefault="005B23BB" w:rsidP="00E37826">
            <w:pPr>
              <w:adjustRightInd w:val="0"/>
              <w:snapToGrid w:val="0"/>
              <w:jc w:val="both"/>
              <w:rPr>
                <w:rFonts w:ascii="Century Gothic" w:hAnsi="Century Gothic" w:cs="Arial"/>
                <w:b/>
                <w:bCs/>
                <w:color w:val="000000" w:themeColor="text1"/>
                <w:sz w:val="14"/>
                <w:szCs w:val="14"/>
              </w:rPr>
            </w:pPr>
            <w:r w:rsidRPr="00FF4A47">
              <w:rPr>
                <w:rFonts w:ascii="Century Gothic" w:hAnsi="Century Gothic" w:cs="Arial"/>
                <w:b/>
                <w:bCs/>
                <w:color w:val="000000" w:themeColor="text1"/>
                <w:sz w:val="14"/>
                <w:szCs w:val="14"/>
                <w:highlight w:val="yellow"/>
              </w:rPr>
              <w:t xml:space="preserve">Vínculo a la videollamada: </w:t>
            </w:r>
          </w:p>
          <w:p w14:paraId="05B6843E" w14:textId="33A34961" w:rsidR="00E37826" w:rsidRPr="00AB7F36" w:rsidRDefault="003029CD" w:rsidP="003029CD">
            <w:pPr>
              <w:adjustRightInd w:val="0"/>
              <w:snapToGrid w:val="0"/>
              <w:jc w:val="both"/>
              <w:rPr>
                <w:rFonts w:ascii="Arial" w:hAnsi="Arial" w:cs="Arial"/>
                <w:b/>
                <w:bCs/>
              </w:rPr>
            </w:pPr>
            <w:r w:rsidRPr="003029CD">
              <w:rPr>
                <w:rFonts w:ascii="Arial" w:hAnsi="Arial" w:cs="Arial"/>
                <w:b/>
                <w:bCs/>
              </w:rPr>
              <w:t>https://meet.google.com/ekm-zbxo-ias</w:t>
            </w:r>
          </w:p>
        </w:tc>
        <w:tc>
          <w:tcPr>
            <w:tcW w:w="68" w:type="pct"/>
            <w:gridSpan w:val="2"/>
            <w:vMerge/>
            <w:tcBorders>
              <w:left w:val="single" w:sz="4" w:space="0" w:color="auto"/>
            </w:tcBorders>
            <w:shd w:val="clear" w:color="auto" w:fill="auto"/>
            <w:vAlign w:val="center"/>
          </w:tcPr>
          <w:p w14:paraId="45FBEFD4" w14:textId="77777777" w:rsidR="00975D28" w:rsidRPr="000C6821" w:rsidRDefault="00975D28" w:rsidP="00975D28">
            <w:pPr>
              <w:adjustRightInd w:val="0"/>
              <w:snapToGrid w:val="0"/>
              <w:rPr>
                <w:rFonts w:ascii="Arial" w:hAnsi="Arial" w:cs="Arial"/>
              </w:rPr>
            </w:pPr>
          </w:p>
        </w:tc>
      </w:tr>
      <w:tr w:rsidR="00AB7F36" w:rsidRPr="000C6821" w14:paraId="20CCB9A0"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1F83DFB9"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7EB3E5C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6527EE5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6524E18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3D5A7F7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53D8EFF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3355D16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tcBorders>
            <w:shd w:val="clear" w:color="auto" w:fill="auto"/>
            <w:vAlign w:val="center"/>
          </w:tcPr>
          <w:p w14:paraId="7E4E66DA" w14:textId="77777777" w:rsidR="00975D28" w:rsidRPr="000C6821" w:rsidRDefault="00975D28" w:rsidP="00975D28">
            <w:pPr>
              <w:adjustRightInd w:val="0"/>
              <w:snapToGrid w:val="0"/>
              <w:rPr>
                <w:rFonts w:ascii="Arial" w:hAnsi="Arial" w:cs="Arial"/>
                <w:sz w:val="4"/>
                <w:szCs w:val="4"/>
              </w:rPr>
            </w:pPr>
          </w:p>
        </w:tc>
      </w:tr>
      <w:tr w:rsidR="00AB7F36" w:rsidRPr="000C6821" w14:paraId="5E94A80F"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504ADB7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527CC97B"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8E578CF"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237890"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65D505DA"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30A084EF" w14:textId="77777777" w:rsidR="00975D28" w:rsidRPr="000C6821" w:rsidRDefault="00975D28" w:rsidP="00975D28">
            <w:pPr>
              <w:adjustRightInd w:val="0"/>
              <w:snapToGrid w:val="0"/>
              <w:jc w:val="center"/>
              <w:rPr>
                <w:i/>
                <w:sz w:val="14"/>
                <w:szCs w:val="14"/>
              </w:rPr>
            </w:pPr>
          </w:p>
        </w:tc>
        <w:tc>
          <w:tcPr>
            <w:tcW w:w="68" w:type="pct"/>
            <w:gridSpan w:val="2"/>
            <w:vMerge/>
            <w:tcBorders>
              <w:left w:val="nil"/>
            </w:tcBorders>
            <w:shd w:val="clear" w:color="auto" w:fill="auto"/>
            <w:vAlign w:val="center"/>
          </w:tcPr>
          <w:p w14:paraId="1918918E" w14:textId="77777777" w:rsidR="00975D28" w:rsidRPr="000C6821" w:rsidRDefault="00975D28" w:rsidP="00975D28">
            <w:pPr>
              <w:adjustRightInd w:val="0"/>
              <w:snapToGrid w:val="0"/>
              <w:rPr>
                <w:rFonts w:ascii="Arial" w:hAnsi="Arial" w:cs="Arial"/>
              </w:rPr>
            </w:pPr>
          </w:p>
        </w:tc>
      </w:tr>
      <w:tr w:rsidR="00AB7F36" w:rsidRPr="000C6821" w14:paraId="7FBC2E58"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0C905171"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CA9177E" w:rsidR="00975D28" w:rsidRPr="00AB7F36" w:rsidRDefault="003029CD" w:rsidP="003029CD">
            <w:pPr>
              <w:adjustRightInd w:val="0"/>
              <w:snapToGrid w:val="0"/>
              <w:rPr>
                <w:rFonts w:ascii="Century Gothic" w:hAnsi="Century Gothic" w:cs="Arial"/>
              </w:rPr>
            </w:pPr>
            <w:r>
              <w:rPr>
                <w:rFonts w:ascii="Century Gothic" w:hAnsi="Century Gothic" w:cs="Arial"/>
              </w:rPr>
              <w:t xml:space="preserve"> 04</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B47CDA6"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3029CD">
              <w:rPr>
                <w:rFonts w:ascii="Century Gothic" w:hAnsi="Century Gothic" w:cs="Arial"/>
              </w:rPr>
              <w:t>1</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4A3A151" w:rsidR="00975D28" w:rsidRPr="00AB7F36" w:rsidRDefault="00975D28" w:rsidP="00975D28">
            <w:pPr>
              <w:adjustRightInd w:val="0"/>
              <w:snapToGrid w:val="0"/>
              <w:jc w:val="center"/>
              <w:rPr>
                <w:rFonts w:ascii="Century Gothic" w:hAnsi="Century Gothic" w:cs="Arial"/>
              </w:rPr>
            </w:pPr>
            <w:r w:rsidRPr="00AB7F36">
              <w:rPr>
                <w:rFonts w:ascii="Century Gothic" w:hAnsi="Century Gothic" w:cs="Arial"/>
              </w:rPr>
              <w:t>202</w:t>
            </w:r>
            <w:r w:rsidR="00E37826">
              <w:rPr>
                <w:rFonts w:ascii="Century Gothic" w:hAnsi="Century Gothic" w:cs="Arial"/>
              </w:rPr>
              <w:t>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243A3405"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67EA64C7"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10BCEA15"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bottom w:val="nil"/>
            </w:tcBorders>
            <w:shd w:val="clear" w:color="auto" w:fill="auto"/>
            <w:vAlign w:val="center"/>
          </w:tcPr>
          <w:p w14:paraId="3A6CEC90" w14:textId="77777777" w:rsidR="00975D28" w:rsidRPr="000C6821" w:rsidRDefault="00975D28" w:rsidP="00975D28">
            <w:pPr>
              <w:adjustRightInd w:val="0"/>
              <w:snapToGrid w:val="0"/>
              <w:rPr>
                <w:rFonts w:ascii="Arial" w:hAnsi="Arial" w:cs="Arial"/>
              </w:rPr>
            </w:pPr>
          </w:p>
        </w:tc>
      </w:tr>
      <w:tr w:rsidR="00AB7F36" w:rsidRPr="000C6821" w14:paraId="7C780CB0" w14:textId="77777777" w:rsidTr="00AB7F36">
        <w:trPr>
          <w:trHeight w:val="53"/>
        </w:trPr>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1309A85"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26434C2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7ECDDDB7"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3ABFBC5A"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68A9A0B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4E88368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5AA16210"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4BB113CA"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6350FD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0F1CB58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shd w:val="clear" w:color="auto" w:fill="auto"/>
            <w:vAlign w:val="center"/>
          </w:tcPr>
          <w:p w14:paraId="5B6CEAC9" w14:textId="77777777" w:rsidR="00975D28" w:rsidRPr="000C6821" w:rsidRDefault="00975D28" w:rsidP="00975D28">
            <w:pPr>
              <w:adjustRightInd w:val="0"/>
              <w:snapToGrid w:val="0"/>
              <w:rPr>
                <w:rFonts w:ascii="Arial" w:hAnsi="Arial" w:cs="Arial"/>
                <w:sz w:val="4"/>
                <w:szCs w:val="4"/>
              </w:rPr>
            </w:pPr>
          </w:p>
        </w:tc>
      </w:tr>
      <w:tr w:rsidR="00AB7F36" w:rsidRPr="000C6821" w14:paraId="0F485ED8" w14:textId="77777777" w:rsidTr="00AB7F36">
        <w:trPr>
          <w:trHeight w:val="74"/>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shd w:val="clear" w:color="auto" w:fill="auto"/>
            <w:vAlign w:val="center"/>
          </w:tcPr>
          <w:p w14:paraId="1FD76197" w14:textId="77777777" w:rsidR="00975D28" w:rsidRPr="000C6821" w:rsidRDefault="00975D28" w:rsidP="00975D2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975D28" w:rsidRPr="000C6821" w:rsidRDefault="00975D28" w:rsidP="00975D28">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shd w:val="clear" w:color="auto" w:fill="auto"/>
            <w:vAlign w:val="center"/>
          </w:tcPr>
          <w:p w14:paraId="173EDA2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vAlign w:val="center"/>
          </w:tcPr>
          <w:p w14:paraId="6142F668"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vAlign w:val="center"/>
          </w:tcPr>
          <w:p w14:paraId="60F3EC7D"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vAlign w:val="center"/>
          </w:tcPr>
          <w:p w14:paraId="08C4692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vAlign w:val="center"/>
          </w:tcPr>
          <w:p w14:paraId="7202CCAA"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vAlign w:val="center"/>
          </w:tcPr>
          <w:p w14:paraId="70728B3E"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975D28" w:rsidRPr="000C6821" w:rsidRDefault="00975D28" w:rsidP="00975D28">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975D28" w:rsidRPr="000C6821" w:rsidRDefault="00975D28" w:rsidP="00975D28">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0C67B288" w14:textId="77777777" w:rsidR="00975D28" w:rsidRPr="000C6821" w:rsidRDefault="00975D28" w:rsidP="00975D28">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shd w:val="clear" w:color="auto" w:fill="auto"/>
            <w:vAlign w:val="center"/>
          </w:tcPr>
          <w:p w14:paraId="0138CC39"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975D28" w:rsidRPr="000C6821" w:rsidRDefault="00975D28" w:rsidP="00975D28">
            <w:pPr>
              <w:adjustRightInd w:val="0"/>
              <w:snapToGrid w:val="0"/>
              <w:jc w:val="center"/>
              <w:rPr>
                <w:rFonts w:ascii="Arial" w:hAnsi="Arial" w:cs="Arial"/>
                <w:sz w:val="14"/>
                <w:szCs w:val="14"/>
              </w:rPr>
            </w:pPr>
          </w:p>
        </w:tc>
        <w:tc>
          <w:tcPr>
            <w:tcW w:w="1330" w:type="pct"/>
            <w:tcBorders>
              <w:top w:val="nil"/>
              <w:left w:val="nil"/>
              <w:bottom w:val="nil"/>
              <w:right w:val="nil"/>
            </w:tcBorders>
            <w:shd w:val="clear" w:color="auto" w:fill="auto"/>
            <w:vAlign w:val="center"/>
          </w:tcPr>
          <w:p w14:paraId="31E2E6DC" w14:textId="77777777" w:rsidR="00975D28" w:rsidRPr="000C6821" w:rsidRDefault="00975D28" w:rsidP="00975D28">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shd w:val="clear" w:color="auto" w:fill="auto"/>
            <w:vAlign w:val="center"/>
          </w:tcPr>
          <w:p w14:paraId="68BF55B8" w14:textId="77777777" w:rsidR="00975D28" w:rsidRPr="000C6821" w:rsidRDefault="00975D28" w:rsidP="00975D28">
            <w:pPr>
              <w:adjustRightInd w:val="0"/>
              <w:snapToGrid w:val="0"/>
              <w:rPr>
                <w:rFonts w:ascii="Arial" w:hAnsi="Arial" w:cs="Arial"/>
                <w:sz w:val="14"/>
                <w:szCs w:val="14"/>
              </w:rPr>
            </w:pPr>
          </w:p>
        </w:tc>
      </w:tr>
      <w:tr w:rsidR="00AB7F36" w:rsidRPr="000C6821" w14:paraId="055F30A9"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3C81773D"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99DCD82" w:rsidR="00975D28" w:rsidRPr="00AB7F36" w:rsidRDefault="00C53C42" w:rsidP="00975D28">
            <w:pPr>
              <w:adjustRightInd w:val="0"/>
              <w:snapToGrid w:val="0"/>
              <w:jc w:val="center"/>
              <w:rPr>
                <w:rFonts w:ascii="Century Gothic" w:hAnsi="Century Gothic" w:cs="Arial"/>
              </w:rPr>
            </w:pPr>
            <w:r>
              <w:rPr>
                <w:rFonts w:ascii="Century Gothic" w:hAnsi="Century Gothic" w:cs="Arial"/>
              </w:rPr>
              <w:t>0</w:t>
            </w:r>
            <w:r w:rsidR="003029CD">
              <w:rPr>
                <w:rFonts w:ascii="Century Gothic" w:hAnsi="Century Gothic" w:cs="Arial"/>
              </w:rPr>
              <w:t>5</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E0398B6" w:rsidR="00975D28" w:rsidRPr="00AB7F36" w:rsidRDefault="00C53C42" w:rsidP="00975D28">
            <w:pPr>
              <w:adjustRightInd w:val="0"/>
              <w:snapToGrid w:val="0"/>
              <w:jc w:val="center"/>
              <w:rPr>
                <w:rFonts w:ascii="Century Gothic" w:hAnsi="Century Gothic" w:cs="Arial"/>
              </w:rPr>
            </w:pPr>
            <w:r>
              <w:rPr>
                <w:rFonts w:ascii="Century Gothic" w:hAnsi="Century Gothic" w:cs="Arial"/>
              </w:rPr>
              <w:t>11</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ED75D51" w:rsidR="00975D28" w:rsidRPr="00AB7F36" w:rsidRDefault="00E37826"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50BD9A0"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62A8C3A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0E36B2C2" w14:textId="77777777" w:rsidR="00975D28" w:rsidRPr="000C6821" w:rsidRDefault="00975D28" w:rsidP="00975D28">
            <w:pPr>
              <w:adjustRightInd w:val="0"/>
              <w:snapToGrid w:val="0"/>
              <w:jc w:val="center"/>
              <w:rPr>
                <w:rFonts w:ascii="Arial" w:hAnsi="Arial" w:cs="Arial"/>
              </w:rPr>
            </w:pPr>
          </w:p>
        </w:tc>
        <w:tc>
          <w:tcPr>
            <w:tcW w:w="68" w:type="pct"/>
            <w:gridSpan w:val="2"/>
            <w:tcBorders>
              <w:top w:val="nil"/>
              <w:left w:val="nil"/>
              <w:bottom w:val="nil"/>
              <w:right w:val="single" w:sz="12" w:space="0" w:color="auto"/>
            </w:tcBorders>
            <w:shd w:val="clear" w:color="auto" w:fill="auto"/>
            <w:vAlign w:val="center"/>
          </w:tcPr>
          <w:p w14:paraId="637472A6" w14:textId="77777777" w:rsidR="00975D28" w:rsidRPr="000C6821" w:rsidRDefault="00975D28" w:rsidP="00975D28">
            <w:pPr>
              <w:adjustRightInd w:val="0"/>
              <w:snapToGrid w:val="0"/>
              <w:rPr>
                <w:rFonts w:ascii="Arial" w:hAnsi="Arial" w:cs="Arial"/>
              </w:rPr>
            </w:pPr>
          </w:p>
        </w:tc>
      </w:tr>
      <w:tr w:rsidR="00AB7F36" w:rsidRPr="000C6821" w14:paraId="4A97ADCB"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BC152AA"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65DA1C94"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7B874369"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0F3217B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0FC3C795"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64CC504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0D30B9F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7262866"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0DE8C4A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3029F5EF"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val="restart"/>
            <w:tcBorders>
              <w:top w:val="nil"/>
              <w:left w:val="nil"/>
              <w:bottom w:val="nil"/>
            </w:tcBorders>
            <w:shd w:val="clear" w:color="auto" w:fill="auto"/>
            <w:vAlign w:val="center"/>
          </w:tcPr>
          <w:p w14:paraId="54CCA9B7" w14:textId="77777777" w:rsidR="00975D28" w:rsidRPr="000C6821" w:rsidRDefault="00975D28" w:rsidP="00975D28">
            <w:pPr>
              <w:adjustRightInd w:val="0"/>
              <w:snapToGrid w:val="0"/>
              <w:rPr>
                <w:rFonts w:ascii="Arial" w:hAnsi="Arial" w:cs="Arial"/>
                <w:sz w:val="4"/>
                <w:szCs w:val="4"/>
              </w:rPr>
            </w:pPr>
          </w:p>
        </w:tc>
      </w:tr>
      <w:tr w:rsidR="00AB7F36" w:rsidRPr="000C6821" w14:paraId="414C9DA1"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2A10EDD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671C2859"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176525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FFFCD47"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2372EE3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793D7850" w14:textId="77777777" w:rsidR="00975D28" w:rsidRPr="000C6821" w:rsidRDefault="00975D28" w:rsidP="00975D28">
            <w:pPr>
              <w:adjustRightInd w:val="0"/>
              <w:snapToGrid w:val="0"/>
              <w:jc w:val="center"/>
              <w:rPr>
                <w:i/>
                <w:sz w:val="14"/>
                <w:szCs w:val="14"/>
              </w:rPr>
            </w:pPr>
          </w:p>
        </w:tc>
        <w:tc>
          <w:tcPr>
            <w:tcW w:w="68" w:type="pct"/>
            <w:gridSpan w:val="2"/>
            <w:vMerge/>
            <w:tcBorders>
              <w:top w:val="nil"/>
              <w:left w:val="nil"/>
            </w:tcBorders>
            <w:shd w:val="clear" w:color="auto" w:fill="auto"/>
            <w:vAlign w:val="center"/>
          </w:tcPr>
          <w:p w14:paraId="463D860E" w14:textId="77777777" w:rsidR="00975D28" w:rsidRPr="000C6821" w:rsidRDefault="00975D28" w:rsidP="00975D28">
            <w:pPr>
              <w:adjustRightInd w:val="0"/>
              <w:snapToGrid w:val="0"/>
              <w:rPr>
                <w:rFonts w:ascii="Arial" w:hAnsi="Arial" w:cs="Arial"/>
              </w:rPr>
            </w:pPr>
          </w:p>
        </w:tc>
      </w:tr>
      <w:tr w:rsidR="00AB7F36" w:rsidRPr="000C6821" w14:paraId="720A3781" w14:textId="77777777" w:rsidTr="00AB7F36">
        <w:trPr>
          <w:trHeight w:val="173"/>
        </w:trPr>
        <w:tc>
          <w:tcPr>
            <w:tcW w:w="434"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shd w:val="clear" w:color="auto" w:fill="auto"/>
            <w:vAlign w:val="bottom"/>
          </w:tcPr>
          <w:p w14:paraId="6B86ACC4" w14:textId="77777777" w:rsidR="00975D28" w:rsidRPr="000C6821" w:rsidRDefault="00975D28" w:rsidP="00975D28">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FFA62E6" w:rsidR="00975D28" w:rsidRPr="00AB7F36" w:rsidRDefault="00C53C42" w:rsidP="00975D28">
            <w:pPr>
              <w:adjustRightInd w:val="0"/>
              <w:snapToGrid w:val="0"/>
              <w:jc w:val="center"/>
              <w:rPr>
                <w:rFonts w:ascii="Century Gothic" w:hAnsi="Century Gothic" w:cs="Arial"/>
              </w:rPr>
            </w:pPr>
            <w:r>
              <w:rPr>
                <w:rFonts w:ascii="Century Gothic" w:hAnsi="Century Gothic" w:cs="Arial"/>
              </w:rPr>
              <w:t>0</w:t>
            </w:r>
            <w:r w:rsidR="00F57043">
              <w:rPr>
                <w:rFonts w:ascii="Century Gothic" w:hAnsi="Century Gothic" w:cs="Arial"/>
              </w:rPr>
              <w:t>6</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6E7D15E" w:rsidR="00975D28" w:rsidRPr="00AB7F36" w:rsidRDefault="00C53C42" w:rsidP="00975D28">
            <w:pPr>
              <w:adjustRightInd w:val="0"/>
              <w:snapToGrid w:val="0"/>
              <w:jc w:val="center"/>
              <w:rPr>
                <w:rFonts w:ascii="Century Gothic" w:hAnsi="Century Gothic" w:cs="Arial"/>
              </w:rPr>
            </w:pPr>
            <w:r>
              <w:rPr>
                <w:rFonts w:ascii="Century Gothic" w:hAnsi="Century Gothic" w:cs="Arial"/>
              </w:rPr>
              <w:t>11</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09857624"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975D28" w:rsidRPr="000C6821" w:rsidRDefault="00975D28" w:rsidP="00975D28">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975D28" w:rsidRPr="000C6821" w:rsidRDefault="00975D28" w:rsidP="00975D28">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14:paraId="17B6F90A" w14:textId="77777777" w:rsidR="00975D28" w:rsidRPr="000C6821" w:rsidRDefault="00975D28" w:rsidP="00975D28">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shd w:val="clear" w:color="auto" w:fill="auto"/>
            <w:vAlign w:val="center"/>
          </w:tcPr>
          <w:p w14:paraId="617CAF00"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975D28" w:rsidRPr="000C6821" w:rsidRDefault="00975D28" w:rsidP="00975D28">
            <w:pPr>
              <w:adjustRightInd w:val="0"/>
              <w:snapToGrid w:val="0"/>
              <w:jc w:val="center"/>
              <w:rPr>
                <w:rFonts w:ascii="Arial" w:hAnsi="Arial" w:cs="Arial"/>
              </w:rPr>
            </w:pPr>
          </w:p>
        </w:tc>
        <w:tc>
          <w:tcPr>
            <w:tcW w:w="1330" w:type="pct"/>
            <w:vMerge w:val="restart"/>
            <w:tcBorders>
              <w:top w:val="nil"/>
              <w:left w:val="nil"/>
              <w:right w:val="nil"/>
            </w:tcBorders>
            <w:shd w:val="clear" w:color="auto" w:fill="auto"/>
            <w:vAlign w:val="center"/>
          </w:tcPr>
          <w:p w14:paraId="030344CE"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shd w:val="clear" w:color="auto" w:fill="auto"/>
            <w:vAlign w:val="center"/>
          </w:tcPr>
          <w:p w14:paraId="2F7336CE" w14:textId="77777777" w:rsidR="00975D28" w:rsidRPr="000C6821" w:rsidRDefault="00975D28" w:rsidP="00975D28">
            <w:pPr>
              <w:adjustRightInd w:val="0"/>
              <w:snapToGrid w:val="0"/>
              <w:rPr>
                <w:rFonts w:ascii="Arial" w:hAnsi="Arial" w:cs="Arial"/>
              </w:rPr>
            </w:pPr>
          </w:p>
        </w:tc>
      </w:tr>
      <w:tr w:rsidR="00AB7F36" w:rsidRPr="000C6821" w14:paraId="52E45D3E" w14:textId="77777777" w:rsidTr="00AB7F36">
        <w:trPr>
          <w:trHeight w:val="53"/>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5F09B98F" w14:textId="77777777" w:rsidR="00975D28" w:rsidRPr="000C6821" w:rsidRDefault="00975D28" w:rsidP="00975D28">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nil"/>
              <w:bottom w:val="nil"/>
              <w:right w:val="nil"/>
            </w:tcBorders>
            <w:shd w:val="clear" w:color="auto" w:fill="auto"/>
            <w:vAlign w:val="center"/>
          </w:tcPr>
          <w:p w14:paraId="65314B92"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shd w:val="clear" w:color="auto" w:fill="auto"/>
            <w:vAlign w:val="center"/>
          </w:tcPr>
          <w:p w14:paraId="2F2D1C92"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70ADE288"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shd w:val="clear" w:color="auto" w:fill="auto"/>
            <w:vAlign w:val="center"/>
          </w:tcPr>
          <w:p w14:paraId="59D85EE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5CBDF2E0"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single" w:sz="12" w:space="0" w:color="auto"/>
            </w:tcBorders>
            <w:shd w:val="clear" w:color="auto" w:fill="auto"/>
            <w:vAlign w:val="center"/>
          </w:tcPr>
          <w:p w14:paraId="7E1B5A3B" w14:textId="77777777" w:rsidR="00975D28" w:rsidRPr="000C6821" w:rsidRDefault="00975D28" w:rsidP="00975D28">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975D28" w:rsidRPr="000C6821" w:rsidRDefault="00975D28" w:rsidP="00975D28">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975D28" w:rsidRPr="000C6821" w:rsidRDefault="00975D28" w:rsidP="00975D28">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975D28" w:rsidRPr="000C6821" w:rsidRDefault="00975D28" w:rsidP="00975D28">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14:paraId="28AFA916" w14:textId="77777777" w:rsidR="00975D28" w:rsidRPr="000C6821" w:rsidRDefault="00975D28" w:rsidP="00975D28">
            <w:pPr>
              <w:adjustRightInd w:val="0"/>
              <w:snapToGrid w:val="0"/>
              <w:jc w:val="center"/>
              <w:rPr>
                <w:rFonts w:ascii="Arial" w:hAnsi="Arial" w:cs="Arial"/>
              </w:rPr>
            </w:pPr>
          </w:p>
        </w:tc>
        <w:tc>
          <w:tcPr>
            <w:tcW w:w="76" w:type="pct"/>
            <w:gridSpan w:val="2"/>
            <w:vMerge/>
            <w:tcBorders>
              <w:left w:val="nil"/>
              <w:bottom w:val="nil"/>
              <w:right w:val="single" w:sz="12" w:space="0" w:color="auto"/>
            </w:tcBorders>
            <w:shd w:val="clear" w:color="auto" w:fill="auto"/>
            <w:vAlign w:val="center"/>
          </w:tcPr>
          <w:p w14:paraId="75F679BF" w14:textId="77777777" w:rsidR="00975D28" w:rsidRPr="000C6821" w:rsidRDefault="00975D28" w:rsidP="00975D28">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975D28" w:rsidRPr="000C6821" w:rsidRDefault="00975D28" w:rsidP="00975D28">
            <w:pPr>
              <w:adjustRightInd w:val="0"/>
              <w:snapToGrid w:val="0"/>
              <w:jc w:val="center"/>
              <w:rPr>
                <w:rFonts w:ascii="Arial" w:hAnsi="Arial" w:cs="Arial"/>
              </w:rPr>
            </w:pPr>
          </w:p>
        </w:tc>
        <w:tc>
          <w:tcPr>
            <w:tcW w:w="1330" w:type="pct"/>
            <w:vMerge/>
            <w:tcBorders>
              <w:left w:val="nil"/>
              <w:bottom w:val="nil"/>
              <w:right w:val="nil"/>
            </w:tcBorders>
            <w:shd w:val="clear" w:color="auto" w:fill="auto"/>
            <w:vAlign w:val="center"/>
          </w:tcPr>
          <w:p w14:paraId="001B8032"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shd w:val="clear" w:color="auto" w:fill="auto"/>
            <w:vAlign w:val="center"/>
          </w:tcPr>
          <w:p w14:paraId="3A11AB46" w14:textId="77777777" w:rsidR="00975D28" w:rsidRPr="000C6821" w:rsidRDefault="00975D28" w:rsidP="00975D28">
            <w:pPr>
              <w:adjustRightInd w:val="0"/>
              <w:snapToGrid w:val="0"/>
              <w:rPr>
                <w:rFonts w:ascii="Arial" w:hAnsi="Arial" w:cs="Arial"/>
              </w:rPr>
            </w:pPr>
          </w:p>
        </w:tc>
      </w:tr>
      <w:tr w:rsidR="00AB7F36" w:rsidRPr="000C6821" w14:paraId="6C56049D"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4F4B19BD"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nil"/>
              <w:left w:val="nil"/>
              <w:bottom w:val="nil"/>
              <w:right w:val="nil"/>
            </w:tcBorders>
            <w:shd w:val="clear" w:color="auto" w:fill="auto"/>
            <w:vAlign w:val="center"/>
          </w:tcPr>
          <w:p w14:paraId="4CD45AF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09B31F6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nil"/>
              <w:left w:val="nil"/>
              <w:bottom w:val="nil"/>
              <w:right w:val="nil"/>
            </w:tcBorders>
            <w:shd w:val="clear" w:color="auto" w:fill="auto"/>
            <w:vAlign w:val="center"/>
          </w:tcPr>
          <w:p w14:paraId="37C9AD6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4F0E3E94" w14:textId="77777777" w:rsidR="00975D28" w:rsidRPr="00AB7F36" w:rsidRDefault="00975D28" w:rsidP="00975D28">
            <w:pPr>
              <w:adjustRightInd w:val="0"/>
              <w:snapToGrid w:val="0"/>
              <w:jc w:val="center"/>
              <w:rPr>
                <w:rFonts w:ascii="Century Gothic" w:hAnsi="Century Gothic" w:cs="Arial"/>
              </w:rPr>
            </w:pPr>
          </w:p>
        </w:tc>
        <w:tc>
          <w:tcPr>
            <w:tcW w:w="266" w:type="pct"/>
            <w:tcBorders>
              <w:top w:val="nil"/>
              <w:left w:val="nil"/>
              <w:bottom w:val="nil"/>
              <w:right w:val="nil"/>
            </w:tcBorders>
            <w:shd w:val="clear" w:color="auto" w:fill="auto"/>
            <w:vAlign w:val="center"/>
          </w:tcPr>
          <w:p w14:paraId="70839EC3"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046E875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4440B4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4171871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7652EAC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bottom w:val="nil"/>
            </w:tcBorders>
            <w:shd w:val="clear" w:color="auto" w:fill="auto"/>
            <w:vAlign w:val="center"/>
          </w:tcPr>
          <w:p w14:paraId="66051726" w14:textId="77777777" w:rsidR="00975D28" w:rsidRPr="000C6821" w:rsidRDefault="00975D28" w:rsidP="00975D28">
            <w:pPr>
              <w:adjustRightInd w:val="0"/>
              <w:snapToGrid w:val="0"/>
              <w:rPr>
                <w:rFonts w:ascii="Arial" w:hAnsi="Arial" w:cs="Arial"/>
                <w:sz w:val="4"/>
                <w:szCs w:val="4"/>
              </w:rPr>
            </w:pPr>
          </w:p>
        </w:tc>
      </w:tr>
      <w:tr w:rsidR="00AB7F36" w:rsidRPr="000C6821" w14:paraId="2BFACD51"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793F55E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15905ED0"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6281C28"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58F7DAD"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4CD541B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62059DB6" w14:textId="77777777" w:rsidR="00975D28" w:rsidRPr="000C6821" w:rsidRDefault="00975D28" w:rsidP="00975D28">
            <w:pPr>
              <w:adjustRightInd w:val="0"/>
              <w:snapToGrid w:val="0"/>
              <w:jc w:val="center"/>
              <w:rPr>
                <w:i/>
                <w:sz w:val="14"/>
                <w:szCs w:val="14"/>
              </w:rPr>
            </w:pPr>
          </w:p>
        </w:tc>
        <w:tc>
          <w:tcPr>
            <w:tcW w:w="68" w:type="pct"/>
            <w:gridSpan w:val="2"/>
            <w:vMerge w:val="restart"/>
            <w:tcBorders>
              <w:top w:val="nil"/>
              <w:left w:val="nil"/>
              <w:bottom w:val="single" w:sz="12" w:space="0" w:color="auto"/>
            </w:tcBorders>
            <w:shd w:val="clear" w:color="auto" w:fill="auto"/>
            <w:vAlign w:val="center"/>
          </w:tcPr>
          <w:p w14:paraId="0C802AE8" w14:textId="77777777" w:rsidR="00975D28" w:rsidRPr="000C6821" w:rsidRDefault="00975D28" w:rsidP="00975D28">
            <w:pPr>
              <w:adjustRightInd w:val="0"/>
              <w:snapToGrid w:val="0"/>
              <w:rPr>
                <w:rFonts w:ascii="Arial" w:hAnsi="Arial" w:cs="Arial"/>
              </w:rPr>
            </w:pPr>
          </w:p>
        </w:tc>
      </w:tr>
      <w:tr w:rsidR="00AB7F36" w:rsidRPr="000C6821" w14:paraId="00D8490D"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975D28" w:rsidRPr="000C6821" w:rsidRDefault="00975D28" w:rsidP="00975D28">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shd w:val="clear" w:color="auto" w:fill="auto"/>
            <w:vAlign w:val="bottom"/>
          </w:tcPr>
          <w:p w14:paraId="485C95A8"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7B67ACC5"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F57043">
              <w:rPr>
                <w:rFonts w:ascii="Century Gothic" w:hAnsi="Century Gothic" w:cs="Arial"/>
              </w:rPr>
              <w:t>3</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69A9F80" w:rsidR="00975D28" w:rsidRPr="00AB7F36" w:rsidRDefault="00C53C42" w:rsidP="00975D28">
            <w:pPr>
              <w:adjustRightInd w:val="0"/>
              <w:snapToGrid w:val="0"/>
              <w:jc w:val="center"/>
              <w:rPr>
                <w:rFonts w:ascii="Century Gothic" w:hAnsi="Century Gothic" w:cs="Arial"/>
              </w:rPr>
            </w:pPr>
            <w:r>
              <w:rPr>
                <w:rFonts w:ascii="Century Gothic" w:hAnsi="Century Gothic" w:cs="Arial"/>
              </w:rPr>
              <w:t>11</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533D5E6"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509FCDFF"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1DAE9F5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3BB457BD"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shd w:val="clear" w:color="auto" w:fill="auto"/>
            <w:vAlign w:val="center"/>
          </w:tcPr>
          <w:p w14:paraId="1096B632" w14:textId="77777777" w:rsidR="00975D28" w:rsidRPr="000C6821" w:rsidRDefault="00975D28" w:rsidP="00975D28">
            <w:pPr>
              <w:adjustRightInd w:val="0"/>
              <w:snapToGrid w:val="0"/>
              <w:rPr>
                <w:rFonts w:ascii="Arial" w:hAnsi="Arial" w:cs="Arial"/>
              </w:rPr>
            </w:pPr>
          </w:p>
        </w:tc>
      </w:tr>
      <w:tr w:rsidR="00AB7F36" w:rsidRPr="000C6821" w14:paraId="54AA9FEF"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99EC243"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7AC01D9F"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373D54D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46EDCF7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2C3C197D"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18AA986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63A609B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0D61E44"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2153D78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4829E187"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shd w:val="clear" w:color="auto" w:fill="auto"/>
            <w:vAlign w:val="center"/>
          </w:tcPr>
          <w:p w14:paraId="09BDE298" w14:textId="77777777" w:rsidR="00975D28" w:rsidRPr="000C6821" w:rsidRDefault="00975D28" w:rsidP="00975D28">
            <w:pPr>
              <w:adjustRightInd w:val="0"/>
              <w:snapToGrid w:val="0"/>
              <w:rPr>
                <w:rFonts w:ascii="Arial" w:hAnsi="Arial" w:cs="Arial"/>
                <w:sz w:val="4"/>
                <w:szCs w:val="4"/>
              </w:rPr>
            </w:pPr>
          </w:p>
        </w:tc>
      </w:tr>
      <w:tr w:rsidR="00AB7F36" w:rsidRPr="000C6821" w14:paraId="08614632"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2E9835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3FEEC4C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1191E0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EA863AC"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3D048FC2"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264CDD16" w14:textId="77777777" w:rsidR="00975D28" w:rsidRPr="000C6821" w:rsidRDefault="00975D28" w:rsidP="00975D28">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shd w:val="clear" w:color="auto" w:fill="auto"/>
            <w:vAlign w:val="center"/>
          </w:tcPr>
          <w:p w14:paraId="6DCA63BD" w14:textId="77777777" w:rsidR="00975D28" w:rsidRPr="000C6821" w:rsidRDefault="00975D28" w:rsidP="00975D28">
            <w:pPr>
              <w:adjustRightInd w:val="0"/>
              <w:snapToGrid w:val="0"/>
              <w:rPr>
                <w:rFonts w:ascii="Arial" w:hAnsi="Arial" w:cs="Arial"/>
              </w:rPr>
            </w:pPr>
          </w:p>
        </w:tc>
      </w:tr>
      <w:tr w:rsidR="00AB7F36" w:rsidRPr="000C6821" w14:paraId="4CBDACBF" w14:textId="77777777" w:rsidTr="00AB7F36">
        <w:trPr>
          <w:trHeight w:val="190"/>
        </w:trPr>
        <w:tc>
          <w:tcPr>
            <w:tcW w:w="434"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975D28" w:rsidRPr="000C6821" w:rsidRDefault="00975D28" w:rsidP="00975D28">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shd w:val="clear" w:color="auto" w:fill="auto"/>
            <w:vAlign w:val="bottom"/>
          </w:tcPr>
          <w:p w14:paraId="0F2E2F7F" w14:textId="77777777" w:rsidR="00975D28" w:rsidRPr="000C6821" w:rsidRDefault="00975D28" w:rsidP="00975D28">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431706E" w:rsidR="00975D28" w:rsidRPr="00AB7F36" w:rsidRDefault="00C53C42" w:rsidP="00975D28">
            <w:pPr>
              <w:adjustRightInd w:val="0"/>
              <w:snapToGrid w:val="0"/>
              <w:jc w:val="center"/>
              <w:rPr>
                <w:rFonts w:ascii="Century Gothic" w:hAnsi="Century Gothic" w:cs="Arial"/>
              </w:rPr>
            </w:pPr>
            <w:r>
              <w:rPr>
                <w:rFonts w:ascii="Century Gothic" w:hAnsi="Century Gothic" w:cs="Arial"/>
              </w:rPr>
              <w:t>22</w:t>
            </w:r>
          </w:p>
        </w:tc>
        <w:tc>
          <w:tcPr>
            <w:tcW w:w="68" w:type="pct"/>
            <w:tcBorders>
              <w:top w:val="nil"/>
              <w:left w:val="single" w:sz="4" w:space="0" w:color="auto"/>
              <w:bottom w:val="nil"/>
              <w:right w:val="single" w:sz="4" w:space="0" w:color="auto"/>
            </w:tcBorders>
            <w:shd w:val="clear" w:color="auto" w:fill="auto"/>
            <w:vAlign w:val="center"/>
          </w:tcPr>
          <w:p w14:paraId="149082ED" w14:textId="4088ED14"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9D2BC90" w:rsidR="00975D28" w:rsidRPr="00AB7F36" w:rsidRDefault="00C53C42" w:rsidP="00975D28">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7173D25"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495C23E"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3049A9A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1D7DC221"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shd w:val="clear" w:color="auto" w:fill="auto"/>
            <w:vAlign w:val="center"/>
          </w:tcPr>
          <w:p w14:paraId="7C8D1DD0" w14:textId="77777777" w:rsidR="00975D28" w:rsidRPr="000C6821" w:rsidRDefault="00975D28" w:rsidP="00975D28">
            <w:pPr>
              <w:adjustRightInd w:val="0"/>
              <w:snapToGrid w:val="0"/>
              <w:rPr>
                <w:rFonts w:ascii="Arial" w:hAnsi="Arial" w:cs="Arial"/>
              </w:rPr>
            </w:pPr>
          </w:p>
        </w:tc>
      </w:tr>
      <w:tr w:rsidR="00AB7F36" w:rsidRPr="000C6821" w14:paraId="26CAD44F" w14:textId="77777777" w:rsidTr="00AB7F36">
        <w:tc>
          <w:tcPr>
            <w:tcW w:w="43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975D28" w:rsidRPr="000C6821" w:rsidRDefault="00975D28" w:rsidP="00975D28">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shd w:val="clear" w:color="auto" w:fill="auto"/>
            <w:vAlign w:val="bottom"/>
          </w:tcPr>
          <w:p w14:paraId="4009EC77" w14:textId="77777777" w:rsidR="00975D28" w:rsidRPr="000C6821" w:rsidRDefault="00975D28" w:rsidP="00975D28">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975D28" w:rsidRPr="000C6821" w:rsidRDefault="00975D28" w:rsidP="00975D28">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shd w:val="clear" w:color="auto" w:fill="auto"/>
            <w:vAlign w:val="center"/>
          </w:tcPr>
          <w:p w14:paraId="18364779"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shd w:val="clear" w:color="auto" w:fill="auto"/>
            <w:vAlign w:val="center"/>
          </w:tcPr>
          <w:p w14:paraId="16BB36B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shd w:val="clear" w:color="auto" w:fill="auto"/>
            <w:vAlign w:val="center"/>
          </w:tcPr>
          <w:p w14:paraId="48A461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7A3A38A1"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shd w:val="clear" w:color="auto" w:fill="auto"/>
            <w:vAlign w:val="center"/>
          </w:tcPr>
          <w:p w14:paraId="269B79E4"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shd w:val="clear" w:color="auto" w:fill="auto"/>
            <w:vAlign w:val="center"/>
          </w:tcPr>
          <w:p w14:paraId="53797AF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shd w:val="clear" w:color="auto" w:fill="auto"/>
            <w:vAlign w:val="center"/>
          </w:tcPr>
          <w:p w14:paraId="766F4C30" w14:textId="77777777" w:rsidR="00975D28" w:rsidRPr="000C6821" w:rsidRDefault="00975D28" w:rsidP="00975D28">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1"/>
    <w:p w14:paraId="7BE620EE" w14:textId="77777777" w:rsidR="00B27122" w:rsidRDefault="00B27122" w:rsidP="00B35DBB">
      <w:pPr>
        <w:rPr>
          <w:lang w:val="es-BO"/>
        </w:rPr>
      </w:pPr>
    </w:p>
    <w:p w14:paraId="3A8420D6" w14:textId="49D6973C" w:rsidR="00A72FB0" w:rsidRPr="00A40276" w:rsidRDefault="00783EFD" w:rsidP="00B86FAE">
      <w:pPr>
        <w:pStyle w:val="Ttulo"/>
        <w:numPr>
          <w:ilvl w:val="0"/>
          <w:numId w:val="17"/>
        </w:numPr>
        <w:spacing w:before="0" w:after="0"/>
        <w:jc w:val="both"/>
        <w:rPr>
          <w:rFonts w:ascii="Verdana" w:hAnsi="Verdana"/>
          <w:sz w:val="18"/>
        </w:rPr>
      </w:pPr>
      <w:bookmarkStart w:id="164"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63C7022F" w:rsidR="006A1F58" w:rsidRDefault="006A1F58" w:rsidP="00F32849">
      <w:pPr>
        <w:ind w:left="709"/>
        <w:jc w:val="both"/>
        <w:rPr>
          <w:rFonts w:cs="Arial"/>
          <w:b/>
          <w:sz w:val="18"/>
          <w:szCs w:val="18"/>
          <w:lang w:val="es-BO"/>
        </w:rPr>
      </w:pPr>
    </w:p>
    <w:p w14:paraId="22E867D0" w14:textId="77777777" w:rsidR="00933B15" w:rsidRPr="00933B15" w:rsidRDefault="00933B15" w:rsidP="00933B15">
      <w:pPr>
        <w:jc w:val="right"/>
        <w:rPr>
          <w:rFonts w:ascii="Century Gothic" w:hAnsi="Century Gothic"/>
          <w:b/>
          <w:bCs/>
          <w:sz w:val="22"/>
          <w:szCs w:val="22"/>
        </w:rPr>
      </w:pPr>
      <w:bookmarkStart w:id="165" w:name="_Hlk210830992"/>
      <w:r w:rsidRPr="00933B15">
        <w:rPr>
          <w:rFonts w:ascii="Century Gothic" w:hAnsi="Century Gothic"/>
          <w:b/>
          <w:bCs/>
          <w:sz w:val="22"/>
          <w:szCs w:val="22"/>
        </w:rPr>
        <w:t>DGP/USIT - CONTRATACIÓN DEL SERVICIO DE INTERNET PARA EL MPD GESTIÓN 2026</w:t>
      </w:r>
    </w:p>
    <w:bookmarkEnd w:id="165"/>
    <w:p w14:paraId="0FDC1B0F" w14:textId="77646803" w:rsidR="00933B15" w:rsidRDefault="00933B15" w:rsidP="00A72FB0">
      <w:pPr>
        <w:jc w:val="center"/>
        <w:rPr>
          <w:rFonts w:cs="Arial"/>
          <w:b/>
          <w:sz w:val="18"/>
          <w:szCs w:val="18"/>
          <w:lang w:val="es-BO"/>
        </w:rPr>
      </w:pPr>
    </w:p>
    <w:p w14:paraId="662BACA9" w14:textId="77777777" w:rsidR="00F7084C" w:rsidRPr="008B7B8B" w:rsidRDefault="00F7084C" w:rsidP="00F7084C"/>
    <w:tbl>
      <w:tblPr>
        <w:tblStyle w:val="Tablaconcuadrcula"/>
        <w:tblW w:w="9493" w:type="dxa"/>
        <w:tblLook w:val="04A0" w:firstRow="1" w:lastRow="0" w:firstColumn="1" w:lastColumn="0" w:noHBand="0" w:noVBand="1"/>
      </w:tblPr>
      <w:tblGrid>
        <w:gridCol w:w="9493"/>
      </w:tblGrid>
      <w:tr w:rsidR="00F7084C" w:rsidRPr="00F7084C" w14:paraId="715D6120" w14:textId="77777777" w:rsidTr="00796AFE">
        <w:tc>
          <w:tcPr>
            <w:tcW w:w="9493" w:type="dxa"/>
            <w:shd w:val="clear" w:color="auto" w:fill="E5B8B7" w:themeFill="accent2" w:themeFillTint="66"/>
            <w:vAlign w:val="center"/>
          </w:tcPr>
          <w:p w14:paraId="348BC6FB" w14:textId="77777777" w:rsidR="00F7084C" w:rsidRPr="00F7084C" w:rsidRDefault="00F7084C" w:rsidP="00F7084C">
            <w:pPr>
              <w:pStyle w:val="Prrafodelista"/>
              <w:numPr>
                <w:ilvl w:val="0"/>
                <w:numId w:val="43"/>
              </w:numPr>
              <w:contextualSpacing/>
              <w:jc w:val="center"/>
              <w:rPr>
                <w:rFonts w:ascii="Century Gothic" w:hAnsi="Century Gothic"/>
                <w:b/>
                <w:bCs/>
              </w:rPr>
            </w:pPr>
            <w:r w:rsidRPr="00F7084C">
              <w:rPr>
                <w:rFonts w:ascii="Century Gothic" w:hAnsi="Century Gothic"/>
                <w:b/>
                <w:bCs/>
              </w:rPr>
              <w:t>CONDICIONES ESPECÍFICAS DEL SERVICIO</w:t>
            </w:r>
          </w:p>
        </w:tc>
      </w:tr>
      <w:tr w:rsidR="00F7084C" w:rsidRPr="00F7084C" w14:paraId="62EACA6B" w14:textId="77777777" w:rsidTr="00796AFE">
        <w:tc>
          <w:tcPr>
            <w:tcW w:w="9493" w:type="dxa"/>
            <w:shd w:val="clear" w:color="auto" w:fill="DAEEF3" w:themeFill="accent5" w:themeFillTint="33"/>
            <w:vAlign w:val="center"/>
          </w:tcPr>
          <w:p w14:paraId="2663EF94" w14:textId="77777777" w:rsidR="00F7084C" w:rsidRPr="00F7084C" w:rsidRDefault="00F7084C" w:rsidP="00796AFE">
            <w:pPr>
              <w:rPr>
                <w:rFonts w:ascii="Century Gothic" w:hAnsi="Century Gothic"/>
                <w:b/>
                <w:bCs/>
                <w:sz w:val="20"/>
                <w:szCs w:val="20"/>
              </w:rPr>
            </w:pPr>
            <w:r w:rsidRPr="00F7084C">
              <w:rPr>
                <w:rFonts w:ascii="Century Gothic" w:hAnsi="Century Gothic"/>
                <w:b/>
                <w:bCs/>
                <w:sz w:val="20"/>
                <w:szCs w:val="20"/>
              </w:rPr>
              <w:t>REQUERIMIENTOS TÉCNICOS</w:t>
            </w:r>
          </w:p>
        </w:tc>
      </w:tr>
      <w:tr w:rsidR="00F7084C" w:rsidRPr="00F7084C" w14:paraId="78DA4730" w14:textId="77777777" w:rsidTr="00796AFE">
        <w:tc>
          <w:tcPr>
            <w:tcW w:w="9493" w:type="dxa"/>
            <w:shd w:val="clear" w:color="auto" w:fill="DAEEF3" w:themeFill="accent5" w:themeFillTint="33"/>
            <w:vAlign w:val="center"/>
          </w:tcPr>
          <w:p w14:paraId="646459EA" w14:textId="77777777" w:rsidR="00F7084C" w:rsidRPr="00F7084C" w:rsidRDefault="00F7084C" w:rsidP="00796AFE">
            <w:pPr>
              <w:rPr>
                <w:rFonts w:ascii="Century Gothic" w:hAnsi="Century Gothic"/>
                <w:b/>
                <w:bCs/>
                <w:sz w:val="20"/>
                <w:szCs w:val="20"/>
              </w:rPr>
            </w:pPr>
            <w:r w:rsidRPr="00F7084C">
              <w:rPr>
                <w:rFonts w:ascii="Century Gothic" w:hAnsi="Century Gothic"/>
                <w:b/>
                <w:bCs/>
                <w:color w:val="C00000"/>
                <w:sz w:val="20"/>
                <w:szCs w:val="20"/>
              </w:rPr>
              <w:t xml:space="preserve">ITEM N° 1:  </w:t>
            </w:r>
            <w:r w:rsidRPr="00F7084C">
              <w:rPr>
                <w:rFonts w:ascii="Century Gothic" w:hAnsi="Century Gothic"/>
                <w:b/>
                <w:bCs/>
                <w:sz w:val="20"/>
                <w:szCs w:val="20"/>
              </w:rPr>
              <w:t>SERVICIO DE INTERNET SIMETRICO (ONLINE)</w:t>
            </w:r>
          </w:p>
        </w:tc>
      </w:tr>
      <w:tr w:rsidR="00F7084C" w:rsidRPr="00F7084C" w14:paraId="039C260A" w14:textId="77777777" w:rsidTr="00796AFE">
        <w:tc>
          <w:tcPr>
            <w:tcW w:w="9493" w:type="dxa"/>
            <w:vAlign w:val="center"/>
          </w:tcPr>
          <w:p w14:paraId="68E9ECD4" w14:textId="77777777" w:rsidR="00F7084C" w:rsidRPr="00F7084C" w:rsidRDefault="00F7084C" w:rsidP="00F7084C">
            <w:pPr>
              <w:pStyle w:val="Prrafodelista"/>
              <w:numPr>
                <w:ilvl w:val="0"/>
                <w:numId w:val="44"/>
              </w:numPr>
              <w:contextualSpacing/>
              <w:jc w:val="both"/>
              <w:rPr>
                <w:rFonts w:ascii="Century Gothic" w:hAnsi="Century Gothic"/>
                <w:b/>
                <w:bCs/>
              </w:rPr>
            </w:pPr>
            <w:r w:rsidRPr="00F7084C">
              <w:rPr>
                <w:rFonts w:ascii="Century Gothic" w:hAnsi="Century Gothic"/>
              </w:rPr>
              <w:t>La empresa proponente debe ofertar una (1) conexión a Internet independiente de tipo simétrico corporativo, de acuerdo al siguiente detalle:</w:t>
            </w:r>
          </w:p>
          <w:p w14:paraId="712F6C89"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Subida</w:t>
            </w:r>
            <w:r w:rsidRPr="00F7084C">
              <w:rPr>
                <w:rFonts w:ascii="Century Gothic" w:hAnsi="Century Gothic"/>
              </w:rPr>
              <w:t>: 120 Mbps o superior</w:t>
            </w:r>
          </w:p>
          <w:p w14:paraId="4363B6B6"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Bajada</w:t>
            </w:r>
            <w:r w:rsidRPr="00F7084C">
              <w:rPr>
                <w:rFonts w:ascii="Century Gothic" w:hAnsi="Century Gothic"/>
              </w:rPr>
              <w:t>: 120 Mbps o superior</w:t>
            </w:r>
          </w:p>
          <w:p w14:paraId="6365302B"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Overbooking</w:t>
            </w:r>
            <w:r w:rsidRPr="00F7084C">
              <w:rPr>
                <w:rFonts w:ascii="Century Gothic" w:hAnsi="Century Gothic"/>
              </w:rPr>
              <w:t>: 1:1</w:t>
            </w:r>
          </w:p>
          <w:p w14:paraId="3BF5C979"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Relación de Simetría</w:t>
            </w:r>
            <w:r w:rsidRPr="00F7084C">
              <w:rPr>
                <w:rFonts w:ascii="Century Gothic" w:hAnsi="Century Gothic"/>
              </w:rPr>
              <w:t>: 1:1 (upstream: downstream) todo el tiempo.</w:t>
            </w:r>
          </w:p>
          <w:p w14:paraId="5F3EF75A" w14:textId="77777777" w:rsidR="00F7084C" w:rsidRPr="00F7084C" w:rsidRDefault="00F7084C" w:rsidP="00796AFE">
            <w:pPr>
              <w:pStyle w:val="Prrafodelista"/>
              <w:rPr>
                <w:rFonts w:ascii="Century Gothic" w:hAnsi="Century Gothic"/>
              </w:rPr>
            </w:pPr>
          </w:p>
          <w:p w14:paraId="0DA43414" w14:textId="77777777" w:rsidR="00F7084C" w:rsidRPr="00F7084C" w:rsidRDefault="00F7084C" w:rsidP="00796AFE">
            <w:pPr>
              <w:pStyle w:val="Prrafodelista"/>
              <w:rPr>
                <w:rFonts w:ascii="Century Gothic" w:hAnsi="Century Gothic"/>
              </w:rPr>
            </w:pPr>
            <w:r w:rsidRPr="00F7084C">
              <w:rPr>
                <w:rFonts w:ascii="Century Gothic" w:hAnsi="Century Gothic"/>
              </w:rPr>
              <w:t>El ancho de banda deberá estar garantizado en un 100% hasta la salida internacional del proveedor.</w:t>
            </w:r>
          </w:p>
          <w:p w14:paraId="6F6EAAD2" w14:textId="77777777" w:rsidR="00F7084C" w:rsidRPr="00F7084C" w:rsidRDefault="00F7084C" w:rsidP="00796AFE">
            <w:pPr>
              <w:pStyle w:val="Prrafodelista"/>
              <w:rPr>
                <w:rFonts w:ascii="Century Gothic" w:hAnsi="Century Gothic"/>
                <w:b/>
                <w:bCs/>
                <w:i/>
                <w:iCs/>
              </w:rPr>
            </w:pPr>
            <w:r w:rsidRPr="00F7084C">
              <w:rPr>
                <w:rFonts w:ascii="Century Gothic" w:hAnsi="Century Gothic"/>
                <w:b/>
                <w:bCs/>
                <w:i/>
                <w:iCs/>
                <w:color w:val="000000" w:themeColor="text1"/>
              </w:rPr>
              <w:lastRenderedPageBreak/>
              <w:t>(Indicar aceptación a la condición solicitada)</w:t>
            </w:r>
          </w:p>
        </w:tc>
      </w:tr>
      <w:tr w:rsidR="00F7084C" w:rsidRPr="00F7084C" w14:paraId="6BF21C7C" w14:textId="77777777" w:rsidTr="00796AFE">
        <w:tc>
          <w:tcPr>
            <w:tcW w:w="9493" w:type="dxa"/>
            <w:vAlign w:val="center"/>
          </w:tcPr>
          <w:p w14:paraId="186C08E7" w14:textId="77777777" w:rsidR="00F7084C" w:rsidRPr="00F7084C" w:rsidRDefault="00F7084C" w:rsidP="00F7084C">
            <w:pPr>
              <w:pStyle w:val="Prrafodelista"/>
              <w:numPr>
                <w:ilvl w:val="0"/>
                <w:numId w:val="44"/>
              </w:numPr>
              <w:contextualSpacing/>
              <w:jc w:val="both"/>
              <w:rPr>
                <w:rFonts w:ascii="Century Gothic" w:hAnsi="Century Gothic"/>
              </w:rPr>
            </w:pPr>
            <w:r w:rsidRPr="00F7084C">
              <w:rPr>
                <w:rFonts w:ascii="Century Gothic" w:hAnsi="Century Gothic"/>
              </w:rPr>
              <w:lastRenderedPageBreak/>
              <w:t>La empresa proponente debe considerar que el tipo de conexión requerido es Fibra Óptica hasta el lugar de instalación. La red de Fibra Óptica deberá ser del Tipo LFL (Leased Fiber Line) Línea de Fibra Óptica dedicada punto a punto (no compartida).</w:t>
            </w:r>
          </w:p>
          <w:p w14:paraId="039E5366" w14:textId="77777777" w:rsidR="00F7084C" w:rsidRPr="00F7084C" w:rsidRDefault="00F7084C" w:rsidP="00796AFE">
            <w:pPr>
              <w:pStyle w:val="Prrafodelista"/>
              <w:rPr>
                <w:rFonts w:ascii="Century Gothic" w:hAnsi="Century Gothic"/>
                <w:b/>
                <w:bCs/>
                <w:i/>
                <w:iCs/>
              </w:rPr>
            </w:pPr>
            <w:r w:rsidRPr="00F7084C">
              <w:rPr>
                <w:rFonts w:ascii="Century Gothic" w:hAnsi="Century Gothic"/>
                <w:b/>
                <w:bCs/>
                <w:i/>
                <w:iCs/>
                <w:color w:val="000000" w:themeColor="text1"/>
              </w:rPr>
              <w:t>(Indicar aceptación a la condición solicitada)</w:t>
            </w:r>
          </w:p>
        </w:tc>
      </w:tr>
      <w:tr w:rsidR="00F7084C" w:rsidRPr="00F7084C" w14:paraId="10BCBA33" w14:textId="77777777" w:rsidTr="00796AFE">
        <w:tc>
          <w:tcPr>
            <w:tcW w:w="9493" w:type="dxa"/>
            <w:vAlign w:val="center"/>
          </w:tcPr>
          <w:p w14:paraId="423BB63C" w14:textId="77777777" w:rsidR="00F7084C" w:rsidRPr="00F7084C" w:rsidRDefault="00F7084C" w:rsidP="00F7084C">
            <w:pPr>
              <w:pStyle w:val="Prrafodelista"/>
              <w:numPr>
                <w:ilvl w:val="0"/>
                <w:numId w:val="44"/>
              </w:numPr>
              <w:contextualSpacing/>
              <w:jc w:val="both"/>
              <w:rPr>
                <w:rFonts w:ascii="Century Gothic" w:hAnsi="Century Gothic"/>
              </w:rPr>
            </w:pPr>
            <w:r w:rsidRPr="00F7084C">
              <w:rPr>
                <w:rFonts w:ascii="Century Gothic" w:hAnsi="Century Gothic"/>
              </w:rPr>
              <w:t>La empresa proponente debe considerar la provisión de dieciséis (16) IP públicos válidos en Internet, como mínimo, dentro de su oferta. Los IPs ofertados deberán estar libres de cualquier vínculo con SPAM.</w:t>
            </w:r>
          </w:p>
          <w:p w14:paraId="07CAF8F0" w14:textId="77777777" w:rsidR="00F7084C" w:rsidRPr="00F7084C" w:rsidRDefault="00F7084C" w:rsidP="00796AFE">
            <w:pPr>
              <w:pStyle w:val="Prrafodelista"/>
              <w:rPr>
                <w:rFonts w:ascii="Century Gothic" w:hAnsi="Century Gothic"/>
                <w:b/>
                <w:bCs/>
                <w:i/>
                <w:iCs/>
              </w:rPr>
            </w:pPr>
            <w:r w:rsidRPr="00F7084C">
              <w:rPr>
                <w:rFonts w:ascii="Century Gothic" w:hAnsi="Century Gothic"/>
                <w:b/>
                <w:bCs/>
                <w:i/>
                <w:iCs/>
                <w:color w:val="000000" w:themeColor="text1"/>
              </w:rPr>
              <w:t>(Indicar aceptación a la condición solicitada)</w:t>
            </w:r>
          </w:p>
        </w:tc>
      </w:tr>
      <w:tr w:rsidR="00F7084C" w:rsidRPr="00F7084C" w14:paraId="34B1047C" w14:textId="77777777" w:rsidTr="00796AFE">
        <w:tc>
          <w:tcPr>
            <w:tcW w:w="9493" w:type="dxa"/>
            <w:vAlign w:val="center"/>
          </w:tcPr>
          <w:p w14:paraId="333FF40B" w14:textId="77777777" w:rsidR="00F7084C" w:rsidRPr="00F7084C" w:rsidRDefault="00F7084C" w:rsidP="00F7084C">
            <w:pPr>
              <w:pStyle w:val="Prrafodelista"/>
              <w:numPr>
                <w:ilvl w:val="0"/>
                <w:numId w:val="44"/>
              </w:numPr>
              <w:contextualSpacing/>
              <w:jc w:val="both"/>
              <w:rPr>
                <w:rFonts w:ascii="Century Gothic" w:hAnsi="Century Gothic"/>
              </w:rPr>
            </w:pPr>
            <w:r w:rsidRPr="00F7084C">
              <w:rPr>
                <w:rFonts w:ascii="Century Gothic" w:hAnsi="Century Gothic"/>
              </w:rPr>
              <w:t>La empresa proponente debe considerar en su oferta la provisión de una línea de respaldo, mediante una red de acceso diferente a la del servicio solicitado y sin cargo para el Ministerio de Planificación del Desarrollo (MPD), con las siguientes características:</w:t>
            </w:r>
          </w:p>
          <w:p w14:paraId="378228B5" w14:textId="77777777" w:rsidR="00F7084C" w:rsidRPr="00F7084C" w:rsidRDefault="00F7084C" w:rsidP="00796AFE">
            <w:pPr>
              <w:pStyle w:val="Prrafodelista"/>
              <w:rPr>
                <w:rFonts w:ascii="Century Gothic" w:hAnsi="Century Gothic"/>
              </w:rPr>
            </w:pPr>
          </w:p>
          <w:tbl>
            <w:tblPr>
              <w:tblStyle w:val="Tablaconcuadrcula"/>
              <w:tblW w:w="0" w:type="auto"/>
              <w:tblInd w:w="720" w:type="dxa"/>
              <w:tblLook w:val="04A0" w:firstRow="1" w:lastRow="0" w:firstColumn="1" w:lastColumn="0" w:noHBand="0" w:noVBand="1"/>
            </w:tblPr>
            <w:tblGrid>
              <w:gridCol w:w="2428"/>
              <w:gridCol w:w="2268"/>
              <w:gridCol w:w="3118"/>
            </w:tblGrid>
            <w:tr w:rsidR="00F7084C" w:rsidRPr="00F7084C" w14:paraId="72955964" w14:textId="77777777" w:rsidTr="00796AFE">
              <w:trPr>
                <w:trHeight w:val="621"/>
              </w:trPr>
              <w:tc>
                <w:tcPr>
                  <w:tcW w:w="2428" w:type="dxa"/>
                  <w:shd w:val="clear" w:color="auto" w:fill="DAEEF3" w:themeFill="accent5" w:themeFillTint="33"/>
                  <w:vAlign w:val="center"/>
                </w:tcPr>
                <w:p w14:paraId="17607203" w14:textId="77777777" w:rsidR="00F7084C" w:rsidRPr="00F7084C" w:rsidRDefault="00F7084C" w:rsidP="00796AFE">
                  <w:pPr>
                    <w:pStyle w:val="Prrafodelista"/>
                    <w:ind w:left="0"/>
                    <w:jc w:val="center"/>
                    <w:rPr>
                      <w:rFonts w:ascii="Century Gothic" w:hAnsi="Century Gothic"/>
                      <w:b/>
                      <w:bCs/>
                    </w:rPr>
                  </w:pPr>
                  <w:r w:rsidRPr="00F7084C">
                    <w:rPr>
                      <w:rFonts w:ascii="Century Gothic" w:hAnsi="Century Gothic" w:cs="Arial"/>
                      <w:b/>
                      <w:bCs/>
                      <w:color w:val="000000"/>
                      <w:lang w:eastAsia="es-MX"/>
                    </w:rPr>
                    <w:t>VELOCIDAD (MBPS)</w:t>
                  </w:r>
                </w:p>
              </w:tc>
              <w:tc>
                <w:tcPr>
                  <w:tcW w:w="2268" w:type="dxa"/>
                  <w:shd w:val="clear" w:color="auto" w:fill="DAEEF3" w:themeFill="accent5" w:themeFillTint="33"/>
                  <w:vAlign w:val="center"/>
                </w:tcPr>
                <w:p w14:paraId="6A0290CA" w14:textId="77777777" w:rsidR="00F7084C" w:rsidRPr="00F7084C" w:rsidRDefault="00F7084C" w:rsidP="00796AFE">
                  <w:pPr>
                    <w:pStyle w:val="Prrafodelista"/>
                    <w:ind w:left="0"/>
                    <w:jc w:val="center"/>
                    <w:rPr>
                      <w:rFonts w:ascii="Century Gothic" w:hAnsi="Century Gothic"/>
                      <w:b/>
                      <w:bCs/>
                    </w:rPr>
                  </w:pPr>
                  <w:r w:rsidRPr="00F7084C">
                    <w:rPr>
                      <w:rFonts w:ascii="Century Gothic" w:hAnsi="Century Gothic" w:cs="Arial"/>
                      <w:b/>
                      <w:bCs/>
                      <w:color w:val="000000"/>
                      <w:lang w:eastAsia="es-MX"/>
                    </w:rPr>
                    <w:t>TECNOLOGÍA REQUERIDA</w:t>
                  </w:r>
                </w:p>
              </w:tc>
              <w:tc>
                <w:tcPr>
                  <w:tcW w:w="3118" w:type="dxa"/>
                  <w:shd w:val="clear" w:color="auto" w:fill="DAEEF3" w:themeFill="accent5" w:themeFillTint="33"/>
                  <w:vAlign w:val="center"/>
                </w:tcPr>
                <w:p w14:paraId="7F797BF5" w14:textId="77777777" w:rsidR="00F7084C" w:rsidRPr="00F7084C" w:rsidRDefault="00F7084C" w:rsidP="00796AFE">
                  <w:pPr>
                    <w:pStyle w:val="Prrafodelista"/>
                    <w:ind w:left="0"/>
                    <w:jc w:val="center"/>
                    <w:rPr>
                      <w:rFonts w:ascii="Century Gothic" w:hAnsi="Century Gothic"/>
                      <w:b/>
                      <w:bCs/>
                    </w:rPr>
                  </w:pPr>
                  <w:r w:rsidRPr="00F7084C">
                    <w:rPr>
                      <w:rFonts w:ascii="Century Gothic" w:hAnsi="Century Gothic" w:cs="Arial"/>
                      <w:b/>
                      <w:bCs/>
                      <w:color w:val="000000"/>
                      <w:lang w:eastAsia="es-MX"/>
                    </w:rPr>
                    <w:t>IPS PÚBLICOS</w:t>
                  </w:r>
                </w:p>
              </w:tc>
            </w:tr>
            <w:tr w:rsidR="00F7084C" w:rsidRPr="00F7084C" w14:paraId="3CBE1F46" w14:textId="77777777" w:rsidTr="00796AFE">
              <w:tc>
                <w:tcPr>
                  <w:tcW w:w="2428" w:type="dxa"/>
                </w:tcPr>
                <w:p w14:paraId="6693470A" w14:textId="77777777" w:rsidR="00F7084C" w:rsidRPr="00F7084C" w:rsidRDefault="00F7084C" w:rsidP="00796AFE">
                  <w:pPr>
                    <w:pStyle w:val="Prrafodelista"/>
                    <w:ind w:left="0"/>
                    <w:rPr>
                      <w:rFonts w:ascii="Century Gothic" w:hAnsi="Century Gothic"/>
                    </w:rPr>
                  </w:pPr>
                  <w:r w:rsidRPr="00F7084C">
                    <w:rPr>
                      <w:rFonts w:ascii="Century Gothic" w:hAnsi="Century Gothic"/>
                    </w:rPr>
                    <w:t>30 o superior (Dowstream)</w:t>
                  </w:r>
                </w:p>
                <w:p w14:paraId="3B193242" w14:textId="77777777" w:rsidR="00F7084C" w:rsidRPr="00F7084C" w:rsidRDefault="00F7084C" w:rsidP="00796AFE">
                  <w:pPr>
                    <w:pStyle w:val="Prrafodelista"/>
                    <w:ind w:left="0"/>
                    <w:rPr>
                      <w:rFonts w:ascii="Century Gothic" w:hAnsi="Century Gothic"/>
                    </w:rPr>
                  </w:pPr>
                  <w:r w:rsidRPr="00F7084C">
                    <w:rPr>
                      <w:rFonts w:ascii="Century Gothic" w:hAnsi="Century Gothic" w:cs="Arial"/>
                      <w:color w:val="000000"/>
                      <w:lang w:eastAsia="es-MX"/>
                    </w:rPr>
                    <w:t>10 o superior (Upstream)</w:t>
                  </w:r>
                </w:p>
              </w:tc>
              <w:tc>
                <w:tcPr>
                  <w:tcW w:w="2268" w:type="dxa"/>
                </w:tcPr>
                <w:p w14:paraId="50A9EFD5" w14:textId="77777777" w:rsidR="00F7084C" w:rsidRPr="00F7084C" w:rsidRDefault="00F7084C" w:rsidP="00796AFE">
                  <w:pPr>
                    <w:pStyle w:val="Prrafodelista"/>
                    <w:ind w:left="0"/>
                    <w:rPr>
                      <w:rFonts w:ascii="Century Gothic" w:hAnsi="Century Gothic"/>
                      <w:color w:val="92D050"/>
                    </w:rPr>
                  </w:pPr>
                  <w:r w:rsidRPr="00F7084C">
                    <w:rPr>
                      <w:rFonts w:ascii="Century Gothic" w:hAnsi="Century Gothic"/>
                    </w:rPr>
                    <w:t>VDSL o FTTX o superior</w:t>
                  </w:r>
                </w:p>
              </w:tc>
              <w:tc>
                <w:tcPr>
                  <w:tcW w:w="3118" w:type="dxa"/>
                </w:tcPr>
                <w:p w14:paraId="2262A0C3" w14:textId="77777777" w:rsidR="00F7084C" w:rsidRPr="00F7084C" w:rsidRDefault="00F7084C" w:rsidP="00796AFE">
                  <w:pPr>
                    <w:pStyle w:val="Prrafodelista"/>
                    <w:ind w:left="0"/>
                    <w:rPr>
                      <w:rFonts w:ascii="Century Gothic" w:hAnsi="Century Gothic"/>
                    </w:rPr>
                  </w:pPr>
                  <w:r w:rsidRPr="00F7084C">
                    <w:rPr>
                      <w:rFonts w:ascii="Century Gothic" w:hAnsi="Century Gothic"/>
                    </w:rPr>
                    <w:t>Mínimo 5 (cinco) IPs públicos o superior para el servicio.</w:t>
                  </w:r>
                </w:p>
              </w:tc>
            </w:tr>
          </w:tbl>
          <w:p w14:paraId="64C29060" w14:textId="77777777" w:rsidR="00F7084C" w:rsidRPr="00F7084C" w:rsidRDefault="00F7084C" w:rsidP="00796AFE">
            <w:pPr>
              <w:pStyle w:val="Prrafodelista"/>
              <w:rPr>
                <w:rFonts w:ascii="Century Gothic" w:hAnsi="Century Gothic"/>
                <w:b/>
                <w:bCs/>
              </w:rPr>
            </w:pPr>
          </w:p>
          <w:p w14:paraId="1729ABD0" w14:textId="77777777" w:rsidR="00F7084C" w:rsidRPr="00F7084C" w:rsidRDefault="00F7084C" w:rsidP="00796AFE">
            <w:pPr>
              <w:pStyle w:val="Prrafodelista"/>
              <w:rPr>
                <w:rFonts w:ascii="Century Gothic" w:hAnsi="Century Gothic"/>
                <w:b/>
                <w:bCs/>
                <w:i/>
                <w:iCs/>
              </w:rPr>
            </w:pPr>
            <w:r w:rsidRPr="00F7084C">
              <w:rPr>
                <w:rFonts w:ascii="Century Gothic" w:hAnsi="Century Gothic"/>
                <w:b/>
                <w:bCs/>
                <w:i/>
                <w:iCs/>
                <w:color w:val="000000" w:themeColor="text1"/>
              </w:rPr>
              <w:t>(Indicar aceptación a la condición solicitada)</w:t>
            </w:r>
          </w:p>
        </w:tc>
      </w:tr>
      <w:tr w:rsidR="00F7084C" w:rsidRPr="00F7084C" w14:paraId="2776F753" w14:textId="77777777" w:rsidTr="00796AFE">
        <w:tc>
          <w:tcPr>
            <w:tcW w:w="9493" w:type="dxa"/>
            <w:shd w:val="clear" w:color="auto" w:fill="DAEEF3" w:themeFill="accent5" w:themeFillTint="33"/>
            <w:vAlign w:val="center"/>
          </w:tcPr>
          <w:p w14:paraId="0605CC30" w14:textId="77777777" w:rsidR="00F7084C" w:rsidRPr="00F7084C" w:rsidRDefault="00F7084C" w:rsidP="00796AFE">
            <w:pPr>
              <w:rPr>
                <w:rFonts w:ascii="Century Gothic" w:hAnsi="Century Gothic"/>
                <w:sz w:val="20"/>
                <w:szCs w:val="20"/>
              </w:rPr>
            </w:pPr>
            <w:r w:rsidRPr="00F7084C">
              <w:rPr>
                <w:rFonts w:ascii="Century Gothic" w:hAnsi="Century Gothic"/>
                <w:b/>
                <w:bCs/>
                <w:color w:val="C00000"/>
                <w:sz w:val="20"/>
                <w:szCs w:val="20"/>
              </w:rPr>
              <w:t xml:space="preserve">ITEM N° 2:  </w:t>
            </w:r>
            <w:r w:rsidRPr="00F7084C">
              <w:rPr>
                <w:rFonts w:ascii="Century Gothic" w:hAnsi="Century Gothic"/>
                <w:b/>
                <w:bCs/>
                <w:sz w:val="20"/>
                <w:szCs w:val="20"/>
              </w:rPr>
              <w:t>SERVICIO DE INTERNET ASIMETRICO (GPON)</w:t>
            </w:r>
          </w:p>
        </w:tc>
      </w:tr>
      <w:tr w:rsidR="00F7084C" w:rsidRPr="00F7084C" w14:paraId="08051A7E" w14:textId="77777777" w:rsidTr="00796AFE">
        <w:tc>
          <w:tcPr>
            <w:tcW w:w="9493" w:type="dxa"/>
            <w:vAlign w:val="center"/>
          </w:tcPr>
          <w:p w14:paraId="19FAF33C" w14:textId="77777777" w:rsidR="00F7084C" w:rsidRPr="00F7084C" w:rsidRDefault="00F7084C" w:rsidP="00F7084C">
            <w:pPr>
              <w:pStyle w:val="Prrafodelista"/>
              <w:numPr>
                <w:ilvl w:val="0"/>
                <w:numId w:val="47"/>
              </w:numPr>
              <w:contextualSpacing/>
              <w:jc w:val="both"/>
              <w:rPr>
                <w:rFonts w:ascii="Century Gothic" w:hAnsi="Century Gothic"/>
                <w:b/>
                <w:bCs/>
              </w:rPr>
            </w:pPr>
            <w:r w:rsidRPr="00F7084C">
              <w:rPr>
                <w:rFonts w:ascii="Century Gothic" w:hAnsi="Century Gothic"/>
              </w:rPr>
              <w:t>La empresa proponente debe ofertar una (1) conexión a Internet independiente de tipo GPON corporativo de ALTA VELOCIDAD, de acuerdo al siguiente detalle:</w:t>
            </w:r>
          </w:p>
          <w:p w14:paraId="4B521498"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Subida</w:t>
            </w:r>
            <w:r w:rsidRPr="00F7084C">
              <w:rPr>
                <w:rFonts w:ascii="Century Gothic" w:hAnsi="Century Gothic"/>
              </w:rPr>
              <w:t>: 1000 Mbps o superior</w:t>
            </w:r>
          </w:p>
          <w:p w14:paraId="26ECF638"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Bajada</w:t>
            </w:r>
            <w:r w:rsidRPr="00F7084C">
              <w:rPr>
                <w:rFonts w:ascii="Century Gothic" w:hAnsi="Century Gothic"/>
              </w:rPr>
              <w:t>: 666 Mbps o superior</w:t>
            </w:r>
          </w:p>
          <w:p w14:paraId="6BAE8481"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Overbooking</w:t>
            </w:r>
            <w:r w:rsidRPr="00F7084C">
              <w:rPr>
                <w:rFonts w:ascii="Century Gothic" w:hAnsi="Century Gothic"/>
              </w:rPr>
              <w:t>: 4:1 o inferior</w:t>
            </w:r>
          </w:p>
          <w:p w14:paraId="211E319E" w14:textId="77777777" w:rsidR="00F7084C" w:rsidRPr="00F7084C" w:rsidRDefault="00F7084C" w:rsidP="00F7084C">
            <w:pPr>
              <w:pStyle w:val="Prrafodelista"/>
              <w:numPr>
                <w:ilvl w:val="0"/>
                <w:numId w:val="45"/>
              </w:numPr>
              <w:contextualSpacing/>
              <w:jc w:val="both"/>
              <w:rPr>
                <w:rFonts w:ascii="Century Gothic" w:hAnsi="Century Gothic"/>
              </w:rPr>
            </w:pPr>
            <w:r w:rsidRPr="00F7084C">
              <w:rPr>
                <w:rFonts w:ascii="Century Gothic" w:hAnsi="Century Gothic"/>
                <w:b/>
                <w:bCs/>
              </w:rPr>
              <w:t>Máxima Relación de Simetría</w:t>
            </w:r>
            <w:r w:rsidRPr="00F7084C">
              <w:rPr>
                <w:rFonts w:ascii="Century Gothic" w:hAnsi="Century Gothic"/>
              </w:rPr>
              <w:t>: 3:2 (upstream: downstream) todo el tiempo.</w:t>
            </w:r>
          </w:p>
          <w:p w14:paraId="1E622B7B" w14:textId="77777777" w:rsidR="00F7084C" w:rsidRPr="00F7084C" w:rsidRDefault="00F7084C" w:rsidP="00796AFE">
            <w:pPr>
              <w:pStyle w:val="Prrafodelista"/>
              <w:rPr>
                <w:rFonts w:ascii="Century Gothic" w:hAnsi="Century Gothic"/>
              </w:rPr>
            </w:pPr>
          </w:p>
          <w:p w14:paraId="372AC030" w14:textId="77777777" w:rsidR="00F7084C" w:rsidRPr="00F7084C" w:rsidRDefault="00F7084C" w:rsidP="00796AFE">
            <w:pPr>
              <w:pStyle w:val="Prrafodelista"/>
              <w:rPr>
                <w:rFonts w:ascii="Century Gothic" w:hAnsi="Century Gothic"/>
              </w:rPr>
            </w:pPr>
            <w:r w:rsidRPr="00F7084C">
              <w:rPr>
                <w:rFonts w:ascii="Century Gothic" w:hAnsi="Century Gothic"/>
              </w:rPr>
              <w:t>El ancho de banda deberá estar garantizado en un 90% hasta la salida internacional del proveedor.</w:t>
            </w:r>
          </w:p>
          <w:p w14:paraId="7E1BB53F"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1230733F" w14:textId="77777777" w:rsidTr="00796AFE">
        <w:tc>
          <w:tcPr>
            <w:tcW w:w="9493" w:type="dxa"/>
            <w:vAlign w:val="center"/>
          </w:tcPr>
          <w:p w14:paraId="46D5F6C4" w14:textId="77777777" w:rsidR="00F7084C" w:rsidRPr="00F7084C" w:rsidRDefault="00F7084C" w:rsidP="00F7084C">
            <w:pPr>
              <w:pStyle w:val="Prrafodelista"/>
              <w:numPr>
                <w:ilvl w:val="0"/>
                <w:numId w:val="47"/>
              </w:numPr>
              <w:contextualSpacing/>
              <w:jc w:val="both"/>
              <w:rPr>
                <w:rFonts w:ascii="Century Gothic" w:hAnsi="Century Gothic"/>
              </w:rPr>
            </w:pPr>
            <w:r w:rsidRPr="00F7084C">
              <w:rPr>
                <w:rFonts w:ascii="Century Gothic" w:hAnsi="Century Gothic"/>
              </w:rPr>
              <w:t>La empresa proponente debe considerar que el tipo de conexión requerido es Full Internet-GPON (Gigabit-capable Pasive Optic Network), Red de Fibra Óptica Pasiva con Capacidad de Gigabit o superior, no se aceptará el servicio por medio de líneas HFC (Hybrid Fiber Coaxial) – Fibra Coaxial Hibrida.</w:t>
            </w:r>
          </w:p>
          <w:p w14:paraId="19689060" w14:textId="77777777" w:rsidR="00F7084C" w:rsidRPr="00F7084C" w:rsidRDefault="00F7084C" w:rsidP="00796AFE">
            <w:pPr>
              <w:pStyle w:val="Prrafodelista"/>
              <w:rPr>
                <w:rFonts w:ascii="Century Gothic" w:hAnsi="Century Gothic"/>
              </w:rPr>
            </w:pPr>
            <w:r w:rsidRPr="00F7084C">
              <w:rPr>
                <w:rFonts w:ascii="Century Gothic" w:hAnsi="Century Gothic"/>
              </w:rPr>
              <w:t>Deberá asegurar la calidad del servicio y velocidad permanente con conexión mediante Fibra Óptica desde las oficinas del DataCenter del Ministerio de Planificación del Desarrollo (MPD) hasta el router principal del proveedor.</w:t>
            </w:r>
          </w:p>
          <w:p w14:paraId="5B777E2D"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7B089B83" w14:textId="77777777" w:rsidTr="00796AFE">
        <w:tc>
          <w:tcPr>
            <w:tcW w:w="9493" w:type="dxa"/>
            <w:vAlign w:val="center"/>
          </w:tcPr>
          <w:p w14:paraId="67C1E4C4" w14:textId="77777777" w:rsidR="00F7084C" w:rsidRPr="00F7084C" w:rsidRDefault="00F7084C" w:rsidP="00F7084C">
            <w:pPr>
              <w:pStyle w:val="Prrafodelista"/>
              <w:numPr>
                <w:ilvl w:val="0"/>
                <w:numId w:val="47"/>
              </w:numPr>
              <w:contextualSpacing/>
              <w:jc w:val="both"/>
              <w:rPr>
                <w:rFonts w:ascii="Century Gothic" w:hAnsi="Century Gothic"/>
              </w:rPr>
            </w:pPr>
            <w:r w:rsidRPr="00F7084C">
              <w:rPr>
                <w:rFonts w:ascii="Century Gothic" w:hAnsi="Century Gothic"/>
              </w:rPr>
              <w:t>La empresa proponente debe considerar la provisión de dieciséis (16) IP públicos válidos en Internet, como mínimo, dentro de su oferta. Los IPs ofertados deberán estar libres de cualquier vínculo con SPAM.</w:t>
            </w:r>
          </w:p>
          <w:p w14:paraId="14722BD7"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662DD826" w14:textId="77777777" w:rsidTr="00796AFE">
        <w:tc>
          <w:tcPr>
            <w:tcW w:w="9493" w:type="dxa"/>
            <w:shd w:val="clear" w:color="auto" w:fill="E5B8B7" w:themeFill="accent2" w:themeFillTint="66"/>
            <w:vAlign w:val="center"/>
          </w:tcPr>
          <w:p w14:paraId="1442EA93" w14:textId="77777777" w:rsidR="00F7084C" w:rsidRPr="00F7084C" w:rsidRDefault="00F7084C" w:rsidP="00F7084C">
            <w:pPr>
              <w:pStyle w:val="Prrafodelista"/>
              <w:numPr>
                <w:ilvl w:val="0"/>
                <w:numId w:val="43"/>
              </w:numPr>
              <w:contextualSpacing/>
              <w:jc w:val="center"/>
              <w:rPr>
                <w:rFonts w:ascii="Century Gothic" w:hAnsi="Century Gothic"/>
              </w:rPr>
            </w:pPr>
            <w:r w:rsidRPr="00F7084C">
              <w:rPr>
                <w:rFonts w:ascii="Century Gothic" w:hAnsi="Century Gothic"/>
                <w:b/>
                <w:bCs/>
              </w:rPr>
              <w:t>CONDICIONES COMPLEMENTARIAS</w:t>
            </w:r>
          </w:p>
        </w:tc>
      </w:tr>
      <w:tr w:rsidR="00F7084C" w:rsidRPr="00F7084C" w14:paraId="7A96BDCC" w14:textId="77777777" w:rsidTr="00796AFE">
        <w:tc>
          <w:tcPr>
            <w:tcW w:w="9493" w:type="dxa"/>
            <w:vAlign w:val="center"/>
          </w:tcPr>
          <w:p w14:paraId="07CA2657" w14:textId="77777777" w:rsidR="00F7084C" w:rsidRPr="00F7084C" w:rsidRDefault="00F7084C" w:rsidP="00F7084C">
            <w:pPr>
              <w:pStyle w:val="Prrafodelista"/>
              <w:numPr>
                <w:ilvl w:val="0"/>
                <w:numId w:val="48"/>
              </w:numPr>
              <w:contextualSpacing/>
              <w:jc w:val="both"/>
              <w:rPr>
                <w:rFonts w:ascii="Century Gothic" w:hAnsi="Century Gothic"/>
              </w:rPr>
            </w:pPr>
            <w:r w:rsidRPr="00F7084C">
              <w:rPr>
                <w:rFonts w:ascii="Century Gothic" w:hAnsi="Century Gothic"/>
              </w:rPr>
              <w:t>La empresa contratada deberá incluir todos los equipos de comunicaciones necesarios (como ser MODEM, ROUTER, etc.), así como interfaces, cables de conexión, convertidor de medios (Transciever) y cualquier otro hardware necesario para proporcionar los servicios de internet requeridos en la modalidad llave en mano, sin costo adicional de instalación, configuración o alquiler por su uso.</w:t>
            </w:r>
          </w:p>
          <w:p w14:paraId="712D86BC"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3E2A6250" w14:textId="77777777" w:rsidTr="00796AFE">
        <w:tc>
          <w:tcPr>
            <w:tcW w:w="9493" w:type="dxa"/>
            <w:vAlign w:val="center"/>
          </w:tcPr>
          <w:p w14:paraId="03FC43B5" w14:textId="77777777" w:rsidR="00F7084C" w:rsidRPr="00F7084C" w:rsidRDefault="00F7084C" w:rsidP="00F7084C">
            <w:pPr>
              <w:pStyle w:val="Prrafodelista"/>
              <w:numPr>
                <w:ilvl w:val="0"/>
                <w:numId w:val="48"/>
              </w:numPr>
              <w:contextualSpacing/>
              <w:jc w:val="both"/>
              <w:rPr>
                <w:rFonts w:ascii="Century Gothic" w:hAnsi="Century Gothic"/>
              </w:rPr>
            </w:pPr>
            <w:r w:rsidRPr="00F7084C">
              <w:rPr>
                <w:rFonts w:ascii="Century Gothic" w:hAnsi="Century Gothic"/>
              </w:rPr>
              <w:t xml:space="preserve">La empresa contratada deberá otorgar los accesos correspondientes al (los) router(s) principal(es) para monitoreo de tráfico al Fiscal de Servicio a ser designado por el MPD </w:t>
            </w:r>
            <w:r w:rsidRPr="00F7084C">
              <w:rPr>
                <w:rFonts w:ascii="Century Gothic" w:hAnsi="Century Gothic"/>
              </w:rPr>
              <w:lastRenderedPageBreak/>
              <w:t>tras la instalación de los servicios. Asimismo, la entrega de los equipos se deberá realizar bajo inventario con carta o vía correo electrónico al Fiscal de Servicio a ser designado por el MPD.</w:t>
            </w:r>
          </w:p>
          <w:p w14:paraId="7FBE2F52"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79B88EE3" w14:textId="77777777" w:rsidTr="00796AFE">
        <w:tc>
          <w:tcPr>
            <w:tcW w:w="9493" w:type="dxa"/>
            <w:vAlign w:val="center"/>
          </w:tcPr>
          <w:p w14:paraId="7B0A64E9" w14:textId="77777777" w:rsidR="00F7084C" w:rsidRPr="00F7084C" w:rsidRDefault="00F7084C" w:rsidP="00F7084C">
            <w:pPr>
              <w:pStyle w:val="Prrafodelista"/>
              <w:numPr>
                <w:ilvl w:val="0"/>
                <w:numId w:val="48"/>
              </w:numPr>
              <w:contextualSpacing/>
              <w:jc w:val="both"/>
              <w:rPr>
                <w:rFonts w:ascii="Century Gothic" w:hAnsi="Century Gothic"/>
                <w:b/>
                <w:bCs/>
                <w:i/>
                <w:iCs/>
              </w:rPr>
            </w:pPr>
            <w:r w:rsidRPr="00F7084C">
              <w:rPr>
                <w:rFonts w:ascii="Century Gothic" w:hAnsi="Century Gothic"/>
              </w:rPr>
              <w:lastRenderedPageBreak/>
              <w:t xml:space="preserve">La empresa contratada deberá contar con personal y soporte técnico para atender cualquier contingencia en planta externa o en sitio, durante las veinticuatro (24) horas del día, los siete (7) días de la semana y durante la vigencia del contrato, inclusive en días feriados o fines de semana. </w:t>
            </w:r>
            <w:r w:rsidRPr="00F7084C">
              <w:rPr>
                <w:rFonts w:ascii="Century Gothic" w:hAnsi="Century Gothic"/>
                <w:color w:val="C00000"/>
              </w:rPr>
              <w:t>En esta sección deberá indicar el(los) número(s) de teléfono(s) o línea(s) gratuita(s) para reportes de fallas y atenciones requeridas por el MPD.</w:t>
            </w:r>
            <w:r w:rsidRPr="00F7084C">
              <w:rPr>
                <w:rFonts w:ascii="Century Gothic" w:hAnsi="Century Gothic"/>
              </w:rPr>
              <w:t xml:space="preserve"> Para esto, la empresa deberá contar con oficinas locales y/o sucursales instaladas en la ciudad de La Paz - Bolivia a objeto de brindar una atención inmediata en caso de fallas. </w:t>
            </w:r>
          </w:p>
          <w:p w14:paraId="58CE3448" w14:textId="77777777" w:rsidR="00F7084C" w:rsidRPr="00F7084C" w:rsidRDefault="00F7084C" w:rsidP="00796AFE">
            <w:pPr>
              <w:pStyle w:val="Prrafodelista"/>
              <w:rPr>
                <w:rFonts w:ascii="Century Gothic" w:hAnsi="Century Gothic"/>
                <w:b/>
                <w:bCs/>
                <w:i/>
                <w:iCs/>
              </w:rPr>
            </w:pPr>
            <w:r w:rsidRPr="00F7084C">
              <w:rPr>
                <w:rFonts w:ascii="Century Gothic" w:hAnsi="Century Gothic"/>
                <w:b/>
                <w:bCs/>
                <w:i/>
                <w:iCs/>
                <w:color w:val="000000" w:themeColor="text1"/>
              </w:rPr>
              <w:t>(Especificar o desarrollar la condición ofertada)</w:t>
            </w:r>
          </w:p>
        </w:tc>
      </w:tr>
      <w:tr w:rsidR="00F7084C" w:rsidRPr="00F7084C" w14:paraId="1BA6ADFB" w14:textId="77777777" w:rsidTr="00796AFE">
        <w:tc>
          <w:tcPr>
            <w:tcW w:w="9493" w:type="dxa"/>
            <w:vAlign w:val="center"/>
          </w:tcPr>
          <w:p w14:paraId="384E8769" w14:textId="77777777" w:rsidR="00F7084C" w:rsidRPr="00F7084C" w:rsidRDefault="00F7084C" w:rsidP="00F7084C">
            <w:pPr>
              <w:pStyle w:val="Prrafodelista"/>
              <w:numPr>
                <w:ilvl w:val="0"/>
                <w:numId w:val="48"/>
              </w:numPr>
              <w:contextualSpacing/>
              <w:jc w:val="both"/>
              <w:rPr>
                <w:rFonts w:ascii="Century Gothic" w:hAnsi="Century Gothic"/>
              </w:rPr>
            </w:pPr>
            <w:r w:rsidRPr="00F7084C">
              <w:rPr>
                <w:rFonts w:ascii="Century Gothic" w:hAnsi="Century Gothic"/>
              </w:rPr>
              <w:t>La empresa contratada deberá garantizar la continuidad y velocidad de los servicios de internet contratados, de acuerdo a lo requerido en la Parte I. Condiciones Específicas del Servicio de las especificaciones técnicas, durante las veinticuatro (24) horas del día, los siete (7) días de la semana y durante la vigencia del contrato.</w:t>
            </w:r>
          </w:p>
          <w:p w14:paraId="37ADA52E"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21893D19" w14:textId="77777777" w:rsidTr="00796AFE">
        <w:tc>
          <w:tcPr>
            <w:tcW w:w="9493" w:type="dxa"/>
            <w:vAlign w:val="center"/>
          </w:tcPr>
          <w:p w14:paraId="646D289C" w14:textId="77777777" w:rsidR="00F7084C" w:rsidRPr="00F7084C" w:rsidRDefault="00F7084C" w:rsidP="00F7084C">
            <w:pPr>
              <w:pStyle w:val="Prrafodelista"/>
              <w:numPr>
                <w:ilvl w:val="0"/>
                <w:numId w:val="48"/>
              </w:numPr>
              <w:contextualSpacing/>
              <w:jc w:val="both"/>
              <w:rPr>
                <w:rFonts w:ascii="Century Gothic" w:hAnsi="Century Gothic"/>
              </w:rPr>
            </w:pPr>
            <w:r w:rsidRPr="00F7084C">
              <w:rPr>
                <w:rFonts w:ascii="Century Gothic" w:hAnsi="Century Gothic"/>
              </w:rPr>
              <w:t>La empresa contratada deberá notificar los cortes programados de forma escrita o vía correo electrónico, con una anticipación de 48 horas al Fiscal de Servicio a ser designado por el MPD.</w:t>
            </w:r>
          </w:p>
          <w:p w14:paraId="4ABBCBE0"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492B6DF1" w14:textId="77777777" w:rsidTr="00796AFE">
        <w:tc>
          <w:tcPr>
            <w:tcW w:w="9493" w:type="dxa"/>
            <w:vAlign w:val="center"/>
          </w:tcPr>
          <w:p w14:paraId="28F9B110" w14:textId="77777777" w:rsidR="00F7084C" w:rsidRPr="00F7084C" w:rsidRDefault="00F7084C" w:rsidP="00F7084C">
            <w:pPr>
              <w:pStyle w:val="Prrafodelista"/>
              <w:numPr>
                <w:ilvl w:val="0"/>
                <w:numId w:val="48"/>
              </w:numPr>
              <w:contextualSpacing/>
              <w:jc w:val="both"/>
              <w:rPr>
                <w:rFonts w:ascii="Century Gothic" w:hAnsi="Century Gothic"/>
              </w:rPr>
            </w:pPr>
            <w:r w:rsidRPr="00F7084C">
              <w:rPr>
                <w:rFonts w:ascii="Century Gothic" w:hAnsi="Century Gothic"/>
              </w:rPr>
              <w:t xml:space="preserve">El proveedor de los servicios deberá tener conexión directa con un proveedor internacional de servicios de Internet y no así a través de terceros. </w:t>
            </w:r>
          </w:p>
          <w:p w14:paraId="0E0A8982" w14:textId="77777777" w:rsidR="00F7084C" w:rsidRPr="00F7084C" w:rsidRDefault="00F7084C" w:rsidP="00796AFE">
            <w:pPr>
              <w:pStyle w:val="Prrafodelista"/>
              <w:rPr>
                <w:rFonts w:ascii="Century Gothic" w:hAnsi="Century Gothic"/>
              </w:rPr>
            </w:pPr>
          </w:p>
          <w:p w14:paraId="4549F9C6" w14:textId="77777777" w:rsidR="00F7084C" w:rsidRPr="00F7084C" w:rsidRDefault="00F7084C" w:rsidP="00796AFE">
            <w:pPr>
              <w:pStyle w:val="Prrafodelista"/>
              <w:rPr>
                <w:rFonts w:ascii="Century Gothic" w:hAnsi="Century Gothic"/>
              </w:rPr>
            </w:pPr>
            <w:r w:rsidRPr="00F7084C">
              <w:rPr>
                <w:rFonts w:ascii="Century Gothic" w:hAnsi="Century Gothic"/>
              </w:rPr>
              <w:t xml:space="preserve">La empresa deberá contar con interconexión al Punto de Intercambio de tráfico (PIT) BOLIVIA. </w:t>
            </w:r>
          </w:p>
          <w:p w14:paraId="41FFE796" w14:textId="77777777" w:rsidR="00F7084C" w:rsidRPr="00F7084C" w:rsidRDefault="00F7084C" w:rsidP="00796AFE">
            <w:pPr>
              <w:pStyle w:val="Prrafodelista"/>
              <w:rPr>
                <w:rFonts w:ascii="Century Gothic" w:hAnsi="Century Gothic"/>
              </w:rPr>
            </w:pPr>
          </w:p>
          <w:p w14:paraId="11644A59" w14:textId="77777777" w:rsidR="00F7084C" w:rsidRPr="00F7084C" w:rsidRDefault="00F7084C" w:rsidP="00796AFE">
            <w:pPr>
              <w:pStyle w:val="Prrafodelista"/>
              <w:rPr>
                <w:rFonts w:ascii="Century Gothic" w:hAnsi="Century Gothic"/>
              </w:rPr>
            </w:pPr>
            <w:r w:rsidRPr="00F7084C">
              <w:rPr>
                <w:rFonts w:ascii="Century Gothic" w:hAnsi="Century Gothic"/>
              </w:rPr>
              <w:t>La empresa deberá ser proveedor directo (de primer nivel para Bolivia) y no subcontratista y no tomar servicios de otros proveedores Nacionales, además de estar interconectada a proveedores internacionales, así como contar con conexiones a los POP (Point of Presence) en Sudamérica y NAP (Network Service Providers) de Las Américas en Estados Unidos de servicio de tránsito de Internet.</w:t>
            </w:r>
          </w:p>
          <w:p w14:paraId="4F84FE8A" w14:textId="77777777" w:rsidR="00F7084C" w:rsidRPr="00F7084C" w:rsidRDefault="00F7084C" w:rsidP="00796AFE">
            <w:pPr>
              <w:pStyle w:val="Prrafodelista"/>
              <w:rPr>
                <w:rFonts w:ascii="Century Gothic" w:hAnsi="Century Gothic"/>
              </w:rPr>
            </w:pPr>
          </w:p>
          <w:p w14:paraId="3C25D58A" w14:textId="77777777" w:rsidR="00F7084C" w:rsidRPr="00F7084C" w:rsidRDefault="00F7084C" w:rsidP="00796AFE">
            <w:pPr>
              <w:pStyle w:val="Prrafodelista"/>
              <w:rPr>
                <w:rFonts w:ascii="Century Gothic" w:hAnsi="Century Gothic"/>
                <w:color w:val="C00000"/>
              </w:rPr>
            </w:pPr>
            <w:r w:rsidRPr="00F7084C">
              <w:rPr>
                <w:rFonts w:ascii="Century Gothic" w:hAnsi="Century Gothic"/>
              </w:rPr>
              <w:t xml:space="preserve">Para el efecto, </w:t>
            </w:r>
            <w:r w:rsidRPr="00F7084C">
              <w:rPr>
                <w:rFonts w:ascii="Century Gothic" w:hAnsi="Century Gothic"/>
                <w:color w:val="C00000"/>
              </w:rPr>
              <w:t>deberá adjuntar a su propuesta electrónica, la documentación correspondiente para validación de este punto solicitado.</w:t>
            </w:r>
          </w:p>
          <w:p w14:paraId="127DEE12" w14:textId="77777777" w:rsidR="00F7084C" w:rsidRPr="00F7084C" w:rsidRDefault="00F7084C" w:rsidP="00796AFE">
            <w:pPr>
              <w:pStyle w:val="Prrafodelista"/>
              <w:rPr>
                <w:rFonts w:ascii="Century Gothic" w:hAnsi="Century Gothic"/>
                <w:color w:val="C00000"/>
              </w:rPr>
            </w:pPr>
          </w:p>
          <w:p w14:paraId="0422E157"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y adjuntar lo solicitado)</w:t>
            </w:r>
          </w:p>
        </w:tc>
      </w:tr>
      <w:tr w:rsidR="00F7084C" w:rsidRPr="00F7084C" w14:paraId="6A0A6B46" w14:textId="77777777" w:rsidTr="00796AFE">
        <w:tc>
          <w:tcPr>
            <w:tcW w:w="9493" w:type="dxa"/>
            <w:vAlign w:val="center"/>
          </w:tcPr>
          <w:p w14:paraId="22259E41" w14:textId="77777777" w:rsidR="00F7084C" w:rsidRPr="00F7084C" w:rsidRDefault="00F7084C" w:rsidP="00F7084C">
            <w:pPr>
              <w:pStyle w:val="Prrafodelista"/>
              <w:numPr>
                <w:ilvl w:val="0"/>
                <w:numId w:val="48"/>
              </w:numPr>
              <w:contextualSpacing/>
              <w:jc w:val="both"/>
              <w:rPr>
                <w:rFonts w:ascii="Century Gothic" w:hAnsi="Century Gothic"/>
              </w:rPr>
            </w:pPr>
            <w:r w:rsidRPr="00F7084C">
              <w:rPr>
                <w:rFonts w:ascii="Century Gothic" w:hAnsi="Century Gothic"/>
              </w:rPr>
              <w:t>La empresa contratada deberá garantizar la redundancia de sus enlaces de comunicación mediante dos (2) enlaces FISICOS terrestres</w:t>
            </w:r>
            <w:r w:rsidRPr="00F7084C">
              <w:rPr>
                <w:rFonts w:ascii="Century Gothic" w:hAnsi="Century Gothic"/>
                <w:color w:val="92D050"/>
              </w:rPr>
              <w:t xml:space="preserve"> </w:t>
            </w:r>
            <w:r w:rsidRPr="00F7084C">
              <w:rPr>
                <w:rFonts w:ascii="Century Gothic" w:hAnsi="Century Gothic"/>
              </w:rPr>
              <w:t>fronterizos de dos países (Limítrofes) distintos de fibra óptica. El proponente deberá p</w:t>
            </w:r>
            <w:r w:rsidRPr="00F7084C">
              <w:rPr>
                <w:rFonts w:ascii="Century Gothic" w:hAnsi="Century Gothic"/>
                <w:color w:val="C00000"/>
              </w:rPr>
              <w:t>resentar, adjunto a su propuesta, un Diagrama Topológico de Red que incluya las rutas terrestres de sus enlaces físicos.</w:t>
            </w:r>
          </w:p>
          <w:p w14:paraId="1834E614" w14:textId="77777777" w:rsidR="00F7084C" w:rsidRPr="00F7084C" w:rsidRDefault="00F7084C" w:rsidP="00796AFE">
            <w:pPr>
              <w:pStyle w:val="Prrafodelista"/>
              <w:rPr>
                <w:rFonts w:ascii="Century Gothic" w:hAnsi="Century Gothic"/>
              </w:rPr>
            </w:pPr>
          </w:p>
          <w:p w14:paraId="406B452A" w14:textId="77777777" w:rsidR="00F7084C" w:rsidRPr="00F7084C" w:rsidRDefault="00F7084C" w:rsidP="00796AFE">
            <w:pPr>
              <w:pStyle w:val="Prrafodelista"/>
              <w:rPr>
                <w:rFonts w:ascii="Century Gothic" w:hAnsi="Century Gothic"/>
              </w:rPr>
            </w:pPr>
            <w:r w:rsidRPr="00F7084C">
              <w:rPr>
                <w:rFonts w:ascii="Century Gothic" w:hAnsi="Century Gothic"/>
              </w:rPr>
              <w:t xml:space="preserve">Asimismo, deberá </w:t>
            </w:r>
            <w:r w:rsidRPr="00F7084C">
              <w:rPr>
                <w:rFonts w:ascii="Century Gothic" w:hAnsi="Century Gothic"/>
                <w:color w:val="C00000"/>
              </w:rPr>
              <w:t>adjuntar a su propuesta una carta o certificado del proveedor Tier 1 (ISP Internacional) corroborando estas condiciones.</w:t>
            </w:r>
          </w:p>
          <w:p w14:paraId="6E492310" w14:textId="77777777" w:rsidR="00F7084C" w:rsidRPr="00F7084C" w:rsidRDefault="00F7084C" w:rsidP="00796AFE">
            <w:pPr>
              <w:pStyle w:val="Prrafodelista"/>
              <w:rPr>
                <w:rFonts w:ascii="Century Gothic" w:hAnsi="Century Gothic"/>
                <w:b/>
                <w:bCs/>
                <w:i/>
                <w:iCs/>
                <w:color w:val="000000" w:themeColor="text1"/>
              </w:rPr>
            </w:pPr>
          </w:p>
          <w:p w14:paraId="06D30F9B"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y adjuntar lo solicitado)</w:t>
            </w:r>
          </w:p>
        </w:tc>
      </w:tr>
      <w:tr w:rsidR="00F7084C" w:rsidRPr="00F7084C" w14:paraId="393FE180" w14:textId="77777777" w:rsidTr="00796AFE">
        <w:trPr>
          <w:trHeight w:val="2278"/>
        </w:trPr>
        <w:tc>
          <w:tcPr>
            <w:tcW w:w="9493" w:type="dxa"/>
            <w:vAlign w:val="center"/>
          </w:tcPr>
          <w:p w14:paraId="2CC23E96" w14:textId="77777777" w:rsidR="00F7084C" w:rsidRPr="00F7084C" w:rsidRDefault="00F7084C" w:rsidP="00F7084C">
            <w:pPr>
              <w:pStyle w:val="Prrafodelista"/>
              <w:numPr>
                <w:ilvl w:val="0"/>
                <w:numId w:val="48"/>
              </w:numPr>
              <w:contextualSpacing/>
              <w:jc w:val="both"/>
              <w:rPr>
                <w:rFonts w:ascii="Century Gothic" w:hAnsi="Century Gothic"/>
              </w:rPr>
            </w:pPr>
            <w:r w:rsidRPr="00F7084C">
              <w:rPr>
                <w:rFonts w:ascii="Century Gothic" w:hAnsi="Century Gothic"/>
              </w:rPr>
              <w:lastRenderedPageBreak/>
              <w:t>El Proponente debe contar con una antigüedad en la asignación de su ASN (Autonomous System Number – Número de Sistema Autónomo) de al menos 10 años, de igual manera debe especificar al menos tres (3) entidades públicas que se constituyan en Sistemas Autónomos pares (AS peer, IP ver. 4 y/o 6).</w:t>
            </w:r>
          </w:p>
          <w:p w14:paraId="32E7D862" w14:textId="77777777" w:rsidR="00F7084C" w:rsidRPr="00F7084C" w:rsidRDefault="00F7084C" w:rsidP="00796AFE">
            <w:pPr>
              <w:pStyle w:val="Prrafodelista"/>
              <w:rPr>
                <w:rFonts w:ascii="Century Gothic" w:hAnsi="Century Gothic"/>
              </w:rPr>
            </w:pPr>
          </w:p>
          <w:p w14:paraId="036503EB" w14:textId="77777777" w:rsidR="00F7084C" w:rsidRPr="00F7084C" w:rsidRDefault="00F7084C" w:rsidP="00796AFE">
            <w:pPr>
              <w:pStyle w:val="Prrafodelista"/>
              <w:rPr>
                <w:rFonts w:ascii="Century Gothic" w:hAnsi="Century Gothic"/>
                <w:color w:val="C00000"/>
              </w:rPr>
            </w:pPr>
            <w:r w:rsidRPr="00F7084C">
              <w:rPr>
                <w:rFonts w:ascii="Century Gothic" w:hAnsi="Century Gothic"/>
              </w:rPr>
              <w:t xml:space="preserve">Para el efecto, </w:t>
            </w:r>
            <w:r w:rsidRPr="00F7084C">
              <w:rPr>
                <w:rFonts w:ascii="Century Gothic" w:hAnsi="Century Gothic"/>
                <w:color w:val="C00000"/>
              </w:rPr>
              <w:t>el proponente deberá adjuntar a su propuesta un documento en pdf, de declaración ASN especificando los medios para la correspondiente verificación.</w:t>
            </w:r>
          </w:p>
          <w:p w14:paraId="5553F974" w14:textId="77777777" w:rsidR="00F7084C" w:rsidRPr="00F7084C" w:rsidRDefault="00F7084C" w:rsidP="00796AFE">
            <w:pPr>
              <w:pStyle w:val="Prrafodelista"/>
              <w:rPr>
                <w:rFonts w:ascii="Century Gothic" w:hAnsi="Century Gothic"/>
                <w:b/>
                <w:bCs/>
                <w:i/>
                <w:iCs/>
                <w:color w:val="000000" w:themeColor="text1"/>
                <w:highlight w:val="cyan"/>
              </w:rPr>
            </w:pPr>
          </w:p>
          <w:p w14:paraId="1195C1FE" w14:textId="77777777" w:rsidR="00F7084C" w:rsidRPr="00F7084C" w:rsidRDefault="00F7084C" w:rsidP="00796AFE">
            <w:pPr>
              <w:pStyle w:val="Prrafodelista"/>
              <w:rPr>
                <w:rFonts w:ascii="Century Gothic" w:hAnsi="Century Gothic"/>
                <w:i/>
                <w:iCs/>
              </w:rPr>
            </w:pPr>
            <w:r w:rsidRPr="00F7084C">
              <w:rPr>
                <w:rFonts w:ascii="Century Gothic" w:hAnsi="Century Gothic"/>
                <w:b/>
                <w:bCs/>
                <w:i/>
                <w:iCs/>
                <w:color w:val="000000" w:themeColor="text1"/>
              </w:rPr>
              <w:t>(Indicar aceptación a la condición y adjuntar lo solicitado)</w:t>
            </w:r>
          </w:p>
        </w:tc>
      </w:tr>
      <w:tr w:rsidR="00F7084C" w:rsidRPr="00F7084C" w14:paraId="2FE9E688" w14:textId="77777777" w:rsidTr="00796AFE">
        <w:tc>
          <w:tcPr>
            <w:tcW w:w="9493" w:type="dxa"/>
            <w:shd w:val="clear" w:color="auto" w:fill="E5B8B7" w:themeFill="accent2" w:themeFillTint="66"/>
            <w:vAlign w:val="center"/>
          </w:tcPr>
          <w:p w14:paraId="62BAB620" w14:textId="77777777" w:rsidR="00F7084C" w:rsidRPr="00F7084C" w:rsidRDefault="00F7084C" w:rsidP="00F7084C">
            <w:pPr>
              <w:pStyle w:val="Prrafodelista"/>
              <w:numPr>
                <w:ilvl w:val="0"/>
                <w:numId w:val="43"/>
              </w:numPr>
              <w:contextualSpacing/>
              <w:jc w:val="center"/>
              <w:rPr>
                <w:rFonts w:ascii="Century Gothic" w:hAnsi="Century Gothic"/>
              </w:rPr>
            </w:pPr>
            <w:r w:rsidRPr="00F7084C">
              <w:rPr>
                <w:rFonts w:ascii="Century Gothic" w:hAnsi="Century Gothic"/>
                <w:b/>
                <w:bCs/>
              </w:rPr>
              <w:t>CONDICIONES GENERALES</w:t>
            </w:r>
          </w:p>
        </w:tc>
      </w:tr>
      <w:tr w:rsidR="00F7084C" w:rsidRPr="00F7084C" w14:paraId="2FA08B13" w14:textId="77777777" w:rsidTr="00796AFE">
        <w:tc>
          <w:tcPr>
            <w:tcW w:w="9493" w:type="dxa"/>
            <w:vAlign w:val="center"/>
          </w:tcPr>
          <w:p w14:paraId="3B3DC161" w14:textId="77777777" w:rsidR="00F7084C" w:rsidRPr="00F7084C" w:rsidRDefault="00F7084C" w:rsidP="00F7084C">
            <w:pPr>
              <w:pStyle w:val="Prrafodelista"/>
              <w:numPr>
                <w:ilvl w:val="0"/>
                <w:numId w:val="46"/>
              </w:numPr>
              <w:ind w:left="743"/>
              <w:contextualSpacing/>
              <w:jc w:val="both"/>
              <w:rPr>
                <w:rFonts w:ascii="Century Gothic" w:hAnsi="Century Gothic"/>
              </w:rPr>
            </w:pPr>
            <w:r w:rsidRPr="00F7084C">
              <w:rPr>
                <w:rFonts w:ascii="Century Gothic" w:hAnsi="Century Gothic"/>
                <w:b/>
                <w:bCs/>
              </w:rPr>
              <w:t>EXPERIENCIA DEL PROPONENTE</w:t>
            </w:r>
          </w:p>
          <w:p w14:paraId="51259E63" w14:textId="77777777" w:rsidR="00F7084C" w:rsidRPr="00F7084C" w:rsidRDefault="00F7084C" w:rsidP="00796AFE">
            <w:pPr>
              <w:pStyle w:val="Prrafodelista"/>
              <w:ind w:left="743"/>
              <w:rPr>
                <w:rFonts w:ascii="Century Gothic" w:hAnsi="Century Gothic"/>
              </w:rPr>
            </w:pPr>
          </w:p>
          <w:p w14:paraId="2B3A1727" w14:textId="77777777" w:rsidR="00F7084C" w:rsidRPr="00F7084C" w:rsidRDefault="00F7084C" w:rsidP="00796AFE">
            <w:pPr>
              <w:pStyle w:val="Prrafodelista"/>
              <w:ind w:left="743"/>
              <w:rPr>
                <w:rFonts w:ascii="Century Gothic" w:hAnsi="Century Gothic"/>
              </w:rPr>
            </w:pPr>
            <w:r w:rsidRPr="00F7084C">
              <w:rPr>
                <w:rFonts w:ascii="Century Gothic" w:hAnsi="Century Gothic"/>
              </w:rPr>
              <w:t xml:space="preserve">La empresa </w:t>
            </w:r>
            <w:r w:rsidRPr="00F7084C">
              <w:rPr>
                <w:rFonts w:ascii="Century Gothic" w:eastAsia="Calibri" w:hAnsi="Century Gothic" w:cs="Calibri"/>
                <w:lang w:eastAsia="es-BO"/>
              </w:rPr>
              <w:t>proponente deberá contar con la siguiente experiencia: para el Ítem 1 (</w:t>
            </w:r>
            <w:r w:rsidRPr="00F7084C">
              <w:rPr>
                <w:rFonts w:ascii="Century Gothic" w:hAnsi="Century Gothic"/>
              </w:rPr>
              <w:t>SERVICIO DE INTERNET SIMETRICO - ONLINE)</w:t>
            </w:r>
            <w:r w:rsidRPr="00F7084C">
              <w:rPr>
                <w:rFonts w:ascii="Century Gothic" w:eastAsia="Calibri" w:hAnsi="Century Gothic" w:cs="Calibri"/>
                <w:lang w:eastAsia="es-BO"/>
              </w:rPr>
              <w:t xml:space="preserve"> de al menos siete (7) servicios prestados y para el Ítem 2 (</w:t>
            </w:r>
            <w:r w:rsidRPr="00F7084C">
              <w:rPr>
                <w:rFonts w:ascii="Century Gothic" w:hAnsi="Century Gothic"/>
              </w:rPr>
              <w:t>SERVICIO DE INTERNET ASIMETRICO -GPON)</w:t>
            </w:r>
            <w:r w:rsidRPr="00F7084C">
              <w:rPr>
                <w:rFonts w:ascii="Century Gothic" w:eastAsia="Calibri" w:hAnsi="Century Gothic" w:cs="Calibri"/>
                <w:lang w:eastAsia="es-BO"/>
              </w:rPr>
              <w:t xml:space="preserve"> de al menos siete (7) servicios prestados, en instituciones  del sector público, que sea verificable a través de certificado(s) de cumplimiento de contrato o certificado(s) de trabajo o informe(s) de conformidad o acta(s) de recepción definitiva o acta(s) de recepción y conformidad o informe(s) de conformidad o Formulario 500 o documento que certifique la prestación del servicio a conformidad de la Entidad o Empresa contratante, cuya fecha de emisión este comprendida entre las gestiones 2018 al 2024.  </w:t>
            </w:r>
            <w:r w:rsidRPr="00F7084C">
              <w:rPr>
                <w:rFonts w:ascii="Century Gothic" w:hAnsi="Century Gothic"/>
                <w:color w:val="C00000"/>
              </w:rPr>
              <w:t>La Empresa proponente deberá adjuntar a su propuesta, en formato digital (pdf), los documentos correspondientes a esta condición.</w:t>
            </w:r>
          </w:p>
          <w:p w14:paraId="6E970F2D" w14:textId="77777777" w:rsidR="00F7084C" w:rsidRPr="00F7084C" w:rsidRDefault="00F7084C" w:rsidP="00796AFE">
            <w:pPr>
              <w:pStyle w:val="Prrafodelista"/>
              <w:spacing w:after="200"/>
              <w:ind w:left="739" w:right="113"/>
              <w:rPr>
                <w:rFonts w:ascii="Century Gothic" w:eastAsia="Calibri" w:hAnsi="Century Gothic" w:cs="Calibri"/>
                <w:highlight w:val="green"/>
                <w:lang w:eastAsia="es-BO"/>
              </w:rPr>
            </w:pPr>
          </w:p>
          <w:p w14:paraId="342E33A6" w14:textId="77777777" w:rsidR="00F7084C" w:rsidRPr="00F7084C" w:rsidRDefault="00F7084C" w:rsidP="00796AFE">
            <w:pPr>
              <w:pStyle w:val="Prrafodelista"/>
              <w:spacing w:after="200"/>
              <w:ind w:left="739" w:right="113"/>
              <w:rPr>
                <w:rFonts w:ascii="Century Gothic" w:eastAsia="Calibri" w:hAnsi="Century Gothic" w:cs="Calibri"/>
                <w:lang w:eastAsia="es-BO"/>
              </w:rPr>
            </w:pPr>
            <w:r w:rsidRPr="00F7084C">
              <w:rPr>
                <w:rFonts w:ascii="Century Gothic" w:eastAsia="Calibri" w:hAnsi="Century Gothic" w:cs="Calibri"/>
                <w:lang w:eastAsia="es-BO"/>
              </w:rPr>
              <w:t>Solamente el proponente adjudicado deberá presentar la misma documentación en original o fotocopia legalizada o certificación electrónica para el correspondiente cotejo y la posterior elaboración de contrato.</w:t>
            </w:r>
          </w:p>
          <w:p w14:paraId="6B803C59" w14:textId="77777777" w:rsidR="00F7084C" w:rsidRPr="00F7084C" w:rsidRDefault="00F7084C" w:rsidP="00796AFE">
            <w:pPr>
              <w:pStyle w:val="Prrafodelista"/>
              <w:ind w:left="743"/>
              <w:rPr>
                <w:rFonts w:ascii="Century Gothic" w:hAnsi="Century Gothic"/>
              </w:rPr>
            </w:pPr>
          </w:p>
          <w:p w14:paraId="31980264" w14:textId="77777777" w:rsidR="00F7084C" w:rsidRPr="00F7084C" w:rsidRDefault="00F7084C" w:rsidP="00796AFE">
            <w:pPr>
              <w:pStyle w:val="Prrafodelista"/>
              <w:ind w:left="743"/>
              <w:rPr>
                <w:rFonts w:ascii="Century Gothic" w:hAnsi="Century Gothic"/>
                <w:b/>
                <w:bCs/>
              </w:rPr>
            </w:pPr>
            <w:r w:rsidRPr="00F7084C">
              <w:rPr>
                <w:rFonts w:ascii="Century Gothic" w:hAnsi="Century Gothic"/>
                <w:b/>
                <w:bCs/>
                <w:i/>
                <w:iCs/>
                <w:color w:val="000000" w:themeColor="text1"/>
              </w:rPr>
              <w:t>(Indicar aceptación a la condición y adjuntar lo solicitado)</w:t>
            </w:r>
          </w:p>
        </w:tc>
      </w:tr>
      <w:tr w:rsidR="00F7084C" w:rsidRPr="00F7084C" w14:paraId="137C8100" w14:textId="77777777" w:rsidTr="00796AFE">
        <w:tc>
          <w:tcPr>
            <w:tcW w:w="9493" w:type="dxa"/>
            <w:vAlign w:val="center"/>
          </w:tcPr>
          <w:p w14:paraId="3D041C16"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t>CERTIFICADO DE OPERADOR ATT</w:t>
            </w:r>
          </w:p>
          <w:p w14:paraId="61B65D12" w14:textId="77777777" w:rsidR="00F7084C" w:rsidRPr="00F7084C" w:rsidRDefault="00F7084C" w:rsidP="00796AFE">
            <w:pPr>
              <w:pStyle w:val="Prrafodelista"/>
              <w:ind w:left="743"/>
              <w:rPr>
                <w:rFonts w:ascii="Century Gothic" w:hAnsi="Century Gothic"/>
              </w:rPr>
            </w:pPr>
          </w:p>
          <w:p w14:paraId="2C1D56A7" w14:textId="77777777" w:rsidR="00F7084C" w:rsidRPr="00F7084C" w:rsidRDefault="00F7084C" w:rsidP="00796AFE">
            <w:pPr>
              <w:pStyle w:val="Prrafodelista"/>
              <w:ind w:left="743"/>
              <w:rPr>
                <w:rFonts w:ascii="Century Gothic" w:hAnsi="Century Gothic"/>
                <w:color w:val="C00000"/>
              </w:rPr>
            </w:pPr>
            <w:r w:rsidRPr="00F7084C">
              <w:rPr>
                <w:rFonts w:ascii="Century Gothic" w:hAnsi="Century Gothic"/>
              </w:rPr>
              <w:t xml:space="preserve">La empresa proponente </w:t>
            </w:r>
            <w:r w:rsidRPr="00F7084C">
              <w:rPr>
                <w:rFonts w:ascii="Century Gothic" w:hAnsi="Century Gothic"/>
                <w:color w:val="C00000"/>
              </w:rPr>
              <w:t>deberá adjuntar a su propuesta el Certificado de Operador Vigente emitido por la Autoridad de Regulación y Fiscalización de Telecomunicaciones y Transportes (ATT) en la “Habilitación Especifica Para Prestar el Servicio de Acceso a Internet” con Área de Servicio en las nueve (9) Ciudades Capitales de Departamento.</w:t>
            </w:r>
          </w:p>
          <w:p w14:paraId="7C9219B5" w14:textId="77777777" w:rsidR="00F7084C" w:rsidRPr="00F7084C" w:rsidRDefault="00F7084C" w:rsidP="00796AFE">
            <w:pPr>
              <w:pStyle w:val="Prrafodelista"/>
              <w:ind w:left="743"/>
              <w:rPr>
                <w:rFonts w:ascii="Century Gothic" w:hAnsi="Century Gothic"/>
                <w:color w:val="C00000"/>
              </w:rPr>
            </w:pPr>
          </w:p>
          <w:p w14:paraId="0BF13B2E" w14:textId="77777777" w:rsidR="00F7084C" w:rsidRPr="00F7084C" w:rsidRDefault="00F7084C" w:rsidP="00796AFE">
            <w:pPr>
              <w:pStyle w:val="Prrafodelista"/>
              <w:spacing w:after="200"/>
              <w:ind w:left="739" w:right="113"/>
              <w:rPr>
                <w:rFonts w:ascii="Century Gothic" w:eastAsia="Calibri" w:hAnsi="Century Gothic" w:cs="Calibri"/>
                <w:lang w:eastAsia="es-BO"/>
              </w:rPr>
            </w:pPr>
            <w:r w:rsidRPr="00F7084C">
              <w:rPr>
                <w:rFonts w:ascii="Century Gothic" w:eastAsia="Calibri" w:hAnsi="Century Gothic" w:cs="Calibri"/>
                <w:lang w:eastAsia="es-BO"/>
              </w:rPr>
              <w:t>Solamente el proponente adjudicado deberá presentar la misma documentación en original o fotocopia legalizada o certificación electrónica para el correspondiente cotejo y la posterior elaboración de contrato.</w:t>
            </w:r>
          </w:p>
          <w:p w14:paraId="40780218" w14:textId="77777777" w:rsidR="00F7084C" w:rsidRPr="00F7084C" w:rsidRDefault="00F7084C" w:rsidP="00796AFE">
            <w:pPr>
              <w:pStyle w:val="Prrafodelista"/>
              <w:spacing w:after="200"/>
              <w:ind w:left="739" w:right="113"/>
              <w:rPr>
                <w:rFonts w:ascii="Century Gothic" w:eastAsia="Calibri" w:hAnsi="Century Gothic" w:cs="Calibri"/>
                <w:lang w:eastAsia="es-BO"/>
              </w:rPr>
            </w:pPr>
          </w:p>
          <w:p w14:paraId="56F516E7" w14:textId="77777777" w:rsidR="00F7084C" w:rsidRPr="00F7084C" w:rsidRDefault="00F7084C" w:rsidP="00796AFE">
            <w:pPr>
              <w:pStyle w:val="Prrafodelista"/>
              <w:ind w:left="743"/>
              <w:rPr>
                <w:rFonts w:ascii="Century Gothic" w:hAnsi="Century Gothic"/>
                <w:b/>
                <w:bCs/>
                <w:i/>
                <w:iCs/>
              </w:rPr>
            </w:pPr>
            <w:r w:rsidRPr="00F7084C">
              <w:rPr>
                <w:rFonts w:ascii="Century Gothic" w:hAnsi="Century Gothic"/>
                <w:b/>
                <w:bCs/>
                <w:i/>
                <w:iCs/>
                <w:color w:val="000000" w:themeColor="text1"/>
              </w:rPr>
              <w:t>(Indicar aceptación a la condición y adjuntar lo solicitado)</w:t>
            </w:r>
          </w:p>
        </w:tc>
      </w:tr>
      <w:tr w:rsidR="00F7084C" w:rsidRPr="00F7084C" w14:paraId="0FBCE455" w14:textId="77777777" w:rsidTr="00796AFE">
        <w:tc>
          <w:tcPr>
            <w:tcW w:w="9493" w:type="dxa"/>
            <w:vAlign w:val="center"/>
          </w:tcPr>
          <w:p w14:paraId="2A6D91C0"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t>RESPONSABILIDAD DEL PROVEEDOR DEL SERVICIO</w:t>
            </w:r>
          </w:p>
          <w:p w14:paraId="487D47CB" w14:textId="77777777" w:rsidR="00F7084C" w:rsidRPr="00F7084C" w:rsidRDefault="00F7084C" w:rsidP="00796AFE">
            <w:pPr>
              <w:pStyle w:val="Prrafodelista"/>
              <w:ind w:left="743"/>
              <w:rPr>
                <w:rFonts w:ascii="Century Gothic" w:hAnsi="Century Gothic"/>
                <w:b/>
                <w:bCs/>
              </w:rPr>
            </w:pPr>
          </w:p>
          <w:p w14:paraId="093816CF" w14:textId="77777777" w:rsidR="00F7084C" w:rsidRPr="00F7084C" w:rsidRDefault="00F7084C" w:rsidP="00796AFE">
            <w:pPr>
              <w:pStyle w:val="Prrafodelista"/>
              <w:ind w:left="743"/>
              <w:rPr>
                <w:rFonts w:ascii="Century Gothic" w:hAnsi="Century Gothic"/>
              </w:rPr>
            </w:pPr>
            <w:r w:rsidRPr="00F7084C">
              <w:rPr>
                <w:rFonts w:ascii="Century Gothic" w:hAnsi="Century Gothic"/>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47CFB16E" w14:textId="77777777" w:rsidR="00F7084C" w:rsidRPr="00F7084C" w:rsidRDefault="00F7084C" w:rsidP="00796AFE">
            <w:pPr>
              <w:pStyle w:val="Prrafodelista"/>
              <w:ind w:left="743"/>
              <w:rPr>
                <w:rFonts w:ascii="Century Gothic" w:hAnsi="Century Gothic"/>
              </w:rPr>
            </w:pPr>
          </w:p>
          <w:p w14:paraId="05D6A594" w14:textId="77777777" w:rsidR="00F7084C" w:rsidRPr="00F7084C" w:rsidRDefault="00F7084C" w:rsidP="00796AFE">
            <w:pPr>
              <w:pStyle w:val="Prrafodelista"/>
              <w:ind w:left="743"/>
              <w:rPr>
                <w:rFonts w:ascii="Century Gothic" w:hAnsi="Century Gothic"/>
              </w:rPr>
            </w:pPr>
            <w:r w:rsidRPr="00F7084C">
              <w:rPr>
                <w:rFonts w:ascii="Century Gothic" w:hAnsi="Century Gothic"/>
              </w:rPr>
              <w:t xml:space="preserve">Asimismo, la empresa contratada, correrá con todos los gastos relacionados al objeto de la contratación del presente servicio, velando por la calidad y seguridad y </w:t>
            </w:r>
            <w:r w:rsidRPr="00F7084C">
              <w:rPr>
                <w:rFonts w:ascii="Century Gothic" w:hAnsi="Century Gothic"/>
              </w:rPr>
              <w:lastRenderedPageBreak/>
              <w:t>disponibilidad del mismo de forma permanente durante el tiempo de vigencia del contrato.</w:t>
            </w:r>
          </w:p>
          <w:p w14:paraId="169ABF5D" w14:textId="77777777" w:rsidR="00F7084C" w:rsidRPr="00F7084C" w:rsidRDefault="00F7084C" w:rsidP="00796AFE">
            <w:pPr>
              <w:pStyle w:val="Prrafodelista"/>
              <w:ind w:left="743"/>
              <w:rPr>
                <w:rFonts w:ascii="Century Gothic" w:hAnsi="Century Gothic"/>
              </w:rPr>
            </w:pPr>
          </w:p>
          <w:p w14:paraId="49AC06C9" w14:textId="77777777" w:rsidR="00F7084C" w:rsidRPr="00F7084C" w:rsidRDefault="00F7084C" w:rsidP="00796AFE">
            <w:pPr>
              <w:ind w:left="739" w:right="108"/>
              <w:rPr>
                <w:rFonts w:ascii="Century Gothic" w:hAnsi="Century Gothic"/>
                <w:sz w:val="20"/>
                <w:szCs w:val="20"/>
              </w:rPr>
            </w:pPr>
            <w:r w:rsidRPr="00F7084C">
              <w:rPr>
                <w:rFonts w:ascii="Century Gothic" w:hAnsi="Century Gothic"/>
                <w:sz w:val="20"/>
                <w:szCs w:val="20"/>
              </w:rPr>
              <w:t>La empresa proponente en caso de ser contratada, deberá realizar los mantenimientos preventivos y correctivos a sus equipos activos durante la vigencia del contrato, esto con el fin de garantizar el buen funcionamiento de los mismos, sin que esto represente un costo adicional para el MPD.</w:t>
            </w:r>
          </w:p>
          <w:p w14:paraId="678D291B" w14:textId="77777777" w:rsidR="00F7084C" w:rsidRPr="00F7084C" w:rsidRDefault="00F7084C" w:rsidP="00796AFE">
            <w:pPr>
              <w:pStyle w:val="Prrafodelista"/>
              <w:ind w:left="743"/>
              <w:rPr>
                <w:rFonts w:ascii="Century Gothic" w:hAnsi="Century Gothic"/>
              </w:rPr>
            </w:pPr>
          </w:p>
          <w:p w14:paraId="2D6ED3B7" w14:textId="77777777" w:rsidR="00F7084C" w:rsidRPr="00F7084C" w:rsidRDefault="00F7084C" w:rsidP="00796AFE">
            <w:pPr>
              <w:pStyle w:val="Prrafodelista"/>
              <w:ind w:left="743"/>
              <w:rPr>
                <w:rFonts w:ascii="Century Gothic" w:hAnsi="Century Gothic"/>
                <w:b/>
                <w:bCs/>
              </w:rPr>
            </w:pPr>
            <w:r w:rsidRPr="00F7084C">
              <w:rPr>
                <w:rFonts w:ascii="Century Gothic" w:hAnsi="Century Gothic"/>
                <w:b/>
                <w:bCs/>
                <w:i/>
                <w:iCs/>
                <w:color w:val="000000" w:themeColor="text1"/>
              </w:rPr>
              <w:t>(Indicar aceptación a la condición solicitada)</w:t>
            </w:r>
          </w:p>
        </w:tc>
      </w:tr>
      <w:tr w:rsidR="00F7084C" w:rsidRPr="00F7084C" w14:paraId="4C7991D8" w14:textId="77777777" w:rsidTr="00796AFE">
        <w:tc>
          <w:tcPr>
            <w:tcW w:w="9493" w:type="dxa"/>
            <w:vAlign w:val="center"/>
          </w:tcPr>
          <w:p w14:paraId="5C9043FB" w14:textId="77777777" w:rsidR="00F7084C" w:rsidRPr="00F7084C" w:rsidRDefault="00F7084C" w:rsidP="00F7084C">
            <w:pPr>
              <w:pStyle w:val="Prrafodelista"/>
              <w:numPr>
                <w:ilvl w:val="0"/>
                <w:numId w:val="46"/>
              </w:numPr>
              <w:ind w:left="739" w:hanging="284"/>
              <w:contextualSpacing/>
              <w:jc w:val="both"/>
              <w:rPr>
                <w:rFonts w:ascii="Century Gothic" w:eastAsia="Arial" w:hAnsi="Century Gothic" w:cs="Arial"/>
                <w:b/>
                <w:color w:val="000000"/>
              </w:rPr>
            </w:pPr>
            <w:r w:rsidRPr="00F7084C">
              <w:rPr>
                <w:rFonts w:ascii="Century Gothic" w:eastAsia="Arial" w:hAnsi="Century Gothic" w:cs="Arial"/>
                <w:b/>
                <w:color w:val="000000"/>
              </w:rPr>
              <w:lastRenderedPageBreak/>
              <w:t>FISCALIZACIÓN DEL SERVICIO</w:t>
            </w:r>
          </w:p>
          <w:p w14:paraId="258CC961" w14:textId="77777777" w:rsidR="00F7084C" w:rsidRPr="00F7084C" w:rsidRDefault="00F7084C" w:rsidP="00796AFE">
            <w:pPr>
              <w:pBdr>
                <w:top w:val="nil"/>
                <w:left w:val="nil"/>
                <w:bottom w:val="nil"/>
                <w:right w:val="nil"/>
                <w:between w:val="nil"/>
              </w:pBdr>
              <w:ind w:right="113"/>
              <w:rPr>
                <w:rFonts w:ascii="Century Gothic" w:eastAsia="Arial" w:hAnsi="Century Gothic" w:cs="Arial"/>
                <w:sz w:val="20"/>
                <w:szCs w:val="20"/>
              </w:rPr>
            </w:pPr>
          </w:p>
          <w:p w14:paraId="251655DF" w14:textId="77777777" w:rsidR="00F7084C" w:rsidRPr="00F7084C" w:rsidRDefault="00F7084C" w:rsidP="00796AFE">
            <w:pPr>
              <w:pBdr>
                <w:top w:val="nil"/>
                <w:left w:val="nil"/>
                <w:bottom w:val="nil"/>
                <w:right w:val="nil"/>
                <w:between w:val="nil"/>
              </w:pBdr>
              <w:ind w:right="113"/>
              <w:rPr>
                <w:rFonts w:ascii="Century Gothic" w:eastAsia="Arial" w:hAnsi="Century Gothic" w:cs="Arial"/>
                <w:sz w:val="20"/>
                <w:szCs w:val="20"/>
              </w:rPr>
            </w:pPr>
            <w:r w:rsidRPr="00F7084C">
              <w:rPr>
                <w:rFonts w:ascii="Century Gothic" w:eastAsia="Arial" w:hAnsi="Century Gothic" w:cs="Arial"/>
                <w:sz w:val="20"/>
                <w:szCs w:val="20"/>
              </w:rPr>
              <w:t xml:space="preserve">El MPD a través de la autoridad correspondiente, designará al(los) Fiscal(es) del Servicio, cuyas funciones de manera enunciativa y no limitativas, son las siguientes: </w:t>
            </w:r>
          </w:p>
          <w:p w14:paraId="64E9185D" w14:textId="77777777" w:rsidR="00F7084C" w:rsidRPr="00F7084C" w:rsidRDefault="00F7084C" w:rsidP="00796AFE">
            <w:pPr>
              <w:pBdr>
                <w:top w:val="nil"/>
                <w:left w:val="nil"/>
                <w:bottom w:val="nil"/>
                <w:right w:val="nil"/>
                <w:between w:val="nil"/>
              </w:pBdr>
              <w:ind w:right="113"/>
              <w:rPr>
                <w:rFonts w:ascii="Century Gothic" w:eastAsia="Arial" w:hAnsi="Century Gothic" w:cs="Arial"/>
                <w:sz w:val="20"/>
                <w:szCs w:val="20"/>
              </w:rPr>
            </w:pPr>
          </w:p>
          <w:p w14:paraId="5D588525" w14:textId="77777777" w:rsidR="00F7084C" w:rsidRPr="00F7084C" w:rsidRDefault="00F7084C" w:rsidP="00F7084C">
            <w:pPr>
              <w:pStyle w:val="Prrafodelista"/>
              <w:numPr>
                <w:ilvl w:val="0"/>
                <w:numId w:val="49"/>
              </w:numPr>
              <w:pBdr>
                <w:top w:val="nil"/>
                <w:left w:val="nil"/>
                <w:bottom w:val="nil"/>
                <w:right w:val="nil"/>
                <w:between w:val="nil"/>
              </w:pBdr>
              <w:ind w:right="113"/>
              <w:contextualSpacing/>
              <w:jc w:val="both"/>
              <w:rPr>
                <w:rFonts w:ascii="Century Gothic" w:eastAsia="Arial" w:hAnsi="Century Gothic" w:cs="Arial"/>
                <w:color w:val="000000"/>
              </w:rPr>
            </w:pPr>
            <w:r w:rsidRPr="00F7084C">
              <w:rPr>
                <w:rFonts w:ascii="Century Gothic" w:eastAsia="Arial" w:hAnsi="Century Gothic" w:cs="Arial"/>
                <w:color w:val="000000"/>
              </w:rPr>
              <w:t>Realizar el seguimiento y control del servicio contratado.</w:t>
            </w:r>
          </w:p>
          <w:p w14:paraId="27F8C2B8"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Comunicar, notificar y aprobar todo cuanto corresponda al servicio.</w:t>
            </w:r>
          </w:p>
          <w:p w14:paraId="0D52E45D"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Realizar el monitoreo del servicio.</w:t>
            </w:r>
          </w:p>
          <w:p w14:paraId="400F7D41"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Realizar la verificación del inventario de los equipos instalados para la prestación del servicio, cuando corresponda.</w:t>
            </w:r>
          </w:p>
          <w:p w14:paraId="2D450CAB"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Emitir la orden de proceder.</w:t>
            </w:r>
          </w:p>
          <w:p w14:paraId="4D03BEBB"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Validar el funcionamiento del servicio.</w:t>
            </w:r>
          </w:p>
          <w:p w14:paraId="23B8F822"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Revisión de la funcionalidad y la correcta configuración antes de la prestación del Servicio.</w:t>
            </w:r>
          </w:p>
          <w:p w14:paraId="0A13EEEC"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Revisar y aprobar la planilla de ejecución del servicio.</w:t>
            </w:r>
          </w:p>
          <w:p w14:paraId="39C17A8C"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Solicitar el pago correspondiente.</w:t>
            </w:r>
          </w:p>
          <w:p w14:paraId="4E872A25"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 xml:space="preserve">Aplicar las Multas por incumplimiento de la prestación del servicio, cuando corresponda. </w:t>
            </w:r>
          </w:p>
          <w:p w14:paraId="3268ACC0"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Elaborar o aprobar el certificado de liquidación (según corresponda).</w:t>
            </w:r>
          </w:p>
          <w:p w14:paraId="74B81D62"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Todas aquellas señaladas en el Contrato.</w:t>
            </w:r>
          </w:p>
          <w:p w14:paraId="564C3E6C"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 xml:space="preserve">Emisión del Acta o informe de conformidad parcial para el pago correspondiente. </w:t>
            </w:r>
          </w:p>
          <w:p w14:paraId="46039EF5"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Evaluación de la continuidad o Resolución de Contrato (Cuando corresponda).</w:t>
            </w:r>
          </w:p>
          <w:p w14:paraId="13F60229"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Proyectar el Certificado de Cumplimiento de Contrato.</w:t>
            </w:r>
          </w:p>
          <w:p w14:paraId="5FBD9A9C"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Emisión del certificado de Liquidación Final (si corresponde)</w:t>
            </w:r>
          </w:p>
          <w:p w14:paraId="07E149F6" w14:textId="77777777" w:rsidR="00F7084C" w:rsidRPr="00F7084C" w:rsidRDefault="00F7084C" w:rsidP="00F7084C">
            <w:pPr>
              <w:numPr>
                <w:ilvl w:val="0"/>
                <w:numId w:val="49"/>
              </w:numPr>
              <w:pBdr>
                <w:top w:val="nil"/>
                <w:left w:val="nil"/>
                <w:bottom w:val="nil"/>
                <w:right w:val="nil"/>
                <w:between w:val="nil"/>
              </w:pBdr>
              <w:ind w:right="113"/>
              <w:jc w:val="both"/>
              <w:rPr>
                <w:rFonts w:ascii="Century Gothic" w:eastAsia="Arial" w:hAnsi="Century Gothic" w:cs="Arial"/>
                <w:color w:val="000000"/>
                <w:sz w:val="20"/>
                <w:szCs w:val="20"/>
              </w:rPr>
            </w:pPr>
            <w:r w:rsidRPr="00F7084C">
              <w:rPr>
                <w:rFonts w:ascii="Century Gothic" w:eastAsia="Arial" w:hAnsi="Century Gothic" w:cs="Arial"/>
                <w:color w:val="000000"/>
                <w:sz w:val="20"/>
                <w:szCs w:val="20"/>
              </w:rPr>
              <w:t>Otras atribuciones y responsabilidades establecidas en el Contrato</w:t>
            </w:r>
          </w:p>
          <w:p w14:paraId="68DF1C6F" w14:textId="77777777" w:rsidR="00F7084C" w:rsidRPr="00F7084C" w:rsidRDefault="00F7084C" w:rsidP="00796AFE">
            <w:pPr>
              <w:ind w:left="360"/>
              <w:rPr>
                <w:rFonts w:ascii="Century Gothic" w:hAnsi="Century Gothic"/>
                <w:b/>
                <w:bCs/>
                <w:i/>
                <w:iCs/>
                <w:color w:val="000000" w:themeColor="text1"/>
                <w:sz w:val="20"/>
                <w:szCs w:val="20"/>
                <w:highlight w:val="green"/>
              </w:rPr>
            </w:pPr>
          </w:p>
          <w:p w14:paraId="5252C5C2" w14:textId="77777777" w:rsidR="00F7084C" w:rsidRPr="00F7084C" w:rsidRDefault="00F7084C" w:rsidP="00796AFE">
            <w:pPr>
              <w:ind w:left="360"/>
              <w:rPr>
                <w:rFonts w:ascii="Century Gothic" w:eastAsia="Arial" w:hAnsi="Century Gothic" w:cs="Arial"/>
                <w:b/>
                <w:color w:val="000000"/>
                <w:sz w:val="20"/>
                <w:szCs w:val="20"/>
                <w:highlight w:val="green"/>
              </w:rPr>
            </w:pPr>
            <w:r w:rsidRPr="00F7084C">
              <w:rPr>
                <w:rFonts w:ascii="Century Gothic" w:hAnsi="Century Gothic"/>
                <w:b/>
                <w:bCs/>
                <w:i/>
                <w:iCs/>
                <w:color w:val="000000" w:themeColor="text1"/>
                <w:sz w:val="20"/>
                <w:szCs w:val="20"/>
              </w:rPr>
              <w:t>(Indicar aceptación a la condición solicitada)</w:t>
            </w:r>
          </w:p>
        </w:tc>
      </w:tr>
      <w:tr w:rsidR="00F7084C" w:rsidRPr="00F7084C" w14:paraId="40190FC1" w14:textId="77777777" w:rsidTr="00796AFE">
        <w:tc>
          <w:tcPr>
            <w:tcW w:w="9493" w:type="dxa"/>
            <w:vAlign w:val="center"/>
          </w:tcPr>
          <w:p w14:paraId="6EDCFAA9" w14:textId="77777777" w:rsidR="00F7084C" w:rsidRPr="00F7084C" w:rsidRDefault="00F7084C" w:rsidP="00F7084C">
            <w:pPr>
              <w:pStyle w:val="Prrafodelista"/>
              <w:numPr>
                <w:ilvl w:val="0"/>
                <w:numId w:val="46"/>
              </w:numPr>
              <w:ind w:left="736" w:hanging="284"/>
              <w:contextualSpacing/>
              <w:jc w:val="both"/>
              <w:rPr>
                <w:rFonts w:ascii="Century Gothic" w:eastAsia="Arial" w:hAnsi="Century Gothic" w:cs="Arial"/>
                <w:b/>
                <w:color w:val="000000"/>
              </w:rPr>
            </w:pPr>
            <w:r w:rsidRPr="00F7084C">
              <w:rPr>
                <w:rFonts w:ascii="Century Gothic" w:hAnsi="Century Gothic"/>
                <w:b/>
              </w:rPr>
              <w:t>RESPONSABLE DE RECEPCIÓN O COMISIÓN DE RECEPCIÓN</w:t>
            </w:r>
          </w:p>
          <w:p w14:paraId="2E891484" w14:textId="77777777" w:rsidR="00F7084C" w:rsidRPr="00F7084C" w:rsidRDefault="00F7084C" w:rsidP="00796AFE">
            <w:pPr>
              <w:ind w:left="455"/>
              <w:rPr>
                <w:rFonts w:ascii="Century Gothic" w:eastAsia="Arial" w:hAnsi="Century Gothic" w:cs="Arial"/>
                <w:b/>
                <w:color w:val="000000"/>
                <w:sz w:val="20"/>
                <w:szCs w:val="20"/>
              </w:rPr>
            </w:pPr>
          </w:p>
          <w:p w14:paraId="5BE4CDD0" w14:textId="77777777" w:rsidR="00F7084C" w:rsidRPr="00F7084C" w:rsidRDefault="00F7084C" w:rsidP="00796AFE">
            <w:pPr>
              <w:ind w:left="709"/>
              <w:rPr>
                <w:rFonts w:ascii="Century Gothic" w:hAnsi="Century Gothic"/>
                <w:sz w:val="20"/>
                <w:szCs w:val="20"/>
              </w:rPr>
            </w:pPr>
            <w:r w:rsidRPr="00F7084C">
              <w:rPr>
                <w:rFonts w:ascii="Century Gothic" w:hAnsi="Century Gothic"/>
                <w:sz w:val="20"/>
                <w:szCs w:val="20"/>
              </w:rPr>
              <w:t>El Responsable o Comisión de Recepción será(n) designado(s) por el Responsable del Proceso de Contratación – RPA quien(es) una vez recepcionado el informe final emitido por el 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73B897CD" w14:textId="77777777" w:rsidR="00F7084C" w:rsidRPr="00F7084C" w:rsidRDefault="00F7084C" w:rsidP="00796AFE">
            <w:pPr>
              <w:ind w:left="709"/>
              <w:rPr>
                <w:rFonts w:ascii="Century Gothic" w:hAnsi="Century Gothic"/>
                <w:sz w:val="20"/>
                <w:szCs w:val="20"/>
              </w:rPr>
            </w:pPr>
          </w:p>
          <w:p w14:paraId="0BA47B40" w14:textId="77777777" w:rsidR="00F7084C" w:rsidRPr="00F7084C" w:rsidRDefault="00F7084C" w:rsidP="00796AFE">
            <w:pPr>
              <w:ind w:left="455"/>
              <w:rPr>
                <w:rFonts w:ascii="Century Gothic" w:eastAsia="Arial" w:hAnsi="Century Gothic" w:cs="Arial"/>
                <w:b/>
                <w:color w:val="000000"/>
                <w:sz w:val="20"/>
                <w:szCs w:val="20"/>
                <w:highlight w:val="green"/>
              </w:rPr>
            </w:pPr>
            <w:r w:rsidRPr="00F7084C">
              <w:rPr>
                <w:rFonts w:ascii="Century Gothic" w:hAnsi="Century Gothic"/>
                <w:b/>
                <w:bCs/>
                <w:i/>
                <w:iCs/>
                <w:color w:val="000000" w:themeColor="text1"/>
                <w:sz w:val="20"/>
                <w:szCs w:val="20"/>
              </w:rPr>
              <w:t>(Indicar aceptación a la condición solicitada)</w:t>
            </w:r>
          </w:p>
        </w:tc>
      </w:tr>
      <w:tr w:rsidR="00F7084C" w:rsidRPr="00F7084C" w14:paraId="65BBC0D6" w14:textId="77777777" w:rsidTr="00796AFE">
        <w:tc>
          <w:tcPr>
            <w:tcW w:w="9493" w:type="dxa"/>
            <w:vAlign w:val="center"/>
          </w:tcPr>
          <w:p w14:paraId="1C7E4039" w14:textId="77777777" w:rsidR="00F7084C" w:rsidRPr="00F7084C" w:rsidRDefault="00F7084C" w:rsidP="00F7084C">
            <w:pPr>
              <w:pStyle w:val="Prrafodelista"/>
              <w:numPr>
                <w:ilvl w:val="0"/>
                <w:numId w:val="46"/>
              </w:numPr>
              <w:ind w:left="739" w:hanging="284"/>
              <w:contextualSpacing/>
              <w:jc w:val="both"/>
              <w:rPr>
                <w:rFonts w:ascii="Century Gothic" w:hAnsi="Century Gothic"/>
                <w:b/>
                <w:bCs/>
              </w:rPr>
            </w:pPr>
            <w:r w:rsidRPr="00F7084C">
              <w:rPr>
                <w:rFonts w:ascii="Century Gothic" w:eastAsia="Arial" w:hAnsi="Century Gothic" w:cs="Arial"/>
                <w:b/>
                <w:color w:val="000000"/>
              </w:rPr>
              <w:t>MULTAS</w:t>
            </w:r>
          </w:p>
          <w:p w14:paraId="32728DC5" w14:textId="77777777" w:rsidR="00F7084C" w:rsidRPr="00F7084C" w:rsidRDefault="00F7084C" w:rsidP="00796AFE">
            <w:pPr>
              <w:pStyle w:val="Prrafodelista"/>
              <w:ind w:left="739"/>
              <w:rPr>
                <w:rFonts w:ascii="Century Gothic" w:hAnsi="Century Gothic"/>
                <w:b/>
                <w:bCs/>
              </w:rPr>
            </w:pPr>
          </w:p>
          <w:p w14:paraId="6FB587D8" w14:textId="77777777" w:rsidR="00F7084C" w:rsidRPr="00F7084C" w:rsidRDefault="00F7084C" w:rsidP="00796AFE">
            <w:pPr>
              <w:suppressAutoHyphens/>
              <w:ind w:left="739" w:right="113"/>
              <w:rPr>
                <w:rFonts w:ascii="Century Gothic" w:hAnsi="Century Gothic"/>
                <w:sz w:val="20"/>
                <w:szCs w:val="20"/>
              </w:rPr>
            </w:pPr>
            <w:r w:rsidRPr="00F7084C">
              <w:rPr>
                <w:rFonts w:ascii="Century Gothic" w:hAnsi="Century Gothic"/>
                <w:sz w:val="20"/>
                <w:szCs w:val="20"/>
              </w:rPr>
              <w:t>Ante el incumplimiento en la prestación del servicio, Especificaciones Técnicas o Contrato, el monto de la multa será del cero punto cinco por ciento (0.5%) del monto total del contrato por cada día de incumplimiento. Esta penalidad se aplicará salvo casos de fuerza mayor, caso fortuito u otras causas debidamente comprobadas por el Fiscal de Servicio a ser designado por el MPD.</w:t>
            </w:r>
          </w:p>
          <w:p w14:paraId="22295C09" w14:textId="77777777" w:rsidR="00F7084C" w:rsidRPr="00F7084C" w:rsidRDefault="00F7084C" w:rsidP="00796AFE">
            <w:pPr>
              <w:suppressAutoHyphens/>
              <w:ind w:left="739" w:right="113"/>
              <w:rPr>
                <w:rFonts w:ascii="Century Gothic" w:hAnsi="Century Gothic"/>
                <w:sz w:val="20"/>
                <w:szCs w:val="20"/>
              </w:rPr>
            </w:pPr>
          </w:p>
          <w:p w14:paraId="27BC94C5" w14:textId="77777777" w:rsidR="00F7084C" w:rsidRPr="00F7084C" w:rsidRDefault="00F7084C" w:rsidP="00796AFE">
            <w:pPr>
              <w:suppressAutoHyphens/>
              <w:ind w:left="739" w:right="113"/>
              <w:rPr>
                <w:rFonts w:ascii="Century Gothic" w:hAnsi="Century Gothic"/>
                <w:sz w:val="20"/>
                <w:szCs w:val="20"/>
              </w:rPr>
            </w:pPr>
            <w:r w:rsidRPr="00F7084C">
              <w:rPr>
                <w:rFonts w:ascii="Century Gothic" w:hAnsi="Century Gothic"/>
                <w:sz w:val="20"/>
                <w:szCs w:val="20"/>
              </w:rPr>
              <w:t>Las multas serán cobradas mediante descuentos establecidos expresamente por el Fiscal de Servicio, bajo su directa responsabilidad, en las planillas de ejecución de servicios sujetas a su aprobación.</w:t>
            </w:r>
          </w:p>
          <w:p w14:paraId="08A418B2" w14:textId="77777777" w:rsidR="00F7084C" w:rsidRPr="00F7084C" w:rsidRDefault="00F7084C" w:rsidP="00796AFE">
            <w:pPr>
              <w:suppressAutoHyphens/>
              <w:ind w:left="739" w:right="113"/>
              <w:rPr>
                <w:rFonts w:ascii="Century Gothic" w:hAnsi="Century Gothic"/>
                <w:sz w:val="20"/>
                <w:szCs w:val="20"/>
              </w:rPr>
            </w:pPr>
          </w:p>
          <w:p w14:paraId="1A5410F3" w14:textId="77777777" w:rsidR="00F7084C" w:rsidRPr="00F7084C" w:rsidRDefault="00F7084C" w:rsidP="00796AFE">
            <w:pPr>
              <w:suppressAutoHyphens/>
              <w:ind w:left="739" w:right="113"/>
              <w:rPr>
                <w:rFonts w:ascii="Century Gothic" w:hAnsi="Century Gothic"/>
                <w:sz w:val="20"/>
                <w:szCs w:val="20"/>
              </w:rPr>
            </w:pPr>
            <w:r w:rsidRPr="00F7084C">
              <w:rPr>
                <w:rFonts w:ascii="Century Gothic" w:hAnsi="Century Gothic"/>
                <w:sz w:val="20"/>
                <w:szCs w:val="20"/>
              </w:rPr>
              <w:t>Cuando el Fiscal de Servicio a ser designado por el MPD, establezca que de la aplicación de las multas del Servicio alcance el diez por ciento (10%) del monto total del contrato, será decisión optativa la resolución del contrato; si alcanza el veinte por ciento (20%) del monto total del contrato se producirá la resolución del mismo de forma obligatoria, aspecto que se comunicará a la empresa contratada en forma inmediata.</w:t>
            </w:r>
          </w:p>
          <w:p w14:paraId="261AFB2B" w14:textId="77777777" w:rsidR="00F7084C" w:rsidRPr="00F7084C" w:rsidRDefault="00F7084C" w:rsidP="00796AFE">
            <w:pPr>
              <w:suppressAutoHyphens/>
              <w:ind w:left="739" w:right="113"/>
              <w:rPr>
                <w:rFonts w:ascii="Century Gothic" w:hAnsi="Century Gothic"/>
                <w:sz w:val="20"/>
                <w:szCs w:val="20"/>
              </w:rPr>
            </w:pPr>
          </w:p>
          <w:p w14:paraId="74225FA2" w14:textId="77777777" w:rsidR="00F7084C" w:rsidRPr="00F7084C" w:rsidRDefault="00F7084C" w:rsidP="00796AFE">
            <w:pPr>
              <w:pStyle w:val="Prrafodelista"/>
              <w:ind w:left="743"/>
              <w:rPr>
                <w:rFonts w:ascii="Century Gothic" w:hAnsi="Century Gothic"/>
                <w:b/>
                <w:bCs/>
              </w:rPr>
            </w:pPr>
            <w:r w:rsidRPr="00F7084C">
              <w:rPr>
                <w:rFonts w:ascii="Century Gothic" w:hAnsi="Century Gothic"/>
                <w:b/>
                <w:bCs/>
                <w:i/>
                <w:iCs/>
                <w:color w:val="000000" w:themeColor="text1"/>
              </w:rPr>
              <w:t>(Indicar aceptación a la condición solicitada)</w:t>
            </w:r>
          </w:p>
        </w:tc>
      </w:tr>
      <w:tr w:rsidR="00F7084C" w:rsidRPr="00F7084C" w14:paraId="343B7105" w14:textId="77777777" w:rsidTr="00796AFE">
        <w:tc>
          <w:tcPr>
            <w:tcW w:w="9493" w:type="dxa"/>
            <w:vAlign w:val="center"/>
          </w:tcPr>
          <w:p w14:paraId="6EE1BCAA"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eastAsia="Arial" w:hAnsi="Century Gothic" w:cs="Arial"/>
                <w:b/>
                <w:color w:val="000000"/>
              </w:rPr>
              <w:lastRenderedPageBreak/>
              <w:t>SUSPENSIÓN DE LA PROVISIÓN TOTAL DEL SERVICIO</w:t>
            </w:r>
          </w:p>
          <w:p w14:paraId="650FA750" w14:textId="77777777" w:rsidR="00F7084C" w:rsidRPr="00F7084C" w:rsidRDefault="00F7084C" w:rsidP="00796AFE">
            <w:pPr>
              <w:pStyle w:val="Prrafodelista"/>
              <w:ind w:left="743"/>
              <w:rPr>
                <w:rFonts w:ascii="Century Gothic" w:eastAsia="Arial" w:hAnsi="Century Gothic" w:cs="Arial"/>
                <w:b/>
                <w:bCs/>
                <w:color w:val="000000"/>
              </w:rPr>
            </w:pPr>
          </w:p>
          <w:p w14:paraId="24929516" w14:textId="77777777" w:rsidR="00F7084C" w:rsidRPr="00F7084C" w:rsidRDefault="00F7084C" w:rsidP="00796AFE">
            <w:pPr>
              <w:suppressAutoHyphens/>
              <w:ind w:left="739" w:right="113"/>
              <w:rPr>
                <w:rFonts w:ascii="Century Gothic" w:hAnsi="Century Gothic"/>
                <w:sz w:val="20"/>
                <w:szCs w:val="20"/>
              </w:rPr>
            </w:pPr>
            <w:r w:rsidRPr="00F7084C">
              <w:rPr>
                <w:rFonts w:ascii="Century Gothic" w:hAnsi="Century Gothic"/>
                <w:sz w:val="20"/>
                <w:szCs w:val="20"/>
              </w:rPr>
              <w:t xml:space="preserve">El MPD podrá resolver el contrato, por suspensión de la provisión total del Servicio por el lapso de tres (3) días calendario continuos, cuando no exista  justificación ni autorización escrita por parte del MPD. </w:t>
            </w:r>
          </w:p>
          <w:p w14:paraId="266E2B7C" w14:textId="77777777" w:rsidR="00F7084C" w:rsidRPr="00F7084C" w:rsidRDefault="00F7084C" w:rsidP="00796AFE">
            <w:pPr>
              <w:pStyle w:val="Prrafodelista"/>
              <w:ind w:left="743"/>
              <w:rPr>
                <w:rFonts w:ascii="Century Gothic" w:hAnsi="Century Gothic"/>
                <w:b/>
                <w:bCs/>
              </w:rPr>
            </w:pPr>
          </w:p>
          <w:p w14:paraId="6B86FA41" w14:textId="77777777" w:rsidR="00F7084C" w:rsidRPr="00F7084C" w:rsidRDefault="00F7084C" w:rsidP="00796AFE">
            <w:pPr>
              <w:pStyle w:val="Prrafodelista"/>
              <w:ind w:left="743"/>
              <w:rPr>
                <w:rFonts w:ascii="Century Gothic" w:hAnsi="Century Gothic"/>
                <w:b/>
                <w:bCs/>
              </w:rPr>
            </w:pPr>
            <w:r w:rsidRPr="00F7084C">
              <w:rPr>
                <w:rFonts w:ascii="Century Gothic" w:hAnsi="Century Gothic"/>
                <w:b/>
                <w:bCs/>
                <w:i/>
                <w:iCs/>
                <w:color w:val="000000" w:themeColor="text1"/>
              </w:rPr>
              <w:t>Indicar aceptación a la condición solicitada)</w:t>
            </w:r>
          </w:p>
        </w:tc>
      </w:tr>
      <w:tr w:rsidR="00F7084C" w:rsidRPr="00F7084C" w14:paraId="0AFE2AF3" w14:textId="77777777" w:rsidTr="00796AFE">
        <w:tc>
          <w:tcPr>
            <w:tcW w:w="9493" w:type="dxa"/>
            <w:vAlign w:val="center"/>
          </w:tcPr>
          <w:p w14:paraId="676BABC0"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t>PLAZO DE INSTALACIÓN Y PRUEBAS</w:t>
            </w:r>
          </w:p>
          <w:p w14:paraId="28A8C3E9" w14:textId="77777777" w:rsidR="00F7084C" w:rsidRPr="00F7084C" w:rsidRDefault="00F7084C" w:rsidP="00796AFE">
            <w:pPr>
              <w:pStyle w:val="Prrafodelista"/>
              <w:ind w:left="743"/>
              <w:rPr>
                <w:rFonts w:ascii="Century Gothic" w:hAnsi="Century Gothic"/>
              </w:rPr>
            </w:pPr>
            <w:r w:rsidRPr="00F7084C">
              <w:rPr>
                <w:rFonts w:ascii="Century Gothic" w:hAnsi="Century Gothic"/>
              </w:rPr>
              <w:t>El plazo de instalación y pruebas del servicio requerido por el MPD, es de cinco (5) días hábiles como máximo, computable a partir del día siguiente hábil de la suscripción del Contrato. Se debe considerar que el canal de acceso a Internet requerido será sujeto a pruebas de conectividad por parte del personal técnico designado por el Ministerio, en coordinación con personal de la empresa contratada, dentro del plazo indicado.</w:t>
            </w:r>
          </w:p>
          <w:p w14:paraId="6D708F58" w14:textId="77777777" w:rsidR="00F7084C" w:rsidRPr="00F7084C" w:rsidRDefault="00F7084C" w:rsidP="00796AFE">
            <w:pPr>
              <w:pStyle w:val="Prrafodelista"/>
              <w:ind w:left="743"/>
              <w:rPr>
                <w:rFonts w:ascii="Century Gothic" w:hAnsi="Century Gothic"/>
                <w:b/>
                <w:bCs/>
                <w:i/>
                <w:iCs/>
                <w:color w:val="000000" w:themeColor="text1"/>
              </w:rPr>
            </w:pPr>
          </w:p>
          <w:p w14:paraId="12380AAC" w14:textId="77777777" w:rsidR="00F7084C" w:rsidRPr="00F7084C" w:rsidRDefault="00F7084C" w:rsidP="00796AFE">
            <w:pPr>
              <w:pStyle w:val="Prrafodelista"/>
              <w:ind w:left="743"/>
              <w:rPr>
                <w:rFonts w:ascii="Century Gothic" w:hAnsi="Century Gothic"/>
                <w:b/>
                <w:bCs/>
                <w:i/>
                <w:iCs/>
              </w:rPr>
            </w:pPr>
            <w:r w:rsidRPr="00F7084C">
              <w:rPr>
                <w:rFonts w:ascii="Century Gothic" w:hAnsi="Century Gothic"/>
                <w:b/>
                <w:bCs/>
                <w:i/>
                <w:iCs/>
                <w:color w:val="000000" w:themeColor="text1"/>
              </w:rPr>
              <w:t>(Indicar aceptación a la condición solicitada)</w:t>
            </w:r>
          </w:p>
        </w:tc>
      </w:tr>
      <w:tr w:rsidR="00F7084C" w:rsidRPr="00F7084C" w14:paraId="2E3CC509" w14:textId="77777777" w:rsidTr="00796AFE">
        <w:tc>
          <w:tcPr>
            <w:tcW w:w="9493" w:type="dxa"/>
            <w:vAlign w:val="center"/>
          </w:tcPr>
          <w:p w14:paraId="53C2642C"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t>PLAZO DE PRESTACIÓN DEL SERVICIO</w:t>
            </w:r>
          </w:p>
          <w:p w14:paraId="6389D927" w14:textId="77777777" w:rsidR="00F7084C" w:rsidRPr="00F7084C" w:rsidRDefault="00F7084C" w:rsidP="00796AFE">
            <w:pPr>
              <w:ind w:left="739"/>
              <w:rPr>
                <w:rFonts w:ascii="Century Gothic" w:hAnsi="Century Gothic"/>
                <w:sz w:val="20"/>
                <w:szCs w:val="20"/>
              </w:rPr>
            </w:pPr>
            <w:r w:rsidRPr="00F7084C">
              <w:rPr>
                <w:rFonts w:ascii="Century Gothic" w:hAnsi="Century Gothic"/>
                <w:sz w:val="20"/>
                <w:szCs w:val="20"/>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r w:rsidRPr="00F7084C">
              <w:rPr>
                <w:rFonts w:ascii="Century Gothic" w:hAnsi="Century Gothic"/>
                <w:b/>
                <w:sz w:val="20"/>
                <w:szCs w:val="20"/>
              </w:rPr>
              <w:t xml:space="preserve"> </w:t>
            </w:r>
          </w:p>
          <w:p w14:paraId="3A5C9FF5" w14:textId="77777777" w:rsidR="00F7084C" w:rsidRPr="00F7084C" w:rsidRDefault="00F7084C" w:rsidP="00796AFE">
            <w:pPr>
              <w:pStyle w:val="Prrafodelista"/>
              <w:ind w:left="743"/>
              <w:rPr>
                <w:rFonts w:ascii="Century Gothic" w:hAnsi="Century Gothic"/>
              </w:rPr>
            </w:pPr>
          </w:p>
          <w:p w14:paraId="0E715E56" w14:textId="77777777" w:rsidR="00F7084C" w:rsidRPr="00F7084C" w:rsidRDefault="00F7084C" w:rsidP="00796AFE">
            <w:pPr>
              <w:pStyle w:val="Prrafodelista"/>
              <w:ind w:left="743"/>
              <w:rPr>
                <w:rFonts w:ascii="Century Gothic" w:hAnsi="Century Gothic"/>
                <w:i/>
                <w:iCs/>
              </w:rPr>
            </w:pPr>
            <w:r w:rsidRPr="00F7084C">
              <w:rPr>
                <w:rFonts w:ascii="Century Gothic" w:hAnsi="Century Gothic"/>
                <w:b/>
                <w:bCs/>
                <w:i/>
                <w:iCs/>
                <w:color w:val="000000" w:themeColor="text1"/>
              </w:rPr>
              <w:t>(Indicar aceptación a la condición a solicitada)</w:t>
            </w:r>
          </w:p>
        </w:tc>
      </w:tr>
      <w:tr w:rsidR="00F7084C" w:rsidRPr="00F7084C" w14:paraId="42F46AF7" w14:textId="77777777" w:rsidTr="00796AFE">
        <w:tc>
          <w:tcPr>
            <w:tcW w:w="9493" w:type="dxa"/>
            <w:vAlign w:val="center"/>
          </w:tcPr>
          <w:p w14:paraId="6C5FC228"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t>LUGAR DE PRESTACIÓN DEL SERVICIO</w:t>
            </w:r>
          </w:p>
          <w:p w14:paraId="30A87B35" w14:textId="77777777" w:rsidR="00F7084C" w:rsidRPr="00F7084C" w:rsidRDefault="00F7084C" w:rsidP="00796AFE">
            <w:pPr>
              <w:pStyle w:val="Prrafodelista"/>
              <w:ind w:left="743"/>
              <w:rPr>
                <w:rFonts w:ascii="Century Gothic" w:hAnsi="Century Gothic"/>
              </w:rPr>
            </w:pPr>
            <w:r w:rsidRPr="00F7084C">
              <w:rPr>
                <w:rFonts w:ascii="Century Gothic" w:hAnsi="Century Gothic"/>
              </w:rPr>
              <w:t>El lugar de prestación del servicio tanto del enlace de internet solicitado (Simétrico y Asimétrico), así como su línea de respaldo, deberán instalarse en el Data Center del MPD, ubicado en la Av. Mariscal Santa Cruz esquina Calle Oruro N° 1092, subsuelo, en coordinación con el personal dependiente de la Unidad de Sistemas e Innovación Tecnológica (USIT).</w:t>
            </w:r>
          </w:p>
          <w:p w14:paraId="4A8B71B3" w14:textId="77777777" w:rsidR="00F7084C" w:rsidRPr="00F7084C" w:rsidRDefault="00F7084C" w:rsidP="00796AFE">
            <w:pPr>
              <w:pStyle w:val="Prrafodelista"/>
              <w:ind w:left="743"/>
              <w:rPr>
                <w:rFonts w:ascii="Century Gothic" w:hAnsi="Century Gothic"/>
              </w:rPr>
            </w:pPr>
          </w:p>
          <w:p w14:paraId="6295CAE0" w14:textId="77777777" w:rsidR="00F7084C" w:rsidRPr="00F7084C" w:rsidRDefault="00F7084C" w:rsidP="00796AFE">
            <w:pPr>
              <w:pStyle w:val="Prrafodelista"/>
              <w:ind w:left="743"/>
              <w:rPr>
                <w:rFonts w:ascii="Century Gothic" w:hAnsi="Century Gothic"/>
                <w:b/>
                <w:bCs/>
                <w:i/>
                <w:iCs/>
                <w:color w:val="000000" w:themeColor="text1"/>
              </w:rPr>
            </w:pPr>
            <w:r w:rsidRPr="00F7084C">
              <w:rPr>
                <w:rFonts w:ascii="Century Gothic" w:hAnsi="Century Gothic"/>
                <w:b/>
                <w:bCs/>
                <w:i/>
                <w:iCs/>
                <w:color w:val="000000" w:themeColor="text1"/>
              </w:rPr>
              <w:t>(Indicar aceptación a la condición solicitada)</w:t>
            </w:r>
          </w:p>
          <w:p w14:paraId="2794CDF7" w14:textId="77777777" w:rsidR="00F7084C" w:rsidRPr="00F7084C" w:rsidRDefault="00F7084C" w:rsidP="00796AFE">
            <w:pPr>
              <w:pStyle w:val="Prrafodelista"/>
              <w:ind w:left="743"/>
              <w:rPr>
                <w:rFonts w:ascii="Century Gothic" w:hAnsi="Century Gothic"/>
                <w:b/>
                <w:bCs/>
                <w:i/>
                <w:iCs/>
                <w:color w:val="000000" w:themeColor="text1"/>
                <w:highlight w:val="cyan"/>
              </w:rPr>
            </w:pPr>
          </w:p>
          <w:p w14:paraId="12AE475D" w14:textId="77777777" w:rsidR="00F7084C" w:rsidRPr="00F7084C" w:rsidRDefault="00F7084C" w:rsidP="00796AFE">
            <w:pPr>
              <w:pStyle w:val="Prrafodelista"/>
              <w:ind w:left="743"/>
              <w:rPr>
                <w:rFonts w:ascii="Century Gothic" w:hAnsi="Century Gothic"/>
                <w:b/>
                <w:bCs/>
                <w:highlight w:val="cyan"/>
              </w:rPr>
            </w:pPr>
          </w:p>
        </w:tc>
      </w:tr>
      <w:tr w:rsidR="00F7084C" w:rsidRPr="00F7084C" w14:paraId="5D95BD26" w14:textId="77777777" w:rsidTr="00796AFE">
        <w:tc>
          <w:tcPr>
            <w:tcW w:w="9493" w:type="dxa"/>
            <w:vAlign w:val="center"/>
          </w:tcPr>
          <w:p w14:paraId="35B857B4"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t>FORMA DE PAGO</w:t>
            </w:r>
          </w:p>
          <w:p w14:paraId="7C096349" w14:textId="77777777" w:rsidR="00F7084C" w:rsidRPr="00F7084C" w:rsidRDefault="00F7084C" w:rsidP="00796AFE">
            <w:pPr>
              <w:pStyle w:val="Prrafodelista"/>
              <w:ind w:left="743"/>
              <w:rPr>
                <w:rFonts w:ascii="Century Gothic" w:hAnsi="Century Gothic"/>
              </w:rPr>
            </w:pPr>
            <w:r w:rsidRPr="00F7084C">
              <w:rPr>
                <w:rFonts w:ascii="Century Gothic" w:hAnsi="Century Gothic"/>
              </w:rPr>
              <w:t>La forma de pago por la prestación del servicio de internet (Simétrico y Asimétrico) se realizará mensualmente, en moneda nacional, mediante transferencia bancaria, a través del SIGEP, con la presentación de la(s) factura(s) e informe de conformidad correspondiente elaborado por el personal designado para el efecto.</w:t>
            </w:r>
          </w:p>
          <w:p w14:paraId="0F32F1FE" w14:textId="77777777" w:rsidR="00F7084C" w:rsidRPr="00F7084C" w:rsidRDefault="00F7084C" w:rsidP="00796AFE">
            <w:pPr>
              <w:pStyle w:val="Prrafodelista"/>
              <w:ind w:left="743"/>
              <w:rPr>
                <w:rFonts w:ascii="Century Gothic" w:hAnsi="Century Gothic"/>
              </w:rPr>
            </w:pPr>
          </w:p>
          <w:p w14:paraId="307A442A" w14:textId="77777777" w:rsidR="00F7084C" w:rsidRPr="00F7084C" w:rsidRDefault="00F7084C" w:rsidP="00796AFE">
            <w:pPr>
              <w:pStyle w:val="Prrafodelista"/>
              <w:ind w:left="743"/>
              <w:rPr>
                <w:rFonts w:ascii="Century Gothic" w:hAnsi="Century Gothic"/>
                <w:b/>
                <w:bCs/>
                <w:i/>
                <w:iCs/>
              </w:rPr>
            </w:pPr>
            <w:r w:rsidRPr="00F7084C">
              <w:rPr>
                <w:rFonts w:ascii="Century Gothic" w:hAnsi="Century Gothic"/>
                <w:b/>
                <w:bCs/>
                <w:i/>
                <w:iCs/>
                <w:color w:val="000000" w:themeColor="text1"/>
              </w:rPr>
              <w:t>(Indicar aceptación a la condición solicitada)</w:t>
            </w:r>
          </w:p>
        </w:tc>
      </w:tr>
      <w:tr w:rsidR="00F7084C" w:rsidRPr="00F7084C" w14:paraId="709A9212" w14:textId="77777777" w:rsidTr="00796AFE">
        <w:tc>
          <w:tcPr>
            <w:tcW w:w="9493" w:type="dxa"/>
            <w:vAlign w:val="center"/>
          </w:tcPr>
          <w:p w14:paraId="548635FE"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lastRenderedPageBreak/>
              <w:t xml:space="preserve">GARANTÍA </w:t>
            </w:r>
          </w:p>
          <w:p w14:paraId="3BD22D49" w14:textId="77777777" w:rsidR="00F7084C" w:rsidRPr="00F7084C" w:rsidRDefault="00F7084C" w:rsidP="00796AFE">
            <w:pPr>
              <w:rPr>
                <w:rFonts w:ascii="Century Gothic" w:hAnsi="Century Gothic" w:cs="Arial"/>
                <w:sz w:val="20"/>
                <w:szCs w:val="20"/>
              </w:rPr>
            </w:pPr>
          </w:p>
          <w:p w14:paraId="09202576" w14:textId="77777777" w:rsidR="00F7084C" w:rsidRPr="00F7084C" w:rsidRDefault="00F7084C" w:rsidP="00796AFE">
            <w:pPr>
              <w:ind w:left="739"/>
              <w:contextualSpacing/>
              <w:rPr>
                <w:rFonts w:ascii="Century Gothic" w:hAnsi="Century Gothic"/>
                <w:bCs/>
                <w:sz w:val="20"/>
                <w:szCs w:val="20"/>
              </w:rPr>
            </w:pPr>
            <w:r w:rsidRPr="00F7084C">
              <w:rPr>
                <w:rFonts w:ascii="Century Gothic" w:hAnsi="Century Gothic"/>
                <w:bCs/>
                <w:sz w:val="20"/>
                <w:szCs w:val="20"/>
              </w:rPr>
              <w:t xml:space="preserve">El proveedor adjudicado, en la etapa de presentación de documentos para la elaboración del contrato, deberá presentar la Garantía de Cumplimiento de Contrato equivalente al (7%) del monto total de contrato o (3,5 %), según corresponda, o presentar su solicitud de retención del (7%) o (3.5%), según corresponda, de cada pago parcial, en sustitución a la Garantía de Cumplimiento de Contrato. </w:t>
            </w:r>
          </w:p>
          <w:p w14:paraId="3149CE79" w14:textId="77777777" w:rsidR="00F7084C" w:rsidRPr="00F7084C" w:rsidRDefault="00F7084C" w:rsidP="00796AFE">
            <w:pPr>
              <w:pStyle w:val="Prrafodelista"/>
              <w:ind w:left="743"/>
              <w:rPr>
                <w:rFonts w:ascii="Century Gothic" w:hAnsi="Century Gothic"/>
              </w:rPr>
            </w:pPr>
          </w:p>
          <w:p w14:paraId="7782D10B" w14:textId="77777777" w:rsidR="00F7084C" w:rsidRPr="00F7084C" w:rsidRDefault="00F7084C" w:rsidP="00796AFE">
            <w:pPr>
              <w:pStyle w:val="Prrafodelista"/>
              <w:ind w:left="743"/>
              <w:rPr>
                <w:rFonts w:ascii="Century Gothic" w:hAnsi="Century Gothic"/>
                <w:i/>
                <w:iCs/>
              </w:rPr>
            </w:pPr>
            <w:r w:rsidRPr="00F7084C">
              <w:rPr>
                <w:rFonts w:ascii="Century Gothic" w:hAnsi="Century Gothic"/>
                <w:b/>
                <w:bCs/>
                <w:i/>
                <w:iCs/>
                <w:color w:val="000000" w:themeColor="text1"/>
              </w:rPr>
              <w:t>(Indicar aceptación a la condición solicitada)</w:t>
            </w:r>
          </w:p>
        </w:tc>
      </w:tr>
      <w:tr w:rsidR="00F7084C" w:rsidRPr="00F7084C" w14:paraId="53CE7DB7" w14:textId="77777777" w:rsidTr="00796AFE">
        <w:tc>
          <w:tcPr>
            <w:tcW w:w="9493" w:type="dxa"/>
            <w:vAlign w:val="center"/>
          </w:tcPr>
          <w:p w14:paraId="74E2BF23" w14:textId="77777777" w:rsidR="00F7084C" w:rsidRPr="00F7084C" w:rsidRDefault="00F7084C" w:rsidP="00F7084C">
            <w:pPr>
              <w:pStyle w:val="Prrafodelista"/>
              <w:numPr>
                <w:ilvl w:val="0"/>
                <w:numId w:val="46"/>
              </w:numPr>
              <w:ind w:left="743"/>
              <w:contextualSpacing/>
              <w:jc w:val="both"/>
              <w:rPr>
                <w:rFonts w:ascii="Century Gothic" w:hAnsi="Century Gothic"/>
                <w:b/>
                <w:bCs/>
              </w:rPr>
            </w:pPr>
            <w:r w:rsidRPr="00F7084C">
              <w:rPr>
                <w:rFonts w:ascii="Century Gothic" w:hAnsi="Century Gothic"/>
                <w:b/>
                <w:bCs/>
              </w:rPr>
              <w:t>SUBCONTRATACIÓN</w:t>
            </w:r>
          </w:p>
          <w:p w14:paraId="39CB92A2" w14:textId="77777777" w:rsidR="00F7084C" w:rsidRPr="00F7084C" w:rsidRDefault="00F7084C" w:rsidP="00796AFE">
            <w:pPr>
              <w:pStyle w:val="Prrafodelista"/>
              <w:ind w:left="743"/>
              <w:rPr>
                <w:rFonts w:ascii="Century Gothic" w:hAnsi="Century Gothic"/>
                <w:b/>
                <w:bCs/>
              </w:rPr>
            </w:pPr>
          </w:p>
          <w:p w14:paraId="51C52080" w14:textId="77777777" w:rsidR="00F7084C" w:rsidRPr="00F7084C" w:rsidRDefault="00F7084C" w:rsidP="00796AFE">
            <w:pPr>
              <w:pStyle w:val="Prrafodelista"/>
              <w:suppressAutoHyphens/>
              <w:overflowPunct w:val="0"/>
              <w:ind w:left="736"/>
              <w:rPr>
                <w:rFonts w:ascii="Century Gothic" w:hAnsi="Century Gothic"/>
                <w:color w:val="000000"/>
              </w:rPr>
            </w:pPr>
            <w:r w:rsidRPr="00F7084C">
              <w:rPr>
                <w:rFonts w:ascii="Century Gothic" w:hAnsi="Century Gothic"/>
                <w:color w:val="000000"/>
              </w:rPr>
              <w:t>El presente proceso de contratación de servicio general recurrente no prevé la subcontratación.</w:t>
            </w:r>
          </w:p>
          <w:p w14:paraId="1BAA918A" w14:textId="77777777" w:rsidR="00F7084C" w:rsidRDefault="00F7084C" w:rsidP="00796AFE">
            <w:pPr>
              <w:pStyle w:val="Prrafodelista"/>
              <w:ind w:left="743"/>
              <w:rPr>
                <w:rFonts w:ascii="Century Gothic" w:hAnsi="Century Gothic"/>
                <w:b/>
                <w:bCs/>
              </w:rPr>
            </w:pPr>
          </w:p>
          <w:p w14:paraId="127CAB90" w14:textId="799E2815" w:rsidR="00545ACD" w:rsidRPr="00545ACD" w:rsidRDefault="00545ACD" w:rsidP="00796AFE">
            <w:pPr>
              <w:pStyle w:val="Prrafodelista"/>
              <w:ind w:left="743"/>
              <w:rPr>
                <w:rFonts w:ascii="Century Gothic" w:hAnsi="Century Gothic"/>
                <w:b/>
                <w:bCs/>
              </w:rPr>
            </w:pPr>
            <w:r w:rsidRPr="00545ACD">
              <w:rPr>
                <w:rFonts w:ascii="Century Gothic" w:hAnsi="Century Gothic"/>
                <w:b/>
                <w:bCs/>
                <w:i/>
                <w:iCs/>
                <w:color w:val="000000" w:themeColor="text1"/>
              </w:rPr>
              <w:t>(Indicar aceptación a la condición solicitada)</w:t>
            </w:r>
          </w:p>
        </w:tc>
      </w:tr>
    </w:tbl>
    <w:p w14:paraId="61F74555" w14:textId="77777777" w:rsidR="00F7084C" w:rsidRDefault="00F7084C" w:rsidP="00A72FB0">
      <w:pPr>
        <w:jc w:val="center"/>
        <w:rPr>
          <w:rFonts w:cs="Arial"/>
          <w:b/>
          <w:sz w:val="18"/>
          <w:szCs w:val="18"/>
          <w:lang w:val="es-BO"/>
        </w:rPr>
      </w:pPr>
    </w:p>
    <w:p w14:paraId="4349FBBE" w14:textId="77777777" w:rsidR="00933B15" w:rsidRDefault="00933B15" w:rsidP="00A72FB0">
      <w:pPr>
        <w:jc w:val="center"/>
        <w:rPr>
          <w:rFonts w:cs="Arial"/>
          <w:b/>
          <w:sz w:val="18"/>
          <w:szCs w:val="18"/>
          <w:lang w:val="es-BO"/>
        </w:rPr>
      </w:pPr>
    </w:p>
    <w:p w14:paraId="51F7518C" w14:textId="77777777" w:rsidR="00933B15" w:rsidRDefault="00933B15" w:rsidP="00A72FB0">
      <w:pPr>
        <w:jc w:val="center"/>
        <w:rPr>
          <w:rFonts w:cs="Arial"/>
          <w:b/>
          <w:sz w:val="18"/>
          <w:szCs w:val="18"/>
          <w:lang w:val="es-BO"/>
        </w:rPr>
      </w:pPr>
    </w:p>
    <w:p w14:paraId="5D133FA1" w14:textId="77777777" w:rsidR="00933B15" w:rsidRDefault="00933B15" w:rsidP="00A72FB0">
      <w:pPr>
        <w:jc w:val="center"/>
        <w:rPr>
          <w:rFonts w:cs="Arial"/>
          <w:b/>
          <w:sz w:val="18"/>
          <w:szCs w:val="18"/>
          <w:lang w:val="es-BO"/>
        </w:rPr>
      </w:pPr>
    </w:p>
    <w:p w14:paraId="40D05F57" w14:textId="77777777" w:rsidR="00933B15" w:rsidRDefault="00933B15" w:rsidP="00A72FB0">
      <w:pPr>
        <w:jc w:val="center"/>
        <w:rPr>
          <w:rFonts w:cs="Arial"/>
          <w:b/>
          <w:sz w:val="18"/>
          <w:szCs w:val="18"/>
          <w:lang w:val="es-BO"/>
        </w:rPr>
      </w:pPr>
    </w:p>
    <w:p w14:paraId="66E66A38" w14:textId="77777777" w:rsidR="00933B15" w:rsidRDefault="00933B15" w:rsidP="00A72FB0">
      <w:pPr>
        <w:jc w:val="center"/>
        <w:rPr>
          <w:rFonts w:cs="Arial"/>
          <w:b/>
          <w:sz w:val="18"/>
          <w:szCs w:val="18"/>
          <w:lang w:val="es-BO"/>
        </w:rPr>
      </w:pPr>
    </w:p>
    <w:p w14:paraId="1BB69CDD" w14:textId="77777777" w:rsidR="00933B15" w:rsidRDefault="00933B15" w:rsidP="00A72FB0">
      <w:pPr>
        <w:jc w:val="center"/>
        <w:rPr>
          <w:rFonts w:cs="Arial"/>
          <w:b/>
          <w:sz w:val="18"/>
          <w:szCs w:val="18"/>
          <w:lang w:val="es-BO"/>
        </w:rPr>
      </w:pPr>
    </w:p>
    <w:p w14:paraId="3EEE78AF" w14:textId="77777777" w:rsidR="00933B15" w:rsidRDefault="00933B15" w:rsidP="00A72FB0">
      <w:pPr>
        <w:jc w:val="center"/>
        <w:rPr>
          <w:rFonts w:cs="Arial"/>
          <w:b/>
          <w:sz w:val="18"/>
          <w:szCs w:val="18"/>
          <w:lang w:val="es-BO"/>
        </w:rPr>
      </w:pPr>
    </w:p>
    <w:p w14:paraId="4698804C" w14:textId="77777777" w:rsidR="00933B15" w:rsidRDefault="00933B15" w:rsidP="00A72FB0">
      <w:pPr>
        <w:jc w:val="center"/>
        <w:rPr>
          <w:rFonts w:cs="Arial"/>
          <w:b/>
          <w:sz w:val="18"/>
          <w:szCs w:val="18"/>
          <w:lang w:val="es-BO"/>
        </w:rPr>
      </w:pPr>
    </w:p>
    <w:p w14:paraId="11F72247" w14:textId="77777777" w:rsidR="00933B15" w:rsidRDefault="00933B15" w:rsidP="00A72FB0">
      <w:pPr>
        <w:jc w:val="center"/>
        <w:rPr>
          <w:rFonts w:cs="Arial"/>
          <w:b/>
          <w:sz w:val="18"/>
          <w:szCs w:val="18"/>
          <w:lang w:val="es-BO"/>
        </w:rPr>
      </w:pPr>
    </w:p>
    <w:p w14:paraId="57F2A67A" w14:textId="77777777" w:rsidR="00933B15" w:rsidRDefault="00933B15" w:rsidP="00A72FB0">
      <w:pPr>
        <w:jc w:val="center"/>
        <w:rPr>
          <w:rFonts w:cs="Arial"/>
          <w:b/>
          <w:sz w:val="18"/>
          <w:szCs w:val="18"/>
          <w:lang w:val="es-BO"/>
        </w:rPr>
      </w:pPr>
    </w:p>
    <w:p w14:paraId="224C91E0" w14:textId="4DD51699" w:rsidR="00933B15" w:rsidRDefault="00933B15" w:rsidP="00A72FB0">
      <w:pPr>
        <w:jc w:val="center"/>
        <w:rPr>
          <w:rFonts w:cs="Arial"/>
          <w:b/>
          <w:sz w:val="18"/>
          <w:szCs w:val="18"/>
          <w:lang w:val="es-BO"/>
        </w:rPr>
      </w:pPr>
    </w:p>
    <w:p w14:paraId="02D0D529" w14:textId="208E36C0" w:rsidR="00F7084C" w:rsidRDefault="00F7084C" w:rsidP="00A72FB0">
      <w:pPr>
        <w:jc w:val="center"/>
        <w:rPr>
          <w:rFonts w:cs="Arial"/>
          <w:b/>
          <w:sz w:val="18"/>
          <w:szCs w:val="18"/>
          <w:lang w:val="es-BO"/>
        </w:rPr>
      </w:pPr>
    </w:p>
    <w:p w14:paraId="0AD727B7" w14:textId="7B1B584A" w:rsidR="00F7084C" w:rsidRDefault="00F7084C" w:rsidP="00A72FB0">
      <w:pPr>
        <w:jc w:val="center"/>
        <w:rPr>
          <w:rFonts w:cs="Arial"/>
          <w:b/>
          <w:sz w:val="18"/>
          <w:szCs w:val="18"/>
          <w:lang w:val="es-BO"/>
        </w:rPr>
      </w:pPr>
    </w:p>
    <w:p w14:paraId="631713A7" w14:textId="0759E8C7" w:rsidR="00F7084C" w:rsidRDefault="00F7084C" w:rsidP="00A72FB0">
      <w:pPr>
        <w:jc w:val="center"/>
        <w:rPr>
          <w:rFonts w:cs="Arial"/>
          <w:b/>
          <w:sz w:val="18"/>
          <w:szCs w:val="18"/>
          <w:lang w:val="es-BO"/>
        </w:rPr>
      </w:pPr>
    </w:p>
    <w:p w14:paraId="1F43DE7B" w14:textId="09BAD367" w:rsidR="00F7084C" w:rsidRDefault="00F7084C" w:rsidP="00A72FB0">
      <w:pPr>
        <w:jc w:val="center"/>
        <w:rPr>
          <w:rFonts w:cs="Arial"/>
          <w:b/>
          <w:sz w:val="18"/>
          <w:szCs w:val="18"/>
          <w:lang w:val="es-BO"/>
        </w:rPr>
      </w:pPr>
    </w:p>
    <w:p w14:paraId="5F4CCB2A" w14:textId="201B05AB" w:rsidR="00F7084C" w:rsidRDefault="00F7084C" w:rsidP="00A72FB0">
      <w:pPr>
        <w:jc w:val="center"/>
        <w:rPr>
          <w:rFonts w:cs="Arial"/>
          <w:b/>
          <w:sz w:val="18"/>
          <w:szCs w:val="18"/>
          <w:lang w:val="es-BO"/>
        </w:rPr>
      </w:pPr>
    </w:p>
    <w:p w14:paraId="47B52AD1" w14:textId="0C386886" w:rsidR="00F7084C" w:rsidRDefault="00F7084C" w:rsidP="00A72FB0">
      <w:pPr>
        <w:jc w:val="center"/>
        <w:rPr>
          <w:rFonts w:cs="Arial"/>
          <w:b/>
          <w:sz w:val="18"/>
          <w:szCs w:val="18"/>
          <w:lang w:val="es-BO"/>
        </w:rPr>
      </w:pPr>
    </w:p>
    <w:p w14:paraId="6B0E92ED" w14:textId="29277B6B" w:rsidR="00F7084C" w:rsidRDefault="00F7084C" w:rsidP="00A72FB0">
      <w:pPr>
        <w:jc w:val="center"/>
        <w:rPr>
          <w:rFonts w:cs="Arial"/>
          <w:b/>
          <w:sz w:val="18"/>
          <w:szCs w:val="18"/>
          <w:lang w:val="es-BO"/>
        </w:rPr>
      </w:pPr>
    </w:p>
    <w:p w14:paraId="6AB6924F" w14:textId="7917C3C0" w:rsidR="00F7084C" w:rsidRDefault="00F7084C" w:rsidP="00A72FB0">
      <w:pPr>
        <w:jc w:val="center"/>
        <w:rPr>
          <w:rFonts w:cs="Arial"/>
          <w:b/>
          <w:sz w:val="18"/>
          <w:szCs w:val="18"/>
          <w:lang w:val="es-BO"/>
        </w:rPr>
      </w:pPr>
    </w:p>
    <w:p w14:paraId="1FBDA1E6" w14:textId="48F8C5DA" w:rsidR="00F7084C" w:rsidRDefault="00F7084C" w:rsidP="00A72FB0">
      <w:pPr>
        <w:jc w:val="center"/>
        <w:rPr>
          <w:rFonts w:cs="Arial"/>
          <w:b/>
          <w:sz w:val="18"/>
          <w:szCs w:val="18"/>
          <w:lang w:val="es-BO"/>
        </w:rPr>
      </w:pPr>
    </w:p>
    <w:p w14:paraId="0ACB191C" w14:textId="2C8F03A4" w:rsidR="00F7084C" w:rsidRDefault="00F7084C" w:rsidP="00A72FB0">
      <w:pPr>
        <w:jc w:val="center"/>
        <w:rPr>
          <w:rFonts w:cs="Arial"/>
          <w:b/>
          <w:sz w:val="18"/>
          <w:szCs w:val="18"/>
          <w:lang w:val="es-BO"/>
        </w:rPr>
      </w:pPr>
    </w:p>
    <w:p w14:paraId="058B7476" w14:textId="51FF8A17" w:rsidR="00F7084C" w:rsidRDefault="00F7084C" w:rsidP="00A72FB0">
      <w:pPr>
        <w:jc w:val="center"/>
        <w:rPr>
          <w:rFonts w:cs="Arial"/>
          <w:b/>
          <w:sz w:val="18"/>
          <w:szCs w:val="18"/>
          <w:lang w:val="es-BO"/>
        </w:rPr>
      </w:pPr>
    </w:p>
    <w:p w14:paraId="5361692C" w14:textId="5B0CAE80" w:rsidR="00F7084C" w:rsidRDefault="00F7084C" w:rsidP="00A72FB0">
      <w:pPr>
        <w:jc w:val="center"/>
        <w:rPr>
          <w:rFonts w:cs="Arial"/>
          <w:b/>
          <w:sz w:val="18"/>
          <w:szCs w:val="18"/>
          <w:lang w:val="es-BO"/>
        </w:rPr>
      </w:pPr>
    </w:p>
    <w:p w14:paraId="108F4576" w14:textId="636874FD" w:rsidR="00F7084C" w:rsidRDefault="00F7084C" w:rsidP="00A72FB0">
      <w:pPr>
        <w:jc w:val="center"/>
        <w:rPr>
          <w:rFonts w:cs="Arial"/>
          <w:b/>
          <w:sz w:val="18"/>
          <w:szCs w:val="18"/>
          <w:lang w:val="es-BO"/>
        </w:rPr>
      </w:pPr>
    </w:p>
    <w:p w14:paraId="395D05CC" w14:textId="40B42E90" w:rsidR="00F7084C" w:rsidRDefault="00F7084C" w:rsidP="00A72FB0">
      <w:pPr>
        <w:jc w:val="center"/>
        <w:rPr>
          <w:rFonts w:cs="Arial"/>
          <w:b/>
          <w:sz w:val="18"/>
          <w:szCs w:val="18"/>
          <w:lang w:val="es-BO"/>
        </w:rPr>
      </w:pPr>
    </w:p>
    <w:p w14:paraId="5B6B20C7" w14:textId="37D563A9" w:rsidR="00F7084C" w:rsidRDefault="00F7084C" w:rsidP="00A72FB0">
      <w:pPr>
        <w:jc w:val="center"/>
        <w:rPr>
          <w:rFonts w:cs="Arial"/>
          <w:b/>
          <w:sz w:val="18"/>
          <w:szCs w:val="18"/>
          <w:lang w:val="es-BO"/>
        </w:rPr>
      </w:pPr>
    </w:p>
    <w:p w14:paraId="105D1D6B" w14:textId="5F3E4F3C" w:rsidR="00F7084C" w:rsidRDefault="00F7084C" w:rsidP="00A72FB0">
      <w:pPr>
        <w:jc w:val="center"/>
        <w:rPr>
          <w:rFonts w:cs="Arial"/>
          <w:b/>
          <w:sz w:val="18"/>
          <w:szCs w:val="18"/>
          <w:lang w:val="es-BO"/>
        </w:rPr>
      </w:pPr>
    </w:p>
    <w:p w14:paraId="7472A7EE" w14:textId="6DA14E51" w:rsidR="00F7084C" w:rsidRDefault="00F7084C" w:rsidP="00A72FB0">
      <w:pPr>
        <w:jc w:val="center"/>
        <w:rPr>
          <w:rFonts w:cs="Arial"/>
          <w:b/>
          <w:sz w:val="18"/>
          <w:szCs w:val="18"/>
          <w:lang w:val="es-BO"/>
        </w:rPr>
      </w:pPr>
    </w:p>
    <w:p w14:paraId="6046792D" w14:textId="0AA3A804" w:rsidR="00F7084C" w:rsidRDefault="00F7084C" w:rsidP="00A72FB0">
      <w:pPr>
        <w:jc w:val="center"/>
        <w:rPr>
          <w:rFonts w:cs="Arial"/>
          <w:b/>
          <w:sz w:val="18"/>
          <w:szCs w:val="18"/>
          <w:lang w:val="es-BO"/>
        </w:rPr>
      </w:pPr>
    </w:p>
    <w:p w14:paraId="43714DD0" w14:textId="6CC2EC6B" w:rsidR="00F7084C" w:rsidRDefault="00F7084C" w:rsidP="00A72FB0">
      <w:pPr>
        <w:jc w:val="center"/>
        <w:rPr>
          <w:rFonts w:cs="Arial"/>
          <w:b/>
          <w:sz w:val="18"/>
          <w:szCs w:val="18"/>
          <w:lang w:val="es-BO"/>
        </w:rPr>
      </w:pPr>
    </w:p>
    <w:p w14:paraId="0CF4A622" w14:textId="20961123" w:rsidR="00F7084C" w:rsidRDefault="00F7084C" w:rsidP="00A72FB0">
      <w:pPr>
        <w:jc w:val="center"/>
        <w:rPr>
          <w:rFonts w:cs="Arial"/>
          <w:b/>
          <w:sz w:val="18"/>
          <w:szCs w:val="18"/>
          <w:lang w:val="es-BO"/>
        </w:rPr>
      </w:pPr>
    </w:p>
    <w:p w14:paraId="381C3AB1" w14:textId="2E045D03" w:rsidR="00F7084C" w:rsidRDefault="00F7084C" w:rsidP="00A72FB0">
      <w:pPr>
        <w:jc w:val="center"/>
        <w:rPr>
          <w:rFonts w:cs="Arial"/>
          <w:b/>
          <w:sz w:val="18"/>
          <w:szCs w:val="18"/>
          <w:lang w:val="es-BO"/>
        </w:rPr>
      </w:pPr>
    </w:p>
    <w:p w14:paraId="78710537" w14:textId="22E219F9" w:rsidR="00F7084C" w:rsidRDefault="00F7084C" w:rsidP="00A72FB0">
      <w:pPr>
        <w:jc w:val="center"/>
        <w:rPr>
          <w:rFonts w:cs="Arial"/>
          <w:b/>
          <w:sz w:val="18"/>
          <w:szCs w:val="18"/>
          <w:lang w:val="es-BO"/>
        </w:rPr>
      </w:pPr>
    </w:p>
    <w:p w14:paraId="570B3D32" w14:textId="65379BE7" w:rsidR="00F7084C" w:rsidRDefault="00F7084C" w:rsidP="00A72FB0">
      <w:pPr>
        <w:jc w:val="center"/>
        <w:rPr>
          <w:rFonts w:cs="Arial"/>
          <w:b/>
          <w:sz w:val="18"/>
          <w:szCs w:val="18"/>
          <w:lang w:val="es-BO"/>
        </w:rPr>
      </w:pPr>
    </w:p>
    <w:p w14:paraId="2164C69C" w14:textId="77777777" w:rsidR="00F7084C" w:rsidRDefault="00F7084C" w:rsidP="00A72FB0">
      <w:pPr>
        <w:jc w:val="center"/>
        <w:rPr>
          <w:rFonts w:cs="Arial"/>
          <w:b/>
          <w:sz w:val="18"/>
          <w:szCs w:val="18"/>
          <w:lang w:val="es-BO"/>
        </w:rPr>
      </w:pPr>
    </w:p>
    <w:p w14:paraId="01D994D9" w14:textId="77777777" w:rsidR="00933B15" w:rsidRDefault="00933B15" w:rsidP="00A72FB0">
      <w:pPr>
        <w:jc w:val="center"/>
        <w:rPr>
          <w:rFonts w:cs="Arial"/>
          <w:b/>
          <w:sz w:val="18"/>
          <w:szCs w:val="18"/>
          <w:lang w:val="es-BO"/>
        </w:rPr>
      </w:pPr>
    </w:p>
    <w:p w14:paraId="329EB7FF" w14:textId="77777777" w:rsidR="00933B15" w:rsidRDefault="00933B15" w:rsidP="00A72FB0">
      <w:pPr>
        <w:jc w:val="center"/>
        <w:rPr>
          <w:rFonts w:cs="Arial"/>
          <w:b/>
          <w:sz w:val="18"/>
          <w:szCs w:val="18"/>
          <w:lang w:val="es-BO"/>
        </w:rPr>
      </w:pPr>
    </w:p>
    <w:p w14:paraId="037193C4" w14:textId="77777777" w:rsidR="00933B15" w:rsidRDefault="00933B15" w:rsidP="00A72FB0">
      <w:pPr>
        <w:jc w:val="center"/>
        <w:rPr>
          <w:rFonts w:cs="Arial"/>
          <w:b/>
          <w:sz w:val="18"/>
          <w:szCs w:val="18"/>
          <w:lang w:val="es-BO"/>
        </w:rPr>
      </w:pPr>
    </w:p>
    <w:p w14:paraId="74196B02" w14:textId="77777777" w:rsidR="00933B15" w:rsidRDefault="00933B15" w:rsidP="00A72FB0">
      <w:pPr>
        <w:jc w:val="center"/>
        <w:rPr>
          <w:rFonts w:cs="Arial"/>
          <w:b/>
          <w:sz w:val="18"/>
          <w:szCs w:val="18"/>
          <w:lang w:val="es-BO"/>
        </w:rPr>
      </w:pPr>
    </w:p>
    <w:p w14:paraId="27279352" w14:textId="77777777" w:rsidR="00933B15" w:rsidRDefault="00933B15" w:rsidP="00A72FB0">
      <w:pPr>
        <w:jc w:val="center"/>
        <w:rPr>
          <w:rFonts w:cs="Arial"/>
          <w:b/>
          <w:sz w:val="18"/>
          <w:szCs w:val="18"/>
          <w:lang w:val="es-BO"/>
        </w:rPr>
      </w:pPr>
    </w:p>
    <w:p w14:paraId="4BC27155" w14:textId="77777777" w:rsidR="00933B15" w:rsidRDefault="00933B15" w:rsidP="00A72FB0">
      <w:pPr>
        <w:jc w:val="center"/>
        <w:rPr>
          <w:rFonts w:cs="Arial"/>
          <w:b/>
          <w:sz w:val="18"/>
          <w:szCs w:val="18"/>
          <w:lang w:val="es-BO"/>
        </w:rPr>
      </w:pPr>
    </w:p>
    <w:p w14:paraId="16A788D7" w14:textId="77777777" w:rsidR="00933B15" w:rsidRDefault="00933B15" w:rsidP="00A72FB0">
      <w:pPr>
        <w:jc w:val="center"/>
        <w:rPr>
          <w:rFonts w:cs="Arial"/>
          <w:b/>
          <w:sz w:val="18"/>
          <w:szCs w:val="18"/>
          <w:lang w:val="es-BO"/>
        </w:rPr>
      </w:pPr>
    </w:p>
    <w:p w14:paraId="1698C92F" w14:textId="77777777" w:rsidR="00933B15" w:rsidRDefault="00933B15" w:rsidP="00A72FB0">
      <w:pPr>
        <w:jc w:val="center"/>
        <w:rPr>
          <w:rFonts w:cs="Arial"/>
          <w:b/>
          <w:sz w:val="18"/>
          <w:szCs w:val="18"/>
          <w:lang w:val="es-BO"/>
        </w:rPr>
      </w:pPr>
    </w:p>
    <w:p w14:paraId="4328B390" w14:textId="427A0CAD"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CE0EAA">
        <w:rPr>
          <w:rFonts w:cs="Arial"/>
          <w:b/>
          <w:i/>
          <w:sz w:val="18"/>
          <w:highlight w:val="yellow"/>
          <w:lang w:val="es-BO"/>
        </w:rPr>
        <w:t>(Nombre del</w:t>
      </w:r>
      <w:r w:rsidR="00240325" w:rsidRPr="00CE0EAA">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B86FA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B86FA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B86FA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B86FA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B86FA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B86FAE">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B86FA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B86FA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50411E5" w:rsidR="002D0164" w:rsidRDefault="002D0164" w:rsidP="00B86FA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7" w:name="_Hlk93490556"/>
      <w:r w:rsidRPr="00A40276">
        <w:rPr>
          <w:rFonts w:cs="Arial"/>
          <w:sz w:val="18"/>
          <w:szCs w:val="18"/>
          <w:lang w:val="es-BO"/>
        </w:rPr>
        <w:t>y en caso de Micro y Pequeñas Empresas del 3.5%</w:t>
      </w:r>
      <w:bookmarkEnd w:id="167"/>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E786987" w14:textId="03158D01" w:rsidR="00CE0EAA" w:rsidRPr="00CE0EAA" w:rsidRDefault="00CE0EAA" w:rsidP="00CE0EAA">
      <w:pPr>
        <w:ind w:left="360"/>
        <w:jc w:val="both"/>
        <w:rPr>
          <w:rFonts w:cs="Arial"/>
          <w:sz w:val="18"/>
          <w:szCs w:val="18"/>
          <w:lang w:val="es-BO"/>
        </w:rPr>
      </w:pPr>
      <w:r w:rsidRPr="00CE0EAA">
        <w:rPr>
          <w:rFonts w:cs="Arial"/>
          <w:sz w:val="18"/>
          <w:szCs w:val="18"/>
          <w:lang w:val="es-BO"/>
        </w:rPr>
        <w:t>Cuando se tengan programados pagos parciales, en sustitución de esta garantía se podrá prever una retención del sie</w:t>
      </w:r>
      <w:r>
        <w:rPr>
          <w:rFonts w:cs="Arial"/>
          <w:sz w:val="18"/>
          <w:szCs w:val="18"/>
          <w:lang w:val="es-BO"/>
        </w:rPr>
        <w:t>te por ciento (7%) de cada pago, conforme lo establecido en el Articulo 21 del Decreto Supremo N° 0181.</w:t>
      </w:r>
    </w:p>
    <w:p w14:paraId="1DD778AF" w14:textId="2E7107A7" w:rsidR="001A11FF" w:rsidRPr="00A40276" w:rsidRDefault="00980D67" w:rsidP="00B86FA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B86FA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2016E87" w:rsidR="009F4CE8" w:rsidRPr="00CE0EAA" w:rsidRDefault="00CE0EAA" w:rsidP="00B86FAE">
      <w:pPr>
        <w:numPr>
          <w:ilvl w:val="0"/>
          <w:numId w:val="12"/>
        </w:numPr>
        <w:jc w:val="both"/>
        <w:rPr>
          <w:rFonts w:cs="Arial"/>
          <w:sz w:val="18"/>
          <w:szCs w:val="18"/>
          <w:lang w:val="es-BO"/>
        </w:rPr>
      </w:pPr>
      <w:r w:rsidRPr="00CE0EAA">
        <w:rPr>
          <w:rFonts w:cs="Arial"/>
          <w:sz w:val="18"/>
          <w:szCs w:val="18"/>
          <w:lang w:val="es-BO"/>
        </w:rPr>
        <w:t>D</w:t>
      </w:r>
      <w:r w:rsidR="009F4CE8" w:rsidRPr="00CE0EAA">
        <w:rPr>
          <w:rFonts w:cs="Arial"/>
          <w:sz w:val="18"/>
          <w:szCs w:val="18"/>
          <w:lang w:val="es-BO"/>
        </w:rPr>
        <w:t>ocumentación requerida en las especificaciones técnicas y/o condiciones técnicas.</w:t>
      </w:r>
      <w:r w:rsidRPr="00CE0EAA">
        <w:rPr>
          <w:rFonts w:cs="Arial"/>
          <w:sz w:val="18"/>
          <w:szCs w:val="18"/>
          <w:lang w:val="es-BO"/>
        </w:rPr>
        <w:t xml:space="preserve"> (según corresponda)</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B0B672" w14:textId="77777777" w:rsidR="00CE0EAA" w:rsidRDefault="00CE0EAA">
      <w:pPr>
        <w:rPr>
          <w:rFonts w:cs="Arial"/>
          <w:b/>
          <w:sz w:val="18"/>
          <w:szCs w:val="18"/>
          <w:lang w:val="es-BO"/>
        </w:rPr>
      </w:pPr>
      <w:r>
        <w:rPr>
          <w:rFonts w:cs="Arial"/>
          <w:b/>
          <w:sz w:val="18"/>
          <w:szCs w:val="18"/>
          <w:lang w:val="es-BO"/>
        </w:rPr>
        <w:br w:type="page"/>
      </w:r>
    </w:p>
    <w:p w14:paraId="69B7426D" w14:textId="55DA59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060A22"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060A22"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2"/>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3"/>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3"/>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2"/>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3"/>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2"/>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6600" w:type="pct"/>
        <w:tblLook w:val="04A0" w:firstRow="1" w:lastRow="0" w:firstColumn="1" w:lastColumn="0" w:noHBand="0" w:noVBand="1"/>
      </w:tblPr>
      <w:tblGrid>
        <w:gridCol w:w="236"/>
        <w:gridCol w:w="18"/>
        <w:gridCol w:w="261"/>
        <w:gridCol w:w="133"/>
        <w:gridCol w:w="2"/>
        <w:gridCol w:w="144"/>
        <w:gridCol w:w="136"/>
        <w:gridCol w:w="141"/>
        <w:gridCol w:w="143"/>
        <w:gridCol w:w="19"/>
        <w:gridCol w:w="117"/>
        <w:gridCol w:w="277"/>
        <w:gridCol w:w="15"/>
        <w:gridCol w:w="34"/>
        <w:gridCol w:w="228"/>
        <w:gridCol w:w="152"/>
        <w:gridCol w:w="47"/>
        <w:gridCol w:w="80"/>
        <w:gridCol w:w="243"/>
        <w:gridCol w:w="120"/>
        <w:gridCol w:w="199"/>
        <w:gridCol w:w="63"/>
        <w:gridCol w:w="52"/>
        <w:gridCol w:w="248"/>
        <w:gridCol w:w="108"/>
        <w:gridCol w:w="166"/>
        <w:gridCol w:w="113"/>
        <w:gridCol w:w="100"/>
        <w:gridCol w:w="64"/>
        <w:gridCol w:w="108"/>
        <w:gridCol w:w="5"/>
        <w:gridCol w:w="161"/>
        <w:gridCol w:w="100"/>
        <w:gridCol w:w="16"/>
        <w:gridCol w:w="100"/>
        <w:gridCol w:w="56"/>
        <w:gridCol w:w="121"/>
        <w:gridCol w:w="100"/>
        <w:gridCol w:w="53"/>
        <w:gridCol w:w="124"/>
        <w:gridCol w:w="36"/>
        <w:gridCol w:w="64"/>
        <w:gridCol w:w="50"/>
        <w:gridCol w:w="127"/>
        <w:gridCol w:w="50"/>
        <w:gridCol w:w="50"/>
        <w:gridCol w:w="50"/>
        <w:gridCol w:w="127"/>
        <w:gridCol w:w="64"/>
        <w:gridCol w:w="36"/>
        <w:gridCol w:w="47"/>
        <w:gridCol w:w="134"/>
        <w:gridCol w:w="74"/>
        <w:gridCol w:w="21"/>
        <w:gridCol w:w="45"/>
        <w:gridCol w:w="136"/>
        <w:gridCol w:w="89"/>
        <w:gridCol w:w="9"/>
        <w:gridCol w:w="40"/>
        <w:gridCol w:w="139"/>
        <w:gridCol w:w="98"/>
        <w:gridCol w:w="5"/>
        <w:gridCol w:w="35"/>
        <w:gridCol w:w="139"/>
        <w:gridCol w:w="98"/>
        <w:gridCol w:w="19"/>
        <w:gridCol w:w="18"/>
        <w:gridCol w:w="142"/>
        <w:gridCol w:w="98"/>
        <w:gridCol w:w="33"/>
        <w:gridCol w:w="4"/>
        <w:gridCol w:w="142"/>
        <w:gridCol w:w="132"/>
        <w:gridCol w:w="13"/>
        <w:gridCol w:w="132"/>
        <w:gridCol w:w="132"/>
        <w:gridCol w:w="145"/>
        <w:gridCol w:w="129"/>
        <w:gridCol w:w="152"/>
        <w:gridCol w:w="122"/>
        <w:gridCol w:w="155"/>
        <w:gridCol w:w="95"/>
        <w:gridCol w:w="24"/>
        <w:gridCol w:w="157"/>
        <w:gridCol w:w="120"/>
        <w:gridCol w:w="93"/>
        <w:gridCol w:w="64"/>
        <w:gridCol w:w="120"/>
        <w:gridCol w:w="33"/>
        <w:gridCol w:w="51"/>
        <w:gridCol w:w="74"/>
        <w:gridCol w:w="119"/>
        <w:gridCol w:w="119"/>
        <w:gridCol w:w="41"/>
        <w:gridCol w:w="74"/>
        <w:gridCol w:w="38"/>
        <w:gridCol w:w="165"/>
        <w:gridCol w:w="95"/>
        <w:gridCol w:w="14"/>
        <w:gridCol w:w="167"/>
        <w:gridCol w:w="95"/>
        <w:gridCol w:w="17"/>
        <w:gridCol w:w="164"/>
        <w:gridCol w:w="8"/>
        <w:gridCol w:w="87"/>
        <w:gridCol w:w="15"/>
        <w:gridCol w:w="166"/>
        <w:gridCol w:w="23"/>
        <w:gridCol w:w="72"/>
        <w:gridCol w:w="13"/>
        <w:gridCol w:w="168"/>
        <w:gridCol w:w="38"/>
        <w:gridCol w:w="57"/>
        <w:gridCol w:w="11"/>
        <w:gridCol w:w="63"/>
        <w:gridCol w:w="107"/>
        <w:gridCol w:w="53"/>
        <w:gridCol w:w="45"/>
        <w:gridCol w:w="4"/>
        <w:gridCol w:w="177"/>
        <w:gridCol w:w="65"/>
        <w:gridCol w:w="33"/>
        <w:gridCol w:w="2"/>
        <w:gridCol w:w="256"/>
        <w:gridCol w:w="21"/>
        <w:gridCol w:w="270"/>
      </w:tblGrid>
      <w:tr w:rsidR="00A40276" w:rsidRPr="00A40276" w14:paraId="04B3AE99" w14:textId="77777777" w:rsidTr="00133861">
        <w:trPr>
          <w:trHeight w:val="654"/>
        </w:trPr>
        <w:tc>
          <w:tcPr>
            <w:tcW w:w="5000" w:type="pct"/>
            <w:gridSpan w:val="126"/>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133861" w:rsidRPr="00A40276" w14:paraId="2EA137F5" w14:textId="77777777" w:rsidTr="00133861">
        <w:trPr>
          <w:trHeight w:val="131"/>
        </w:trPr>
        <w:tc>
          <w:tcPr>
            <w:tcW w:w="109" w:type="pct"/>
            <w:gridSpan w:val="2"/>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169" w:type="pct"/>
            <w:gridSpan w:val="2"/>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21" w:type="pct"/>
            <w:gridSpan w:val="3"/>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9" w:type="pct"/>
            <w:gridSpan w:val="3"/>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9"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7"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9" w:type="pct"/>
            <w:gridSpan w:val="2"/>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226" w:type="pct"/>
            <w:gridSpan w:val="22"/>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49" w:type="pct"/>
            <w:gridSpan w:val="10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226" w:type="pct"/>
            <w:gridSpan w:val="22"/>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49" w:type="pct"/>
            <w:gridSpan w:val="10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133861" w:rsidRPr="00A40276" w14:paraId="02046704"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7"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9" w:type="pct"/>
            <w:gridSpan w:val="2"/>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226" w:type="pct"/>
            <w:gridSpan w:val="22"/>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49" w:type="pct"/>
            <w:gridSpan w:val="10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6" w:type="pct"/>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226" w:type="pct"/>
            <w:gridSpan w:val="22"/>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49" w:type="pct"/>
            <w:gridSpan w:val="10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133861" w:rsidRPr="00A40276" w14:paraId="7B61E35D"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7"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9"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9" w:type="pct"/>
            <w:gridSpan w:val="3"/>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9"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9" w:type="pct"/>
            <w:gridSpan w:val="4"/>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7" w:type="pct"/>
            <w:gridSpan w:val="4"/>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7"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9" w:type="pct"/>
            <w:gridSpan w:val="4"/>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9" w:type="pct"/>
            <w:gridSpan w:val="2"/>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133861">
        <w:trPr>
          <w:trHeight w:val="255"/>
        </w:trPr>
        <w:tc>
          <w:tcPr>
            <w:tcW w:w="1335" w:type="pct"/>
            <w:gridSpan w:val="2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47" w:type="pct"/>
            <w:gridSpan w:val="100"/>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133861" w:rsidRPr="00A40276" w14:paraId="36E5519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8" w:type="pct"/>
            <w:gridSpan w:val="2"/>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9"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77D96B50"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6AF6D06D"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AA7D66" w:rsidRPr="00A40276" w14:paraId="57846720"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827"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8"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29" w:type="pct"/>
            <w:gridSpan w:val="25"/>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8"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57" w:type="pct"/>
            <w:gridSpan w:val="47"/>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A7D66" w:rsidRPr="00A40276" w14:paraId="11594EA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226" w:type="pct"/>
            <w:gridSpan w:val="22"/>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827"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8"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2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57"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133861" w:rsidRPr="00A40276" w14:paraId="7B287DCF"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7"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9" w:type="pct"/>
            <w:gridSpan w:val="2"/>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A7D66" w:rsidRPr="00A40276" w14:paraId="5304041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057" w:type="pct"/>
            <w:gridSpan w:val="20"/>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827"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8"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40" w:type="pct"/>
            <w:gridSpan w:val="41"/>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4" w:type="pct"/>
            <w:gridSpan w:val="3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AA7D66" w:rsidRPr="00A40276" w14:paraId="26A10F7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827" w:type="pct"/>
            <w:gridSpan w:val="23"/>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8"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7CCA543B"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790E6526"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384B5D9D"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3E531EC9"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15D0DB31" w14:textId="77777777" w:rsidR="003B46C3" w:rsidRPr="00A40276" w:rsidRDefault="003B46C3" w:rsidP="003B46C3">
            <w:pPr>
              <w:rPr>
                <w:lang w:val="es-BO"/>
              </w:rPr>
            </w:pPr>
          </w:p>
        </w:tc>
        <w:tc>
          <w:tcPr>
            <w:tcW w:w="119" w:type="pct"/>
            <w:gridSpan w:val="3"/>
            <w:tcBorders>
              <w:top w:val="nil"/>
            </w:tcBorders>
            <w:shd w:val="clear" w:color="auto" w:fill="auto"/>
            <w:vAlign w:val="center"/>
          </w:tcPr>
          <w:p w14:paraId="087595EF"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8"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6D590842"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AA7D66" w:rsidRPr="00A40276" w14:paraId="5A284F5B"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827" w:type="pct"/>
            <w:gridSpan w:val="23"/>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8"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83" w:type="pct"/>
            <w:gridSpan w:val="30"/>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9"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133861" w:rsidRPr="00A40276" w14:paraId="678F6BA0"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827" w:type="pct"/>
            <w:gridSpan w:val="23"/>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8"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37" w:type="pct"/>
            <w:gridSpan w:val="8"/>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8" w:type="pct"/>
            <w:gridSpan w:val="4"/>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37"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9" w:type="pct"/>
            <w:gridSpan w:val="3"/>
            <w:tcBorders>
              <w:bottom w:val="nil"/>
            </w:tcBorders>
            <w:shd w:val="clear" w:color="auto" w:fill="auto"/>
            <w:vAlign w:val="center"/>
          </w:tcPr>
          <w:p w14:paraId="5A3A09F6" w14:textId="77777777" w:rsidR="003B46C3" w:rsidRPr="00A40276" w:rsidRDefault="003B46C3" w:rsidP="003B46C3">
            <w:pPr>
              <w:rPr>
                <w:lang w:val="es-BO"/>
              </w:rPr>
            </w:pPr>
          </w:p>
        </w:tc>
        <w:tc>
          <w:tcPr>
            <w:tcW w:w="473" w:type="pct"/>
            <w:gridSpan w:val="9"/>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9"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A7D66" w:rsidRPr="00A40276" w14:paraId="664B1D17"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226" w:type="pct"/>
            <w:gridSpan w:val="22"/>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827"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8"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8"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3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37"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9" w:type="pct"/>
            <w:gridSpan w:val="3"/>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7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9"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133861" w:rsidRPr="00A40276" w14:paraId="2CD0BCEC"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133861" w:rsidRPr="00A40276" w14:paraId="70C8BAF0" w14:textId="77777777" w:rsidTr="00133861">
        <w:trPr>
          <w:trHeight w:val="67"/>
        </w:trPr>
        <w:tc>
          <w:tcPr>
            <w:tcW w:w="109" w:type="pct"/>
            <w:gridSpan w:val="2"/>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9" w:type="pct"/>
            <w:gridSpan w:val="2"/>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21" w:type="pct"/>
            <w:gridSpan w:val="3"/>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22" w:type="pct"/>
            <w:gridSpan w:val="2"/>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84"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37" w:type="pct"/>
            <w:gridSpan w:val="6"/>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4" w:type="pct"/>
            <w:gridSpan w:val="3"/>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29" w:type="pct"/>
            <w:gridSpan w:val="2"/>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237" w:type="pct"/>
            <w:gridSpan w:val="5"/>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61"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92" w:type="pct"/>
            <w:gridSpan w:val="6"/>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237" w:type="pct"/>
            <w:gridSpan w:val="8"/>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8" w:type="pct"/>
            <w:gridSpan w:val="2"/>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92" w:type="pct"/>
            <w:gridSpan w:val="12"/>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9" w:type="pct"/>
            <w:gridSpan w:val="8"/>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304" w:type="pct"/>
            <w:gridSpan w:val="9"/>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209" w:type="pct"/>
            <w:gridSpan w:val="8"/>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9" w:type="pct"/>
            <w:gridSpan w:val="2"/>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16" w:type="pct"/>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133861">
        <w:trPr>
          <w:trHeight w:val="654"/>
        </w:trPr>
        <w:tc>
          <w:tcPr>
            <w:tcW w:w="5000" w:type="pct"/>
            <w:gridSpan w:val="126"/>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A7D66" w:rsidRPr="00A40276" w14:paraId="082CBA6F" w14:textId="77777777" w:rsidTr="00133861">
        <w:trPr>
          <w:trHeight w:val="90"/>
        </w:trPr>
        <w:tc>
          <w:tcPr>
            <w:tcW w:w="101"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A7D66" w:rsidRPr="00A40276" w14:paraId="1E4D4545" w14:textId="77777777" w:rsidTr="00133861">
        <w:trPr>
          <w:trHeight w:val="90"/>
        </w:trPr>
        <w:tc>
          <w:tcPr>
            <w:tcW w:w="101"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35" w:type="pct"/>
            <w:gridSpan w:val="25"/>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9" w:type="pct"/>
            <w:gridSpan w:val="4"/>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35"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9"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12" w:type="pct"/>
            <w:gridSpan w:val="39"/>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281" w:type="pct"/>
            <w:gridSpan w:val="6"/>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A7D66" w:rsidRPr="00A40276" w14:paraId="1A586D01" w14:textId="77777777" w:rsidTr="00133861">
        <w:trPr>
          <w:trHeight w:val="90"/>
        </w:trPr>
        <w:tc>
          <w:tcPr>
            <w:tcW w:w="101"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99" w:type="pct"/>
            <w:gridSpan w:val="2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35"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3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9"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12"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281" w:type="pct"/>
            <w:gridSpan w:val="6"/>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A7D66" w:rsidRPr="00A40276" w14:paraId="1E185F9D" w14:textId="77777777" w:rsidTr="00133861">
        <w:trPr>
          <w:trHeight w:val="90"/>
        </w:trPr>
        <w:tc>
          <w:tcPr>
            <w:tcW w:w="101"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0"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A7D66" w:rsidRPr="00A40276" w14:paraId="3C84D3DC" w14:textId="77777777" w:rsidTr="00133861">
        <w:trPr>
          <w:trHeight w:val="90"/>
        </w:trPr>
        <w:tc>
          <w:tcPr>
            <w:tcW w:w="101"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234" w:type="pct"/>
            <w:gridSpan w:val="51"/>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92" w:type="pct"/>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A7D66" w:rsidRPr="00A40276" w14:paraId="2797AAAB" w14:textId="77777777" w:rsidTr="00133861">
        <w:trPr>
          <w:trHeight w:val="90"/>
        </w:trPr>
        <w:tc>
          <w:tcPr>
            <w:tcW w:w="101"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A7D66" w:rsidRPr="00A40276" w14:paraId="12573D74" w14:textId="77777777" w:rsidTr="00133861">
        <w:trPr>
          <w:trHeight w:val="90"/>
        </w:trPr>
        <w:tc>
          <w:tcPr>
            <w:tcW w:w="101"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73" w:type="pct"/>
            <w:gridSpan w:val="33"/>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9" w:type="pct"/>
            <w:gridSpan w:val="4"/>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35" w:type="pct"/>
            <w:gridSpan w:val="20"/>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9" w:type="pct"/>
            <w:gridSpan w:val="3"/>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73" w:type="pct"/>
            <w:gridSpan w:val="33"/>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281" w:type="pct"/>
            <w:gridSpan w:val="6"/>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A7D66" w:rsidRPr="00A40276" w14:paraId="05A85211" w14:textId="77777777" w:rsidTr="00133861">
        <w:trPr>
          <w:trHeight w:val="90"/>
        </w:trPr>
        <w:tc>
          <w:tcPr>
            <w:tcW w:w="101"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73" w:type="pct"/>
            <w:gridSpan w:val="33"/>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35" w:type="pct"/>
            <w:gridSpan w:val="20"/>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40" w:type="pct"/>
            <w:gridSpan w:val="7"/>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9" w:type="pct"/>
            <w:gridSpan w:val="3"/>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8" w:type="pct"/>
            <w:gridSpan w:val="6"/>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9" w:type="pct"/>
            <w:gridSpan w:val="4"/>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57" w:type="pct"/>
            <w:gridSpan w:val="13"/>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281" w:type="pct"/>
            <w:gridSpan w:val="6"/>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A7D66" w:rsidRPr="00A40276" w14:paraId="5EE7E8AB" w14:textId="77777777" w:rsidTr="00133861">
        <w:trPr>
          <w:trHeight w:val="90"/>
        </w:trPr>
        <w:tc>
          <w:tcPr>
            <w:tcW w:w="101"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399" w:type="pct"/>
            <w:gridSpan w:val="2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35"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4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8"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57"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281" w:type="pct"/>
            <w:gridSpan w:val="6"/>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A7D66" w:rsidRPr="00A40276" w14:paraId="23498F5C" w14:textId="77777777" w:rsidTr="00133861">
        <w:trPr>
          <w:trHeight w:val="90"/>
        </w:trPr>
        <w:tc>
          <w:tcPr>
            <w:tcW w:w="101"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0"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0" w:type="pct"/>
            <w:gridSpan w:val="3"/>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133861">
        <w:trPr>
          <w:gridAfter w:val="4"/>
          <w:wAfter w:w="236" w:type="pct"/>
          <w:trHeight w:val="517"/>
        </w:trPr>
        <w:tc>
          <w:tcPr>
            <w:tcW w:w="4764" w:type="pct"/>
            <w:gridSpan w:val="12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133861">
        <w:trPr>
          <w:gridAfter w:val="4"/>
          <w:wAfter w:w="236" w:type="pct"/>
          <w:trHeight w:val="654"/>
        </w:trPr>
        <w:tc>
          <w:tcPr>
            <w:tcW w:w="4764" w:type="pct"/>
            <w:gridSpan w:val="12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A7D66" w:rsidRPr="00A40276" w14:paraId="55EFFE72" w14:textId="77777777" w:rsidTr="00133861">
        <w:trPr>
          <w:trHeight w:val="131"/>
        </w:trPr>
        <w:tc>
          <w:tcPr>
            <w:tcW w:w="101" w:type="pct"/>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0" w:type="pct"/>
            <w:gridSpan w:val="2"/>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9" w:type="pct"/>
            <w:gridSpan w:val="2"/>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358" w:type="pct"/>
            <w:gridSpan w:val="7"/>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56" w:type="pct"/>
            <w:gridSpan w:val="2"/>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5"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53" w:type="pct"/>
            <w:gridSpan w:val="2"/>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239" w:type="pct"/>
            <w:gridSpan w:val="6"/>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0"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238" w:type="pct"/>
            <w:gridSpan w:val="8"/>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596" w:type="pct"/>
            <w:gridSpan w:val="13"/>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4"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238" w:type="pct"/>
            <w:gridSpan w:val="9"/>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281" w:type="pct"/>
            <w:gridSpan w:val="6"/>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133861">
        <w:trPr>
          <w:gridAfter w:val="4"/>
          <w:wAfter w:w="236" w:type="pct"/>
          <w:trHeight w:val="327"/>
        </w:trPr>
        <w:tc>
          <w:tcPr>
            <w:tcW w:w="1545" w:type="pct"/>
            <w:gridSpan w:val="28"/>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3" w:type="pct"/>
            <w:gridSpan w:val="30"/>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146" w:type="pct"/>
            <w:gridSpan w:val="6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74CB0C58" w14:textId="77777777" w:rsidTr="00133861">
        <w:trPr>
          <w:gridAfter w:val="4"/>
          <w:wAfter w:w="236" w:type="pct"/>
          <w:trHeight w:val="65"/>
        </w:trPr>
        <w:tc>
          <w:tcPr>
            <w:tcW w:w="1545" w:type="pct"/>
            <w:gridSpan w:val="28"/>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238" w:type="pct"/>
            <w:gridSpan w:val="7"/>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96"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5"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312"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133861">
        <w:trPr>
          <w:gridAfter w:val="4"/>
          <w:wAfter w:w="236" w:type="pct"/>
          <w:trHeight w:val="327"/>
        </w:trPr>
        <w:tc>
          <w:tcPr>
            <w:tcW w:w="1545" w:type="pct"/>
            <w:gridSpan w:val="28"/>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53"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146" w:type="pct"/>
            <w:gridSpan w:val="6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4B4B5DD9" w14:textId="77777777" w:rsidTr="00133861">
        <w:trPr>
          <w:trHeight w:val="131"/>
        </w:trPr>
        <w:tc>
          <w:tcPr>
            <w:tcW w:w="280" w:type="pct"/>
            <w:gridSpan w:val="5"/>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1"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9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8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16" w:type="pct"/>
            <w:gridSpan w:val="13"/>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75" w:type="pct"/>
            <w:gridSpan w:val="11"/>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26" w:type="pct"/>
            <w:gridSpan w:val="12"/>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28"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9"/>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2"/>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7"/>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9"/>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7"/>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9"/>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9"/>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9"/>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9"/>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9"/>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4"/>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2"/>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2"/>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6"/>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9"/>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9"/>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5"/>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5"/>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2"/>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17"/>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8"/>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9"/>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0"/>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8"/>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7"/>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9"/>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4"/>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9"/>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8"/>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B86FA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3"/>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3"/>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3"/>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8"/>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B86FA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B86FA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48822EE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F3DD264" w14:textId="0293AF5A" w:rsidR="00DE2994" w:rsidRDefault="00DE2994" w:rsidP="00DE2994"/>
    <w:tbl>
      <w:tblPr>
        <w:tblStyle w:val="Tablaconcuadrcula"/>
        <w:tblW w:w="9634" w:type="dxa"/>
        <w:tblLook w:val="04A0" w:firstRow="1" w:lastRow="0" w:firstColumn="1" w:lastColumn="0" w:noHBand="0" w:noVBand="1"/>
      </w:tblPr>
      <w:tblGrid>
        <w:gridCol w:w="5807"/>
        <w:gridCol w:w="3827"/>
      </w:tblGrid>
      <w:tr w:rsidR="00F7084C" w:rsidRPr="00151DB7" w14:paraId="558C9AB8" w14:textId="77777777" w:rsidTr="00796AFE">
        <w:tc>
          <w:tcPr>
            <w:tcW w:w="5807" w:type="dxa"/>
            <w:shd w:val="clear" w:color="auto" w:fill="E5B8B7" w:themeFill="accent2" w:themeFillTint="66"/>
            <w:vAlign w:val="center"/>
          </w:tcPr>
          <w:p w14:paraId="64C0BA7C" w14:textId="77777777" w:rsidR="00F7084C" w:rsidRPr="00151DB7" w:rsidRDefault="00F7084C" w:rsidP="00796AFE">
            <w:pPr>
              <w:ind w:left="22"/>
              <w:jc w:val="center"/>
              <w:rPr>
                <w:rFonts w:ascii="Century Gothic" w:hAnsi="Century Gothic" w:cs="Arial"/>
                <w:b/>
                <w:color w:val="000000" w:themeColor="text1"/>
                <w:sz w:val="18"/>
                <w:szCs w:val="18"/>
                <w:lang w:val="es-BO"/>
              </w:rPr>
            </w:pPr>
            <w:r w:rsidRPr="00151DB7">
              <w:rPr>
                <w:rFonts w:ascii="Century Gothic" w:hAnsi="Century Gothic" w:cs="Arial"/>
                <w:b/>
                <w:color w:val="000000" w:themeColor="text1"/>
                <w:sz w:val="18"/>
                <w:szCs w:val="18"/>
                <w:lang w:val="es-BO"/>
              </w:rPr>
              <w:t>Para ser llenado por la Entidad convocante</w:t>
            </w:r>
          </w:p>
          <w:p w14:paraId="50BF0CCC" w14:textId="77777777" w:rsidR="00F7084C" w:rsidRPr="00151DB7" w:rsidRDefault="00F7084C" w:rsidP="00796AFE">
            <w:pPr>
              <w:pStyle w:val="Prrafodelista"/>
              <w:ind w:left="22"/>
              <w:jc w:val="center"/>
              <w:rPr>
                <w:b/>
                <w:bCs/>
                <w:sz w:val="18"/>
                <w:szCs w:val="18"/>
              </w:rPr>
            </w:pPr>
            <w:r w:rsidRPr="00151DB7">
              <w:rPr>
                <w:rFonts w:ascii="Century Gothic" w:hAnsi="Century Gothic" w:cs="Arial"/>
                <w:b/>
                <w:color w:val="000000" w:themeColor="text1"/>
                <w:sz w:val="18"/>
                <w:szCs w:val="18"/>
                <w:lang w:val="es-BO"/>
              </w:rPr>
              <w:t>(Llenar las especificaciones técnicas de manera previa a la publicación del DBC)</w:t>
            </w:r>
          </w:p>
        </w:tc>
        <w:tc>
          <w:tcPr>
            <w:tcW w:w="3827" w:type="dxa"/>
            <w:shd w:val="clear" w:color="auto" w:fill="E5B8B7" w:themeFill="accent2" w:themeFillTint="66"/>
          </w:tcPr>
          <w:p w14:paraId="4C5AE193" w14:textId="77777777" w:rsidR="00F7084C" w:rsidRPr="00151DB7" w:rsidRDefault="00F7084C" w:rsidP="00796AFE">
            <w:pPr>
              <w:pStyle w:val="Prrafodelista"/>
              <w:ind w:left="0"/>
              <w:jc w:val="center"/>
              <w:rPr>
                <w:b/>
                <w:bCs/>
                <w:sz w:val="18"/>
                <w:szCs w:val="18"/>
              </w:rPr>
            </w:pPr>
            <w:r w:rsidRPr="00DE2994">
              <w:rPr>
                <w:rFonts w:ascii="Century Gothic" w:hAnsi="Century Gothic" w:cs="Arial"/>
                <w:b/>
                <w:color w:val="000000" w:themeColor="text1"/>
                <w:sz w:val="16"/>
                <w:szCs w:val="16"/>
                <w:lang w:val="es-BO"/>
              </w:rPr>
              <w:t>Para ser llenado por el proponente al momento de elaborar su propuesta</w:t>
            </w:r>
          </w:p>
        </w:tc>
      </w:tr>
      <w:tr w:rsidR="00F7084C" w:rsidRPr="00151DB7" w14:paraId="17A40949" w14:textId="77777777" w:rsidTr="00796AFE">
        <w:tc>
          <w:tcPr>
            <w:tcW w:w="5807" w:type="dxa"/>
            <w:shd w:val="clear" w:color="auto" w:fill="E5B8B7" w:themeFill="accent2" w:themeFillTint="66"/>
            <w:vAlign w:val="center"/>
          </w:tcPr>
          <w:p w14:paraId="0E186847" w14:textId="77777777" w:rsidR="00F7084C" w:rsidRPr="00151DB7" w:rsidRDefault="00F7084C" w:rsidP="00796AFE">
            <w:pPr>
              <w:pStyle w:val="Prrafodelista"/>
              <w:ind w:left="22"/>
              <w:jc w:val="center"/>
              <w:rPr>
                <w:b/>
                <w:bCs/>
                <w:sz w:val="18"/>
                <w:szCs w:val="18"/>
              </w:rPr>
            </w:pPr>
            <w:r w:rsidRPr="00DE2994">
              <w:rPr>
                <w:rFonts w:ascii="Century Gothic" w:hAnsi="Century Gothic" w:cs="Arial"/>
                <w:b/>
                <w:color w:val="000000" w:themeColor="text1"/>
                <w:sz w:val="16"/>
                <w:szCs w:val="16"/>
                <w:lang w:val="es-BO"/>
              </w:rPr>
              <w:t>Características y condiciones técnicas solicitadas (*)</w:t>
            </w:r>
          </w:p>
        </w:tc>
        <w:tc>
          <w:tcPr>
            <w:tcW w:w="3827" w:type="dxa"/>
            <w:shd w:val="clear" w:color="auto" w:fill="E5B8B7" w:themeFill="accent2" w:themeFillTint="66"/>
          </w:tcPr>
          <w:p w14:paraId="596520B1" w14:textId="77777777" w:rsidR="00F7084C" w:rsidRPr="00151DB7" w:rsidRDefault="00F7084C" w:rsidP="00796AFE">
            <w:pPr>
              <w:pStyle w:val="Prrafodelista"/>
              <w:ind w:left="0"/>
              <w:jc w:val="center"/>
              <w:rPr>
                <w:b/>
                <w:bCs/>
                <w:sz w:val="18"/>
                <w:szCs w:val="18"/>
              </w:rPr>
            </w:pPr>
            <w:r w:rsidRPr="00DE2994">
              <w:rPr>
                <w:rFonts w:ascii="Century Gothic" w:hAnsi="Century Gothic" w:cs="Arial"/>
                <w:b/>
                <w:color w:val="000000" w:themeColor="text1"/>
                <w:sz w:val="16"/>
                <w:szCs w:val="16"/>
                <w:lang w:val="es-BO"/>
              </w:rPr>
              <w:t>Característica Propuesta (**)</w:t>
            </w:r>
          </w:p>
        </w:tc>
      </w:tr>
      <w:tr w:rsidR="00F7084C" w:rsidRPr="00151DB7" w14:paraId="4C87950A" w14:textId="77777777" w:rsidTr="00796AFE">
        <w:tc>
          <w:tcPr>
            <w:tcW w:w="5807" w:type="dxa"/>
            <w:shd w:val="clear" w:color="auto" w:fill="E5B8B7" w:themeFill="accent2" w:themeFillTint="66"/>
            <w:vAlign w:val="center"/>
          </w:tcPr>
          <w:p w14:paraId="0B04E6FA" w14:textId="77777777" w:rsidR="00F7084C" w:rsidRPr="00E6262E" w:rsidRDefault="00F7084C" w:rsidP="00E6262E">
            <w:pPr>
              <w:pStyle w:val="Prrafodelista"/>
              <w:numPr>
                <w:ilvl w:val="0"/>
                <w:numId w:val="61"/>
              </w:numPr>
              <w:contextualSpacing/>
              <w:jc w:val="center"/>
              <w:rPr>
                <w:rFonts w:ascii="Century Gothic" w:hAnsi="Century Gothic"/>
                <w:b/>
                <w:bCs/>
                <w:sz w:val="18"/>
                <w:szCs w:val="18"/>
              </w:rPr>
            </w:pPr>
            <w:r w:rsidRPr="00E6262E">
              <w:rPr>
                <w:rFonts w:ascii="Century Gothic" w:hAnsi="Century Gothic"/>
                <w:b/>
                <w:bCs/>
                <w:sz w:val="18"/>
                <w:szCs w:val="18"/>
              </w:rPr>
              <w:t>CONDICIONES ESPECÍFICAS DEL SERVICIO</w:t>
            </w:r>
          </w:p>
        </w:tc>
        <w:tc>
          <w:tcPr>
            <w:tcW w:w="3827" w:type="dxa"/>
            <w:shd w:val="clear" w:color="auto" w:fill="E5B8B7" w:themeFill="accent2" w:themeFillTint="66"/>
          </w:tcPr>
          <w:p w14:paraId="561DB3CD" w14:textId="77777777" w:rsidR="00F7084C" w:rsidRPr="00151DB7" w:rsidRDefault="00F7084C" w:rsidP="00796AFE">
            <w:pPr>
              <w:pStyle w:val="Prrafodelista"/>
              <w:jc w:val="both"/>
              <w:rPr>
                <w:b/>
                <w:bCs/>
                <w:sz w:val="18"/>
                <w:szCs w:val="18"/>
              </w:rPr>
            </w:pPr>
          </w:p>
        </w:tc>
      </w:tr>
      <w:tr w:rsidR="00F7084C" w:rsidRPr="00151DB7" w14:paraId="258BDE9B" w14:textId="77777777" w:rsidTr="00796AFE">
        <w:tc>
          <w:tcPr>
            <w:tcW w:w="5807" w:type="dxa"/>
            <w:shd w:val="clear" w:color="auto" w:fill="DAEEF3" w:themeFill="accent5" w:themeFillTint="33"/>
            <w:vAlign w:val="center"/>
          </w:tcPr>
          <w:p w14:paraId="086D8B1C" w14:textId="77777777" w:rsidR="00F7084C" w:rsidRPr="00151DB7" w:rsidRDefault="00F7084C" w:rsidP="00796AFE">
            <w:pPr>
              <w:rPr>
                <w:b/>
                <w:bCs/>
                <w:sz w:val="18"/>
                <w:szCs w:val="18"/>
              </w:rPr>
            </w:pPr>
            <w:r w:rsidRPr="00151DB7">
              <w:rPr>
                <w:b/>
                <w:bCs/>
                <w:sz w:val="18"/>
                <w:szCs w:val="18"/>
              </w:rPr>
              <w:t>REQUERIMIENTOS TÉCNICOS</w:t>
            </w:r>
          </w:p>
        </w:tc>
        <w:tc>
          <w:tcPr>
            <w:tcW w:w="3827" w:type="dxa"/>
            <w:shd w:val="clear" w:color="auto" w:fill="DAEEF3" w:themeFill="accent5" w:themeFillTint="33"/>
          </w:tcPr>
          <w:p w14:paraId="6D7E68EB" w14:textId="77777777" w:rsidR="00F7084C" w:rsidRPr="00151DB7" w:rsidRDefault="00F7084C" w:rsidP="00796AFE">
            <w:pPr>
              <w:rPr>
                <w:b/>
                <w:bCs/>
                <w:sz w:val="18"/>
                <w:szCs w:val="18"/>
              </w:rPr>
            </w:pPr>
          </w:p>
        </w:tc>
      </w:tr>
      <w:tr w:rsidR="00F7084C" w:rsidRPr="00151DB7" w14:paraId="3ED9A226" w14:textId="77777777" w:rsidTr="00796AFE">
        <w:tc>
          <w:tcPr>
            <w:tcW w:w="5807" w:type="dxa"/>
            <w:shd w:val="clear" w:color="auto" w:fill="DAEEF3" w:themeFill="accent5" w:themeFillTint="33"/>
            <w:vAlign w:val="center"/>
          </w:tcPr>
          <w:p w14:paraId="01E7B50E" w14:textId="77777777" w:rsidR="00F7084C" w:rsidRPr="00151DB7" w:rsidRDefault="00F7084C" w:rsidP="00796AFE">
            <w:pPr>
              <w:rPr>
                <w:b/>
                <w:bCs/>
                <w:sz w:val="18"/>
                <w:szCs w:val="18"/>
              </w:rPr>
            </w:pPr>
            <w:r w:rsidRPr="00151DB7">
              <w:rPr>
                <w:b/>
                <w:bCs/>
                <w:color w:val="C00000"/>
                <w:sz w:val="18"/>
                <w:szCs w:val="18"/>
              </w:rPr>
              <w:t xml:space="preserve">ITEM N° 1:  </w:t>
            </w:r>
            <w:r w:rsidRPr="00151DB7">
              <w:rPr>
                <w:b/>
                <w:bCs/>
                <w:sz w:val="18"/>
                <w:szCs w:val="18"/>
              </w:rPr>
              <w:t>SERVICIO DE INTERNET SIMETRICO (ONLINE)</w:t>
            </w:r>
          </w:p>
        </w:tc>
        <w:tc>
          <w:tcPr>
            <w:tcW w:w="3827" w:type="dxa"/>
            <w:shd w:val="clear" w:color="auto" w:fill="DAEEF3" w:themeFill="accent5" w:themeFillTint="33"/>
          </w:tcPr>
          <w:p w14:paraId="31199E46" w14:textId="77777777" w:rsidR="00F7084C" w:rsidRPr="00151DB7" w:rsidRDefault="00F7084C" w:rsidP="00796AFE">
            <w:pPr>
              <w:rPr>
                <w:b/>
                <w:bCs/>
                <w:color w:val="C00000"/>
                <w:sz w:val="18"/>
                <w:szCs w:val="18"/>
              </w:rPr>
            </w:pPr>
          </w:p>
        </w:tc>
      </w:tr>
      <w:tr w:rsidR="00F7084C" w:rsidRPr="00151DB7" w14:paraId="188CC4DE" w14:textId="77777777" w:rsidTr="00796AFE">
        <w:tc>
          <w:tcPr>
            <w:tcW w:w="5807" w:type="dxa"/>
            <w:vAlign w:val="center"/>
          </w:tcPr>
          <w:p w14:paraId="3E2E578F" w14:textId="77777777" w:rsidR="00F7084C" w:rsidRPr="00F7084C" w:rsidRDefault="00F7084C" w:rsidP="00545ACD">
            <w:pPr>
              <w:pStyle w:val="Prrafodelista"/>
              <w:numPr>
                <w:ilvl w:val="0"/>
                <w:numId w:val="56"/>
              </w:numPr>
              <w:contextualSpacing/>
              <w:jc w:val="both"/>
              <w:rPr>
                <w:rFonts w:ascii="Century Gothic" w:hAnsi="Century Gothic"/>
                <w:b/>
                <w:bCs/>
                <w:sz w:val="18"/>
                <w:szCs w:val="18"/>
              </w:rPr>
            </w:pPr>
            <w:r w:rsidRPr="00F7084C">
              <w:rPr>
                <w:rFonts w:ascii="Century Gothic" w:hAnsi="Century Gothic"/>
                <w:sz w:val="18"/>
                <w:szCs w:val="18"/>
              </w:rPr>
              <w:t>La empresa proponente debe ofertar una (1) conexión a Internet independiente de tipo simétrico corporativo, de acuerdo al siguiente detalle:</w:t>
            </w:r>
          </w:p>
          <w:p w14:paraId="12E1D4EE"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Subida</w:t>
            </w:r>
            <w:r w:rsidRPr="00F7084C">
              <w:rPr>
                <w:rFonts w:ascii="Century Gothic" w:hAnsi="Century Gothic"/>
                <w:sz w:val="18"/>
                <w:szCs w:val="18"/>
              </w:rPr>
              <w:t>: 120 Mbps o superior</w:t>
            </w:r>
          </w:p>
          <w:p w14:paraId="7CB268FA"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Bajada</w:t>
            </w:r>
            <w:r w:rsidRPr="00F7084C">
              <w:rPr>
                <w:rFonts w:ascii="Century Gothic" w:hAnsi="Century Gothic"/>
                <w:sz w:val="18"/>
                <w:szCs w:val="18"/>
              </w:rPr>
              <w:t>: 120 Mbps o superior</w:t>
            </w:r>
          </w:p>
          <w:p w14:paraId="637239B3"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Overbooking</w:t>
            </w:r>
            <w:r w:rsidRPr="00F7084C">
              <w:rPr>
                <w:rFonts w:ascii="Century Gothic" w:hAnsi="Century Gothic"/>
                <w:sz w:val="18"/>
                <w:szCs w:val="18"/>
              </w:rPr>
              <w:t>: 1:1</w:t>
            </w:r>
          </w:p>
          <w:p w14:paraId="301C8409"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Relación de Simetría</w:t>
            </w:r>
            <w:r w:rsidRPr="00F7084C">
              <w:rPr>
                <w:rFonts w:ascii="Century Gothic" w:hAnsi="Century Gothic"/>
                <w:sz w:val="18"/>
                <w:szCs w:val="18"/>
              </w:rPr>
              <w:t>: 1:1 (upstream: downstream) todo el tiempo.</w:t>
            </w:r>
          </w:p>
          <w:p w14:paraId="51021859" w14:textId="77777777" w:rsidR="00F7084C" w:rsidRPr="00F7084C" w:rsidRDefault="00F7084C" w:rsidP="00545ACD">
            <w:pPr>
              <w:pStyle w:val="Prrafodelista"/>
              <w:jc w:val="both"/>
              <w:rPr>
                <w:rFonts w:ascii="Century Gothic" w:hAnsi="Century Gothic"/>
                <w:sz w:val="18"/>
                <w:szCs w:val="18"/>
              </w:rPr>
            </w:pPr>
          </w:p>
          <w:p w14:paraId="586CE852"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El ancho de banda deberá estar garantizado en un 100% hasta la salida internacional del proveedor.</w:t>
            </w:r>
          </w:p>
          <w:p w14:paraId="65197165"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1C202734" w14:textId="77777777" w:rsidR="00F7084C" w:rsidRPr="00151DB7" w:rsidRDefault="00F7084C" w:rsidP="00796AFE">
            <w:pPr>
              <w:pStyle w:val="Prrafodelista"/>
              <w:rPr>
                <w:sz w:val="18"/>
                <w:szCs w:val="18"/>
              </w:rPr>
            </w:pPr>
          </w:p>
        </w:tc>
      </w:tr>
      <w:tr w:rsidR="00F7084C" w:rsidRPr="00151DB7" w14:paraId="6EA426DC" w14:textId="77777777" w:rsidTr="00796AFE">
        <w:tc>
          <w:tcPr>
            <w:tcW w:w="5807" w:type="dxa"/>
            <w:vAlign w:val="center"/>
          </w:tcPr>
          <w:p w14:paraId="6B693D5B" w14:textId="77777777" w:rsidR="00F7084C" w:rsidRPr="00F7084C" w:rsidRDefault="00F7084C" w:rsidP="00545ACD">
            <w:pPr>
              <w:pStyle w:val="Prrafodelista"/>
              <w:numPr>
                <w:ilvl w:val="0"/>
                <w:numId w:val="56"/>
              </w:numPr>
              <w:contextualSpacing/>
              <w:jc w:val="both"/>
              <w:rPr>
                <w:rFonts w:ascii="Century Gothic" w:hAnsi="Century Gothic"/>
                <w:sz w:val="18"/>
                <w:szCs w:val="18"/>
              </w:rPr>
            </w:pPr>
            <w:r w:rsidRPr="00F7084C">
              <w:rPr>
                <w:rFonts w:ascii="Century Gothic" w:hAnsi="Century Gothic"/>
                <w:sz w:val="18"/>
                <w:szCs w:val="18"/>
              </w:rPr>
              <w:t>La empresa proponente debe considerar que el tipo de conexión requerido es Fibra Óptica hasta el lugar de instalación. La red de Fibra Óptica deberá ser del Tipo LFL (Leased Fiber Line) Línea de Fibra Óptica dedicada punto a punto (no compartida).</w:t>
            </w:r>
          </w:p>
          <w:p w14:paraId="3F63BB8D"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701EF4D9" w14:textId="77777777" w:rsidR="00F7084C" w:rsidRPr="00151DB7" w:rsidRDefault="00F7084C" w:rsidP="00796AFE">
            <w:pPr>
              <w:pStyle w:val="Prrafodelista"/>
              <w:rPr>
                <w:sz w:val="18"/>
                <w:szCs w:val="18"/>
              </w:rPr>
            </w:pPr>
          </w:p>
        </w:tc>
      </w:tr>
      <w:tr w:rsidR="00F7084C" w:rsidRPr="00151DB7" w14:paraId="332312A4" w14:textId="77777777" w:rsidTr="00796AFE">
        <w:tc>
          <w:tcPr>
            <w:tcW w:w="5807" w:type="dxa"/>
            <w:vAlign w:val="center"/>
          </w:tcPr>
          <w:p w14:paraId="2A73B3D8" w14:textId="77777777" w:rsidR="00F7084C" w:rsidRPr="00F7084C" w:rsidRDefault="00F7084C" w:rsidP="00545ACD">
            <w:pPr>
              <w:pStyle w:val="Prrafodelista"/>
              <w:numPr>
                <w:ilvl w:val="0"/>
                <w:numId w:val="56"/>
              </w:numPr>
              <w:contextualSpacing/>
              <w:jc w:val="both"/>
              <w:rPr>
                <w:rFonts w:ascii="Century Gothic" w:hAnsi="Century Gothic"/>
                <w:sz w:val="18"/>
                <w:szCs w:val="18"/>
              </w:rPr>
            </w:pPr>
            <w:r w:rsidRPr="00F7084C">
              <w:rPr>
                <w:rFonts w:ascii="Century Gothic" w:hAnsi="Century Gothic"/>
                <w:sz w:val="18"/>
                <w:szCs w:val="18"/>
              </w:rPr>
              <w:t>La empresa proponente debe considerar la provisión de dieciséis (16) IP públicos válidos en Internet, como mínimo, dentro de su oferta. Los IPs ofertados deberán estar libres de cualquier vínculo con SPAM.</w:t>
            </w:r>
          </w:p>
          <w:p w14:paraId="33C72AEE"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7AC6AE8B" w14:textId="77777777" w:rsidR="00F7084C" w:rsidRPr="00151DB7" w:rsidRDefault="00F7084C" w:rsidP="00796AFE">
            <w:pPr>
              <w:pStyle w:val="Prrafodelista"/>
              <w:rPr>
                <w:sz w:val="18"/>
                <w:szCs w:val="18"/>
              </w:rPr>
            </w:pPr>
          </w:p>
        </w:tc>
      </w:tr>
      <w:tr w:rsidR="00F7084C" w:rsidRPr="00151DB7" w14:paraId="37100129" w14:textId="77777777" w:rsidTr="00796AFE">
        <w:tc>
          <w:tcPr>
            <w:tcW w:w="5807" w:type="dxa"/>
            <w:vAlign w:val="center"/>
          </w:tcPr>
          <w:p w14:paraId="638EF910" w14:textId="77777777" w:rsidR="00F7084C" w:rsidRPr="00F7084C" w:rsidRDefault="00F7084C" w:rsidP="00545ACD">
            <w:pPr>
              <w:pStyle w:val="Prrafodelista"/>
              <w:numPr>
                <w:ilvl w:val="0"/>
                <w:numId w:val="56"/>
              </w:numPr>
              <w:contextualSpacing/>
              <w:jc w:val="both"/>
              <w:rPr>
                <w:rFonts w:ascii="Century Gothic" w:hAnsi="Century Gothic"/>
                <w:sz w:val="18"/>
                <w:szCs w:val="18"/>
              </w:rPr>
            </w:pPr>
            <w:r w:rsidRPr="00F7084C">
              <w:rPr>
                <w:rFonts w:ascii="Century Gothic" w:hAnsi="Century Gothic"/>
                <w:sz w:val="18"/>
                <w:szCs w:val="18"/>
              </w:rPr>
              <w:t>La empresa proponente debe considerar en su oferta la provisión de una línea de respaldo, mediante una red de acceso diferente a la del servicio solicitado y sin cargo para el Ministerio de Planificación del Desarrollo (MPD), con las siguientes características:</w:t>
            </w:r>
          </w:p>
          <w:p w14:paraId="7EF5D2B2" w14:textId="77777777" w:rsidR="00F7084C" w:rsidRPr="00F7084C" w:rsidRDefault="00F7084C" w:rsidP="00545ACD">
            <w:pPr>
              <w:pStyle w:val="Prrafodelista"/>
              <w:jc w:val="both"/>
              <w:rPr>
                <w:rFonts w:ascii="Century Gothic" w:hAnsi="Century Gothic"/>
                <w:sz w:val="18"/>
                <w:szCs w:val="18"/>
              </w:rPr>
            </w:pPr>
          </w:p>
          <w:tbl>
            <w:tblPr>
              <w:tblStyle w:val="Tablaconcuadrcula"/>
              <w:tblW w:w="0" w:type="auto"/>
              <w:tblInd w:w="720" w:type="dxa"/>
              <w:tblLook w:val="04A0" w:firstRow="1" w:lastRow="0" w:firstColumn="1" w:lastColumn="0" w:noHBand="0" w:noVBand="1"/>
            </w:tblPr>
            <w:tblGrid>
              <w:gridCol w:w="1636"/>
              <w:gridCol w:w="1616"/>
              <w:gridCol w:w="1609"/>
            </w:tblGrid>
            <w:tr w:rsidR="00F7084C" w:rsidRPr="00F7084C" w14:paraId="0333C0E6" w14:textId="77777777" w:rsidTr="00796AFE">
              <w:trPr>
                <w:trHeight w:val="621"/>
              </w:trPr>
              <w:tc>
                <w:tcPr>
                  <w:tcW w:w="2428" w:type="dxa"/>
                  <w:shd w:val="clear" w:color="auto" w:fill="DAEEF3" w:themeFill="accent5" w:themeFillTint="33"/>
                  <w:vAlign w:val="center"/>
                </w:tcPr>
                <w:p w14:paraId="37A0E87B" w14:textId="77777777" w:rsidR="00F7084C" w:rsidRPr="00F7084C" w:rsidRDefault="00F7084C" w:rsidP="00545ACD">
                  <w:pPr>
                    <w:pStyle w:val="Prrafodelista"/>
                    <w:ind w:left="0"/>
                    <w:jc w:val="both"/>
                    <w:rPr>
                      <w:rFonts w:ascii="Century Gothic" w:hAnsi="Century Gothic"/>
                      <w:b/>
                      <w:bCs/>
                      <w:sz w:val="18"/>
                      <w:szCs w:val="18"/>
                    </w:rPr>
                  </w:pPr>
                  <w:r w:rsidRPr="00F7084C">
                    <w:rPr>
                      <w:rFonts w:ascii="Century Gothic" w:hAnsi="Century Gothic" w:cs="Arial"/>
                      <w:b/>
                      <w:bCs/>
                      <w:color w:val="000000"/>
                      <w:sz w:val="18"/>
                      <w:szCs w:val="18"/>
                      <w:lang w:eastAsia="es-MX"/>
                    </w:rPr>
                    <w:t>VELOCIDAD (MBPS)</w:t>
                  </w:r>
                </w:p>
              </w:tc>
              <w:tc>
                <w:tcPr>
                  <w:tcW w:w="2268" w:type="dxa"/>
                  <w:shd w:val="clear" w:color="auto" w:fill="DAEEF3" w:themeFill="accent5" w:themeFillTint="33"/>
                  <w:vAlign w:val="center"/>
                </w:tcPr>
                <w:p w14:paraId="33038D3A" w14:textId="77777777" w:rsidR="00F7084C" w:rsidRPr="00F7084C" w:rsidRDefault="00F7084C" w:rsidP="00545ACD">
                  <w:pPr>
                    <w:pStyle w:val="Prrafodelista"/>
                    <w:ind w:left="0"/>
                    <w:jc w:val="both"/>
                    <w:rPr>
                      <w:rFonts w:ascii="Century Gothic" w:hAnsi="Century Gothic"/>
                      <w:b/>
                      <w:bCs/>
                      <w:sz w:val="18"/>
                      <w:szCs w:val="18"/>
                    </w:rPr>
                  </w:pPr>
                  <w:r w:rsidRPr="00F7084C">
                    <w:rPr>
                      <w:rFonts w:ascii="Century Gothic" w:hAnsi="Century Gothic" w:cs="Arial"/>
                      <w:b/>
                      <w:bCs/>
                      <w:color w:val="000000"/>
                      <w:sz w:val="18"/>
                      <w:szCs w:val="18"/>
                      <w:lang w:eastAsia="es-MX"/>
                    </w:rPr>
                    <w:t>TECNOLOGÍA REQUERIDA</w:t>
                  </w:r>
                </w:p>
              </w:tc>
              <w:tc>
                <w:tcPr>
                  <w:tcW w:w="3118" w:type="dxa"/>
                  <w:shd w:val="clear" w:color="auto" w:fill="DAEEF3" w:themeFill="accent5" w:themeFillTint="33"/>
                  <w:vAlign w:val="center"/>
                </w:tcPr>
                <w:p w14:paraId="2A4DBC0B" w14:textId="77777777" w:rsidR="00F7084C" w:rsidRPr="00F7084C" w:rsidRDefault="00F7084C" w:rsidP="00545ACD">
                  <w:pPr>
                    <w:pStyle w:val="Prrafodelista"/>
                    <w:ind w:left="0"/>
                    <w:jc w:val="both"/>
                    <w:rPr>
                      <w:rFonts w:ascii="Century Gothic" w:hAnsi="Century Gothic"/>
                      <w:b/>
                      <w:bCs/>
                      <w:sz w:val="18"/>
                      <w:szCs w:val="18"/>
                    </w:rPr>
                  </w:pPr>
                  <w:r w:rsidRPr="00F7084C">
                    <w:rPr>
                      <w:rFonts w:ascii="Century Gothic" w:hAnsi="Century Gothic" w:cs="Arial"/>
                      <w:b/>
                      <w:bCs/>
                      <w:color w:val="000000"/>
                      <w:sz w:val="18"/>
                      <w:szCs w:val="18"/>
                      <w:lang w:eastAsia="es-MX"/>
                    </w:rPr>
                    <w:t>IPS PÚBLICOS</w:t>
                  </w:r>
                </w:p>
              </w:tc>
            </w:tr>
            <w:tr w:rsidR="00F7084C" w:rsidRPr="00F7084C" w14:paraId="33968616" w14:textId="77777777" w:rsidTr="00796AFE">
              <w:tc>
                <w:tcPr>
                  <w:tcW w:w="2428" w:type="dxa"/>
                </w:tcPr>
                <w:p w14:paraId="737BF54B" w14:textId="77777777" w:rsidR="00F7084C" w:rsidRPr="00F7084C" w:rsidRDefault="00F7084C" w:rsidP="00545ACD">
                  <w:pPr>
                    <w:pStyle w:val="Prrafodelista"/>
                    <w:ind w:left="0"/>
                    <w:jc w:val="both"/>
                    <w:rPr>
                      <w:rFonts w:ascii="Century Gothic" w:hAnsi="Century Gothic"/>
                      <w:sz w:val="18"/>
                      <w:szCs w:val="18"/>
                    </w:rPr>
                  </w:pPr>
                  <w:r w:rsidRPr="00F7084C">
                    <w:rPr>
                      <w:rFonts w:ascii="Century Gothic" w:hAnsi="Century Gothic"/>
                      <w:sz w:val="18"/>
                      <w:szCs w:val="18"/>
                    </w:rPr>
                    <w:t>30 o superior (Dowstream)</w:t>
                  </w:r>
                </w:p>
                <w:p w14:paraId="757E31DC" w14:textId="77777777" w:rsidR="00F7084C" w:rsidRPr="00F7084C" w:rsidRDefault="00F7084C" w:rsidP="00545ACD">
                  <w:pPr>
                    <w:pStyle w:val="Prrafodelista"/>
                    <w:ind w:left="0"/>
                    <w:jc w:val="both"/>
                    <w:rPr>
                      <w:rFonts w:ascii="Century Gothic" w:hAnsi="Century Gothic"/>
                      <w:sz w:val="18"/>
                      <w:szCs w:val="18"/>
                    </w:rPr>
                  </w:pPr>
                  <w:r w:rsidRPr="00F7084C">
                    <w:rPr>
                      <w:rFonts w:ascii="Century Gothic" w:hAnsi="Century Gothic" w:cs="Arial"/>
                      <w:color w:val="000000"/>
                      <w:sz w:val="18"/>
                      <w:szCs w:val="18"/>
                      <w:lang w:eastAsia="es-MX"/>
                    </w:rPr>
                    <w:t>10 o superior (Upstream)</w:t>
                  </w:r>
                </w:p>
              </w:tc>
              <w:tc>
                <w:tcPr>
                  <w:tcW w:w="2268" w:type="dxa"/>
                </w:tcPr>
                <w:p w14:paraId="054BC02F" w14:textId="77777777" w:rsidR="00F7084C" w:rsidRPr="00F7084C" w:rsidRDefault="00F7084C" w:rsidP="00545ACD">
                  <w:pPr>
                    <w:pStyle w:val="Prrafodelista"/>
                    <w:ind w:left="0"/>
                    <w:jc w:val="both"/>
                    <w:rPr>
                      <w:rFonts w:ascii="Century Gothic" w:hAnsi="Century Gothic"/>
                      <w:color w:val="92D050"/>
                      <w:sz w:val="18"/>
                      <w:szCs w:val="18"/>
                    </w:rPr>
                  </w:pPr>
                  <w:r w:rsidRPr="00F7084C">
                    <w:rPr>
                      <w:rFonts w:ascii="Century Gothic" w:hAnsi="Century Gothic"/>
                      <w:sz w:val="18"/>
                      <w:szCs w:val="18"/>
                    </w:rPr>
                    <w:t>VDSL o FTTX o superior</w:t>
                  </w:r>
                </w:p>
              </w:tc>
              <w:tc>
                <w:tcPr>
                  <w:tcW w:w="3118" w:type="dxa"/>
                </w:tcPr>
                <w:p w14:paraId="461876E8" w14:textId="77777777" w:rsidR="00F7084C" w:rsidRPr="00F7084C" w:rsidRDefault="00F7084C" w:rsidP="00545ACD">
                  <w:pPr>
                    <w:pStyle w:val="Prrafodelista"/>
                    <w:ind w:left="0"/>
                    <w:jc w:val="both"/>
                    <w:rPr>
                      <w:rFonts w:ascii="Century Gothic" w:hAnsi="Century Gothic"/>
                      <w:sz w:val="18"/>
                      <w:szCs w:val="18"/>
                    </w:rPr>
                  </w:pPr>
                  <w:r w:rsidRPr="00F7084C">
                    <w:rPr>
                      <w:rFonts w:ascii="Century Gothic" w:hAnsi="Century Gothic"/>
                      <w:sz w:val="18"/>
                      <w:szCs w:val="18"/>
                    </w:rPr>
                    <w:t>Mínimo 5 (cinco) IPs públicos o superior para el servicio.</w:t>
                  </w:r>
                </w:p>
              </w:tc>
            </w:tr>
          </w:tbl>
          <w:p w14:paraId="30A2D1BC" w14:textId="77777777" w:rsidR="00F7084C" w:rsidRPr="00F7084C" w:rsidRDefault="00F7084C" w:rsidP="00545ACD">
            <w:pPr>
              <w:pStyle w:val="Prrafodelista"/>
              <w:jc w:val="both"/>
              <w:rPr>
                <w:rFonts w:ascii="Century Gothic" w:hAnsi="Century Gothic"/>
                <w:b/>
                <w:bCs/>
                <w:sz w:val="18"/>
                <w:szCs w:val="18"/>
              </w:rPr>
            </w:pPr>
          </w:p>
          <w:p w14:paraId="7154E7AB"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61488B2C" w14:textId="77777777" w:rsidR="00F7084C" w:rsidRPr="00151DB7" w:rsidRDefault="00F7084C" w:rsidP="00796AFE">
            <w:pPr>
              <w:pStyle w:val="Prrafodelista"/>
              <w:rPr>
                <w:sz w:val="18"/>
                <w:szCs w:val="18"/>
              </w:rPr>
            </w:pPr>
          </w:p>
        </w:tc>
      </w:tr>
      <w:tr w:rsidR="00F7084C" w:rsidRPr="00151DB7" w14:paraId="0E871401" w14:textId="77777777" w:rsidTr="00796AFE">
        <w:tc>
          <w:tcPr>
            <w:tcW w:w="5807" w:type="dxa"/>
            <w:shd w:val="clear" w:color="auto" w:fill="DAEEF3" w:themeFill="accent5" w:themeFillTint="33"/>
            <w:vAlign w:val="center"/>
          </w:tcPr>
          <w:p w14:paraId="7C094421" w14:textId="77777777" w:rsidR="00F7084C" w:rsidRPr="00F7084C" w:rsidRDefault="00F7084C" w:rsidP="00545ACD">
            <w:pPr>
              <w:jc w:val="both"/>
              <w:rPr>
                <w:rFonts w:ascii="Century Gothic" w:hAnsi="Century Gothic"/>
                <w:sz w:val="18"/>
                <w:szCs w:val="18"/>
              </w:rPr>
            </w:pPr>
            <w:r w:rsidRPr="00F7084C">
              <w:rPr>
                <w:rFonts w:ascii="Century Gothic" w:hAnsi="Century Gothic"/>
                <w:b/>
                <w:bCs/>
                <w:color w:val="C00000"/>
                <w:sz w:val="18"/>
                <w:szCs w:val="18"/>
              </w:rPr>
              <w:t xml:space="preserve">ITEM N° 2:  </w:t>
            </w:r>
            <w:r w:rsidRPr="00F7084C">
              <w:rPr>
                <w:rFonts w:ascii="Century Gothic" w:hAnsi="Century Gothic"/>
                <w:b/>
                <w:bCs/>
                <w:sz w:val="18"/>
                <w:szCs w:val="18"/>
              </w:rPr>
              <w:t>SERVICIO DE INTERNET ASIMETRICO (GPON)</w:t>
            </w:r>
          </w:p>
        </w:tc>
        <w:tc>
          <w:tcPr>
            <w:tcW w:w="3827" w:type="dxa"/>
            <w:shd w:val="clear" w:color="auto" w:fill="DAEEF3" w:themeFill="accent5" w:themeFillTint="33"/>
          </w:tcPr>
          <w:p w14:paraId="0A8795B6" w14:textId="77777777" w:rsidR="00F7084C" w:rsidRPr="00151DB7" w:rsidRDefault="00F7084C" w:rsidP="00796AFE">
            <w:pPr>
              <w:rPr>
                <w:b/>
                <w:bCs/>
                <w:color w:val="C00000"/>
                <w:sz w:val="18"/>
                <w:szCs w:val="18"/>
              </w:rPr>
            </w:pPr>
          </w:p>
        </w:tc>
      </w:tr>
      <w:tr w:rsidR="00F7084C" w:rsidRPr="00151DB7" w14:paraId="5E07DF3A" w14:textId="77777777" w:rsidTr="00796AFE">
        <w:tc>
          <w:tcPr>
            <w:tcW w:w="5807" w:type="dxa"/>
            <w:vAlign w:val="center"/>
          </w:tcPr>
          <w:p w14:paraId="6F171645" w14:textId="77777777" w:rsidR="00F7084C" w:rsidRPr="00F7084C" w:rsidRDefault="00F7084C" w:rsidP="00545ACD">
            <w:pPr>
              <w:pStyle w:val="Prrafodelista"/>
              <w:numPr>
                <w:ilvl w:val="0"/>
                <w:numId w:val="57"/>
              </w:numPr>
              <w:contextualSpacing/>
              <w:jc w:val="both"/>
              <w:rPr>
                <w:rFonts w:ascii="Century Gothic" w:hAnsi="Century Gothic"/>
                <w:b/>
                <w:bCs/>
                <w:sz w:val="18"/>
                <w:szCs w:val="18"/>
              </w:rPr>
            </w:pPr>
            <w:r w:rsidRPr="00F7084C">
              <w:rPr>
                <w:rFonts w:ascii="Century Gothic" w:hAnsi="Century Gothic"/>
                <w:sz w:val="18"/>
                <w:szCs w:val="18"/>
              </w:rPr>
              <w:t>La empresa proponente debe ofertar una (1) conexión a Internet independiente de tipo GPON corporativo de ALTA VELOCIDAD, de acuerdo al siguiente detalle:</w:t>
            </w:r>
          </w:p>
          <w:p w14:paraId="63BE3FD6"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Subida</w:t>
            </w:r>
            <w:r w:rsidRPr="00F7084C">
              <w:rPr>
                <w:rFonts w:ascii="Century Gothic" w:hAnsi="Century Gothic"/>
                <w:sz w:val="18"/>
                <w:szCs w:val="18"/>
              </w:rPr>
              <w:t>: 1000 Mbps o superior</w:t>
            </w:r>
          </w:p>
          <w:p w14:paraId="14A3EECE"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Bajada</w:t>
            </w:r>
            <w:r w:rsidRPr="00F7084C">
              <w:rPr>
                <w:rFonts w:ascii="Century Gothic" w:hAnsi="Century Gothic"/>
                <w:sz w:val="18"/>
                <w:szCs w:val="18"/>
              </w:rPr>
              <w:t>: 666 Mbps o superior</w:t>
            </w:r>
          </w:p>
          <w:p w14:paraId="700D0430"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Overbooking</w:t>
            </w:r>
            <w:r w:rsidRPr="00F7084C">
              <w:rPr>
                <w:rFonts w:ascii="Century Gothic" w:hAnsi="Century Gothic"/>
                <w:sz w:val="18"/>
                <w:szCs w:val="18"/>
              </w:rPr>
              <w:t>: 4:1 o inferior</w:t>
            </w:r>
          </w:p>
          <w:p w14:paraId="3E669DD9" w14:textId="77777777" w:rsidR="00F7084C" w:rsidRPr="00F7084C" w:rsidRDefault="00F7084C" w:rsidP="00545ACD">
            <w:pPr>
              <w:pStyle w:val="Prrafodelista"/>
              <w:numPr>
                <w:ilvl w:val="0"/>
                <w:numId w:val="45"/>
              </w:numPr>
              <w:contextualSpacing/>
              <w:jc w:val="both"/>
              <w:rPr>
                <w:rFonts w:ascii="Century Gothic" w:hAnsi="Century Gothic"/>
                <w:sz w:val="18"/>
                <w:szCs w:val="18"/>
              </w:rPr>
            </w:pPr>
            <w:r w:rsidRPr="00F7084C">
              <w:rPr>
                <w:rFonts w:ascii="Century Gothic" w:hAnsi="Century Gothic"/>
                <w:b/>
                <w:bCs/>
                <w:sz w:val="18"/>
                <w:szCs w:val="18"/>
              </w:rPr>
              <w:t>Máxima Relación de Simetría</w:t>
            </w:r>
            <w:r w:rsidRPr="00F7084C">
              <w:rPr>
                <w:rFonts w:ascii="Century Gothic" w:hAnsi="Century Gothic"/>
                <w:sz w:val="18"/>
                <w:szCs w:val="18"/>
              </w:rPr>
              <w:t>: 3:2 (upstream: downstream) todo el tiempo.</w:t>
            </w:r>
          </w:p>
          <w:p w14:paraId="01C263C7" w14:textId="77777777" w:rsidR="00F7084C" w:rsidRPr="00F7084C" w:rsidRDefault="00F7084C" w:rsidP="00545ACD">
            <w:pPr>
              <w:pStyle w:val="Prrafodelista"/>
              <w:jc w:val="both"/>
              <w:rPr>
                <w:rFonts w:ascii="Century Gothic" w:hAnsi="Century Gothic"/>
                <w:sz w:val="18"/>
                <w:szCs w:val="18"/>
              </w:rPr>
            </w:pPr>
          </w:p>
          <w:p w14:paraId="197A89E2"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El ancho de banda deberá estar garantizado en un 90% hasta la salida internacional del proveedor.</w:t>
            </w:r>
          </w:p>
          <w:p w14:paraId="0D086C9D"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173B6E6C" w14:textId="77777777" w:rsidR="00F7084C" w:rsidRPr="00151DB7" w:rsidRDefault="00F7084C" w:rsidP="00796AFE">
            <w:pPr>
              <w:pStyle w:val="Prrafodelista"/>
              <w:rPr>
                <w:sz w:val="18"/>
                <w:szCs w:val="18"/>
              </w:rPr>
            </w:pPr>
          </w:p>
        </w:tc>
      </w:tr>
      <w:tr w:rsidR="00F7084C" w:rsidRPr="00151DB7" w14:paraId="4A39FA5B" w14:textId="77777777" w:rsidTr="00796AFE">
        <w:tc>
          <w:tcPr>
            <w:tcW w:w="5807" w:type="dxa"/>
            <w:vAlign w:val="center"/>
          </w:tcPr>
          <w:p w14:paraId="6F0BA489" w14:textId="77777777" w:rsidR="00F7084C" w:rsidRPr="00F7084C" w:rsidRDefault="00F7084C" w:rsidP="00545ACD">
            <w:pPr>
              <w:pStyle w:val="Prrafodelista"/>
              <w:numPr>
                <w:ilvl w:val="0"/>
                <w:numId w:val="57"/>
              </w:numPr>
              <w:contextualSpacing/>
              <w:jc w:val="both"/>
              <w:rPr>
                <w:rFonts w:ascii="Century Gothic" w:hAnsi="Century Gothic"/>
                <w:sz w:val="18"/>
                <w:szCs w:val="18"/>
              </w:rPr>
            </w:pPr>
            <w:r w:rsidRPr="00F7084C">
              <w:rPr>
                <w:rFonts w:ascii="Century Gothic" w:hAnsi="Century Gothic"/>
                <w:sz w:val="18"/>
                <w:szCs w:val="18"/>
              </w:rPr>
              <w:t>La empresa proponente debe considerar que el tipo de conexión requerido es Full Internet-GPON (Gigabit-capable Pasive Optic Network), Red de Fibra Óptica Pasiva con Capacidad de Gigabit o superior, no se aceptará el servicio por medio de líneas HFC (Hybrid Fiber Coaxial) – Fibra Coaxial Hibrida.</w:t>
            </w:r>
          </w:p>
          <w:p w14:paraId="2CB40E43"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Deberá asegurar la calidad del servicio y velocidad permanente con conexión mediante Fibra Óptica desde las oficinas del DataCenter del Ministerio de Planificación del Desarrollo (MPD) hasta el router principal del proveedor.</w:t>
            </w:r>
          </w:p>
          <w:p w14:paraId="1293E8CC"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4F56A663" w14:textId="77777777" w:rsidR="00F7084C" w:rsidRPr="00151DB7" w:rsidRDefault="00F7084C" w:rsidP="00796AFE">
            <w:pPr>
              <w:pStyle w:val="Prrafodelista"/>
              <w:rPr>
                <w:sz w:val="18"/>
                <w:szCs w:val="18"/>
              </w:rPr>
            </w:pPr>
          </w:p>
        </w:tc>
      </w:tr>
      <w:tr w:rsidR="00F7084C" w:rsidRPr="00151DB7" w14:paraId="4EA3B30E" w14:textId="77777777" w:rsidTr="00796AFE">
        <w:tc>
          <w:tcPr>
            <w:tcW w:w="5807" w:type="dxa"/>
            <w:vAlign w:val="center"/>
          </w:tcPr>
          <w:p w14:paraId="2D465F75" w14:textId="77777777" w:rsidR="00F7084C" w:rsidRPr="00F7084C" w:rsidRDefault="00F7084C" w:rsidP="00545ACD">
            <w:pPr>
              <w:pStyle w:val="Prrafodelista"/>
              <w:numPr>
                <w:ilvl w:val="0"/>
                <w:numId w:val="57"/>
              </w:numPr>
              <w:contextualSpacing/>
              <w:jc w:val="both"/>
              <w:rPr>
                <w:rFonts w:ascii="Century Gothic" w:hAnsi="Century Gothic"/>
                <w:sz w:val="18"/>
                <w:szCs w:val="18"/>
              </w:rPr>
            </w:pPr>
            <w:r w:rsidRPr="00F7084C">
              <w:rPr>
                <w:rFonts w:ascii="Century Gothic" w:hAnsi="Century Gothic"/>
                <w:sz w:val="18"/>
                <w:szCs w:val="18"/>
              </w:rPr>
              <w:t>La empresa proponente debe considerar la provisión de dieciséis (16) IP públicos válidos en Internet, como mínimo, dentro de su oferta. Los IPs ofertados deberán estar libres de cualquier vínculo con SPAM.</w:t>
            </w:r>
          </w:p>
          <w:p w14:paraId="7FC8E2A4"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58ABB74C" w14:textId="77777777" w:rsidR="00F7084C" w:rsidRPr="00151DB7" w:rsidRDefault="00F7084C" w:rsidP="00796AFE">
            <w:pPr>
              <w:pStyle w:val="Prrafodelista"/>
              <w:rPr>
                <w:sz w:val="18"/>
                <w:szCs w:val="18"/>
              </w:rPr>
            </w:pPr>
          </w:p>
        </w:tc>
      </w:tr>
      <w:tr w:rsidR="00F7084C" w:rsidRPr="00151DB7" w14:paraId="44CC1F52" w14:textId="77777777" w:rsidTr="00796AFE">
        <w:tc>
          <w:tcPr>
            <w:tcW w:w="5807" w:type="dxa"/>
            <w:shd w:val="clear" w:color="auto" w:fill="E5B8B7" w:themeFill="accent2" w:themeFillTint="66"/>
            <w:vAlign w:val="center"/>
          </w:tcPr>
          <w:p w14:paraId="7918EEC2" w14:textId="77777777" w:rsidR="00F7084C" w:rsidRPr="00F7084C" w:rsidRDefault="00F7084C" w:rsidP="00E6262E">
            <w:pPr>
              <w:pStyle w:val="Prrafodelista"/>
              <w:numPr>
                <w:ilvl w:val="0"/>
                <w:numId w:val="61"/>
              </w:numPr>
              <w:contextualSpacing/>
              <w:jc w:val="both"/>
              <w:rPr>
                <w:rFonts w:ascii="Century Gothic" w:hAnsi="Century Gothic"/>
                <w:sz w:val="18"/>
                <w:szCs w:val="18"/>
              </w:rPr>
            </w:pPr>
            <w:r w:rsidRPr="00F7084C">
              <w:rPr>
                <w:rFonts w:ascii="Century Gothic" w:hAnsi="Century Gothic"/>
                <w:b/>
                <w:bCs/>
                <w:sz w:val="18"/>
                <w:szCs w:val="18"/>
              </w:rPr>
              <w:t>CONDICIONES COMPLEMENTARIAS</w:t>
            </w:r>
          </w:p>
        </w:tc>
        <w:tc>
          <w:tcPr>
            <w:tcW w:w="3827" w:type="dxa"/>
            <w:shd w:val="clear" w:color="auto" w:fill="E5B8B7" w:themeFill="accent2" w:themeFillTint="66"/>
          </w:tcPr>
          <w:p w14:paraId="4C8C7E0A" w14:textId="77777777" w:rsidR="00F7084C" w:rsidRPr="00151DB7" w:rsidRDefault="00F7084C" w:rsidP="00796AFE">
            <w:pPr>
              <w:pStyle w:val="Prrafodelista"/>
              <w:jc w:val="both"/>
              <w:rPr>
                <w:b/>
                <w:bCs/>
                <w:sz w:val="18"/>
                <w:szCs w:val="18"/>
              </w:rPr>
            </w:pPr>
          </w:p>
        </w:tc>
      </w:tr>
      <w:tr w:rsidR="00F7084C" w:rsidRPr="00151DB7" w14:paraId="620200BE" w14:textId="77777777" w:rsidTr="00796AFE">
        <w:tc>
          <w:tcPr>
            <w:tcW w:w="5807" w:type="dxa"/>
            <w:vAlign w:val="center"/>
          </w:tcPr>
          <w:p w14:paraId="65DA76E3" w14:textId="77777777" w:rsidR="00F7084C" w:rsidRPr="00F7084C" w:rsidRDefault="00F7084C" w:rsidP="00545ACD">
            <w:pPr>
              <w:pStyle w:val="Prrafodelista"/>
              <w:numPr>
                <w:ilvl w:val="0"/>
                <w:numId w:val="58"/>
              </w:numPr>
              <w:contextualSpacing/>
              <w:jc w:val="both"/>
              <w:rPr>
                <w:rFonts w:ascii="Century Gothic" w:hAnsi="Century Gothic"/>
                <w:sz w:val="18"/>
                <w:szCs w:val="18"/>
              </w:rPr>
            </w:pPr>
            <w:r w:rsidRPr="00F7084C">
              <w:rPr>
                <w:rFonts w:ascii="Century Gothic" w:hAnsi="Century Gothic"/>
                <w:sz w:val="18"/>
                <w:szCs w:val="18"/>
              </w:rPr>
              <w:t>La empresa contratada deberá incluir todos los equipos de comunicaciones necesarios (como ser MODEM, ROUTER, etc.), así como interfaces, cables de conexión, convertidor de medios (Transciever) y cualquier otro hardware necesario para proporcionar los servicios de internet requeridos en la modalidad llave en mano, sin costo adicional de instalación, configuración o alquiler por su uso.</w:t>
            </w:r>
          </w:p>
          <w:p w14:paraId="090FC41A"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3CE2C08F" w14:textId="77777777" w:rsidR="00F7084C" w:rsidRPr="00151DB7" w:rsidRDefault="00F7084C" w:rsidP="00796AFE">
            <w:pPr>
              <w:pStyle w:val="Prrafodelista"/>
              <w:rPr>
                <w:sz w:val="18"/>
                <w:szCs w:val="18"/>
              </w:rPr>
            </w:pPr>
          </w:p>
        </w:tc>
      </w:tr>
      <w:tr w:rsidR="00F7084C" w:rsidRPr="00151DB7" w14:paraId="544FF2EB" w14:textId="77777777" w:rsidTr="00796AFE">
        <w:tc>
          <w:tcPr>
            <w:tcW w:w="5807" w:type="dxa"/>
            <w:vAlign w:val="center"/>
          </w:tcPr>
          <w:p w14:paraId="01E36E37" w14:textId="77777777" w:rsidR="00F7084C" w:rsidRPr="00F7084C" w:rsidRDefault="00F7084C" w:rsidP="00545ACD">
            <w:pPr>
              <w:pStyle w:val="Prrafodelista"/>
              <w:numPr>
                <w:ilvl w:val="0"/>
                <w:numId w:val="58"/>
              </w:numPr>
              <w:contextualSpacing/>
              <w:jc w:val="both"/>
              <w:rPr>
                <w:rFonts w:ascii="Century Gothic" w:hAnsi="Century Gothic"/>
                <w:sz w:val="18"/>
                <w:szCs w:val="18"/>
              </w:rPr>
            </w:pPr>
            <w:r w:rsidRPr="00F7084C">
              <w:rPr>
                <w:rFonts w:ascii="Century Gothic" w:hAnsi="Century Gothic"/>
                <w:sz w:val="18"/>
                <w:szCs w:val="18"/>
              </w:rPr>
              <w:t>La empresa contratada deberá otorgar los accesos correspondientes al (los) router(s) principal(es) para monitoreo de tráfico al Fiscal de Servicio a ser designado por el MPD tras la instalación de los servicios. Asimismo, la entrega de los equipos se deberá realizar bajo inventario con carta o vía correo electrónico al Fiscal de Servicio a ser designado por el MPD.</w:t>
            </w:r>
          </w:p>
          <w:p w14:paraId="0D07EAC2"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03C5BF7E" w14:textId="77777777" w:rsidR="00F7084C" w:rsidRPr="00151DB7" w:rsidRDefault="00F7084C" w:rsidP="00796AFE">
            <w:pPr>
              <w:pStyle w:val="Prrafodelista"/>
              <w:rPr>
                <w:sz w:val="18"/>
                <w:szCs w:val="18"/>
              </w:rPr>
            </w:pPr>
          </w:p>
        </w:tc>
      </w:tr>
      <w:tr w:rsidR="00F7084C" w:rsidRPr="00151DB7" w14:paraId="20D8B211" w14:textId="77777777" w:rsidTr="00796AFE">
        <w:tc>
          <w:tcPr>
            <w:tcW w:w="5807" w:type="dxa"/>
            <w:vAlign w:val="center"/>
          </w:tcPr>
          <w:p w14:paraId="1A270E1F" w14:textId="77777777" w:rsidR="00F7084C" w:rsidRPr="00F7084C" w:rsidRDefault="00F7084C" w:rsidP="00545ACD">
            <w:pPr>
              <w:pStyle w:val="Prrafodelista"/>
              <w:numPr>
                <w:ilvl w:val="0"/>
                <w:numId w:val="58"/>
              </w:numPr>
              <w:contextualSpacing/>
              <w:jc w:val="both"/>
              <w:rPr>
                <w:rFonts w:ascii="Century Gothic" w:hAnsi="Century Gothic"/>
                <w:b/>
                <w:bCs/>
                <w:i/>
                <w:iCs/>
                <w:sz w:val="18"/>
                <w:szCs w:val="18"/>
              </w:rPr>
            </w:pPr>
            <w:r w:rsidRPr="00F7084C">
              <w:rPr>
                <w:rFonts w:ascii="Century Gothic" w:hAnsi="Century Gothic"/>
                <w:sz w:val="18"/>
                <w:szCs w:val="18"/>
              </w:rPr>
              <w:t xml:space="preserve">La empresa contratada deberá contar con personal y soporte técnico para atender cualquier contingencia en planta externa o en sitio, durante las veinticuatro (24) horas del día, los siete (7) días de la semana y durante la vigencia del contrato, inclusive en días feriados o fines de semana. </w:t>
            </w:r>
            <w:r w:rsidRPr="00F7084C">
              <w:rPr>
                <w:rFonts w:ascii="Century Gothic" w:hAnsi="Century Gothic"/>
                <w:color w:val="C00000"/>
                <w:sz w:val="18"/>
                <w:szCs w:val="18"/>
              </w:rPr>
              <w:t>En esta sección deberá indicar el(los) número(s) de teléfono(s) o línea(s) gratuita(s) para reportes de fallas y atenciones requeridas por el MPD.</w:t>
            </w:r>
            <w:r w:rsidRPr="00F7084C">
              <w:rPr>
                <w:rFonts w:ascii="Century Gothic" w:hAnsi="Century Gothic"/>
                <w:sz w:val="18"/>
                <w:szCs w:val="18"/>
              </w:rPr>
              <w:t xml:space="preserve"> Para esto, la empresa deberá contar con oficinas locales y/o sucursales instaladas en la ciudad de La Paz - Bolivia a objeto de brindar una atención inmediata en caso de fallas. </w:t>
            </w:r>
          </w:p>
          <w:p w14:paraId="67558BA8"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(Especificar o desarrollar la condición ofertada)</w:t>
            </w:r>
          </w:p>
        </w:tc>
        <w:tc>
          <w:tcPr>
            <w:tcW w:w="3827" w:type="dxa"/>
          </w:tcPr>
          <w:p w14:paraId="57DBA869" w14:textId="77777777" w:rsidR="00F7084C" w:rsidRPr="00151DB7" w:rsidRDefault="00F7084C" w:rsidP="00796AFE">
            <w:pPr>
              <w:pStyle w:val="Prrafodelista"/>
              <w:rPr>
                <w:sz w:val="18"/>
                <w:szCs w:val="18"/>
              </w:rPr>
            </w:pPr>
          </w:p>
        </w:tc>
      </w:tr>
      <w:tr w:rsidR="00F7084C" w:rsidRPr="00151DB7" w14:paraId="669F2452" w14:textId="77777777" w:rsidTr="00796AFE">
        <w:tc>
          <w:tcPr>
            <w:tcW w:w="5807" w:type="dxa"/>
            <w:vAlign w:val="center"/>
          </w:tcPr>
          <w:p w14:paraId="3433FB8F" w14:textId="77777777" w:rsidR="00F7084C" w:rsidRPr="00F7084C" w:rsidRDefault="00F7084C" w:rsidP="00545ACD">
            <w:pPr>
              <w:pStyle w:val="Prrafodelista"/>
              <w:numPr>
                <w:ilvl w:val="0"/>
                <w:numId w:val="58"/>
              </w:numPr>
              <w:contextualSpacing/>
              <w:jc w:val="both"/>
              <w:rPr>
                <w:rFonts w:ascii="Century Gothic" w:hAnsi="Century Gothic"/>
                <w:sz w:val="18"/>
                <w:szCs w:val="18"/>
              </w:rPr>
            </w:pPr>
            <w:r w:rsidRPr="00F7084C">
              <w:rPr>
                <w:rFonts w:ascii="Century Gothic" w:hAnsi="Century Gothic"/>
                <w:sz w:val="18"/>
                <w:szCs w:val="18"/>
              </w:rPr>
              <w:t>La empresa contratada deberá garantizar la continuidad y velocidad de los servicios de internet contratados, de acuerdo a lo requerido en la Parte I. Condiciones Específicas del Servicio de las especificaciones técnicas, durante las veinticuatro (24) horas del día, los siete (7) días de la semana y durante la vigencia del contrato.</w:t>
            </w:r>
          </w:p>
          <w:p w14:paraId="49467E6E"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lastRenderedPageBreak/>
              <w:t>(Indicar aceptación a la condición solicitada)</w:t>
            </w:r>
          </w:p>
        </w:tc>
        <w:tc>
          <w:tcPr>
            <w:tcW w:w="3827" w:type="dxa"/>
          </w:tcPr>
          <w:p w14:paraId="306D27DD" w14:textId="77777777" w:rsidR="00F7084C" w:rsidRPr="00151DB7" w:rsidRDefault="00F7084C" w:rsidP="00796AFE">
            <w:pPr>
              <w:pStyle w:val="Prrafodelista"/>
              <w:rPr>
                <w:sz w:val="18"/>
                <w:szCs w:val="18"/>
              </w:rPr>
            </w:pPr>
          </w:p>
        </w:tc>
      </w:tr>
      <w:tr w:rsidR="00F7084C" w:rsidRPr="00151DB7" w14:paraId="4D6F68BB" w14:textId="77777777" w:rsidTr="00796AFE">
        <w:tc>
          <w:tcPr>
            <w:tcW w:w="5807" w:type="dxa"/>
            <w:vAlign w:val="center"/>
          </w:tcPr>
          <w:p w14:paraId="0241523B" w14:textId="77777777" w:rsidR="00F7084C" w:rsidRPr="00F7084C" w:rsidRDefault="00F7084C" w:rsidP="00545ACD">
            <w:pPr>
              <w:pStyle w:val="Prrafodelista"/>
              <w:numPr>
                <w:ilvl w:val="0"/>
                <w:numId w:val="58"/>
              </w:numPr>
              <w:contextualSpacing/>
              <w:jc w:val="both"/>
              <w:rPr>
                <w:rFonts w:ascii="Century Gothic" w:hAnsi="Century Gothic"/>
                <w:sz w:val="18"/>
                <w:szCs w:val="18"/>
              </w:rPr>
            </w:pPr>
            <w:r w:rsidRPr="00F7084C">
              <w:rPr>
                <w:rFonts w:ascii="Century Gothic" w:hAnsi="Century Gothic"/>
                <w:sz w:val="18"/>
                <w:szCs w:val="18"/>
              </w:rPr>
              <w:t>La empresa contratada deberá notificar los cortes programados de forma escrita o vía correo electrónico, con una anticipación de 48 horas al Fiscal de Servicio a ser designado por el MPD.</w:t>
            </w:r>
          </w:p>
          <w:p w14:paraId="1EFC5F40"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52DEEE79" w14:textId="77777777" w:rsidR="00F7084C" w:rsidRPr="00151DB7" w:rsidRDefault="00F7084C" w:rsidP="00796AFE">
            <w:pPr>
              <w:pStyle w:val="Prrafodelista"/>
              <w:rPr>
                <w:sz w:val="18"/>
                <w:szCs w:val="18"/>
              </w:rPr>
            </w:pPr>
          </w:p>
        </w:tc>
      </w:tr>
      <w:tr w:rsidR="00F7084C" w:rsidRPr="00151DB7" w14:paraId="0209FA73" w14:textId="77777777" w:rsidTr="00796AFE">
        <w:tc>
          <w:tcPr>
            <w:tcW w:w="5807" w:type="dxa"/>
            <w:vAlign w:val="center"/>
          </w:tcPr>
          <w:p w14:paraId="4611A06E" w14:textId="77777777" w:rsidR="00F7084C" w:rsidRPr="00F7084C" w:rsidRDefault="00F7084C" w:rsidP="00545ACD">
            <w:pPr>
              <w:pStyle w:val="Prrafodelista"/>
              <w:numPr>
                <w:ilvl w:val="0"/>
                <w:numId w:val="58"/>
              </w:numPr>
              <w:contextualSpacing/>
              <w:jc w:val="both"/>
              <w:rPr>
                <w:rFonts w:ascii="Century Gothic" w:hAnsi="Century Gothic"/>
                <w:sz w:val="18"/>
                <w:szCs w:val="18"/>
              </w:rPr>
            </w:pPr>
            <w:r w:rsidRPr="00F7084C">
              <w:rPr>
                <w:rFonts w:ascii="Century Gothic" w:hAnsi="Century Gothic"/>
                <w:sz w:val="18"/>
                <w:szCs w:val="18"/>
              </w:rPr>
              <w:t xml:space="preserve">El proveedor de los servicios deberá tener conexión directa con un proveedor internacional de servicios de Internet y no así a través de terceros. </w:t>
            </w:r>
          </w:p>
          <w:p w14:paraId="2D447547" w14:textId="77777777" w:rsidR="00F7084C" w:rsidRPr="00F7084C" w:rsidRDefault="00F7084C" w:rsidP="00545ACD">
            <w:pPr>
              <w:pStyle w:val="Prrafodelista"/>
              <w:jc w:val="both"/>
              <w:rPr>
                <w:rFonts w:ascii="Century Gothic" w:hAnsi="Century Gothic"/>
                <w:sz w:val="18"/>
                <w:szCs w:val="18"/>
              </w:rPr>
            </w:pPr>
          </w:p>
          <w:p w14:paraId="3653EC0D"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 xml:space="preserve">La empresa deberá contar con interconexión al Punto de Intercambio de tráfico (PIT) BOLIVIA. </w:t>
            </w:r>
          </w:p>
          <w:p w14:paraId="4C937E99" w14:textId="77777777" w:rsidR="00F7084C" w:rsidRPr="00F7084C" w:rsidRDefault="00F7084C" w:rsidP="00545ACD">
            <w:pPr>
              <w:pStyle w:val="Prrafodelista"/>
              <w:jc w:val="both"/>
              <w:rPr>
                <w:rFonts w:ascii="Century Gothic" w:hAnsi="Century Gothic"/>
                <w:sz w:val="18"/>
                <w:szCs w:val="18"/>
              </w:rPr>
            </w:pPr>
          </w:p>
          <w:p w14:paraId="516C7F2F"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La empresa deberá ser proveedor directo (de primer nivel para Bolivia) y no subcontratista y no tomar servicios de otros proveedores Nacionales, además de estar interconectada a proveedores internacionales, así como contar con conexiones a los POP (Point of Presence) en Sudamérica y NAP (Network Service Providers) de Las Américas en Estados Unidos de servicio de tránsito de Internet.</w:t>
            </w:r>
          </w:p>
          <w:p w14:paraId="4A58127A" w14:textId="77777777" w:rsidR="00F7084C" w:rsidRPr="00F7084C" w:rsidRDefault="00F7084C" w:rsidP="00545ACD">
            <w:pPr>
              <w:pStyle w:val="Prrafodelista"/>
              <w:jc w:val="both"/>
              <w:rPr>
                <w:rFonts w:ascii="Century Gothic" w:hAnsi="Century Gothic"/>
                <w:sz w:val="18"/>
                <w:szCs w:val="18"/>
              </w:rPr>
            </w:pPr>
          </w:p>
          <w:p w14:paraId="2FC9BB72" w14:textId="77777777" w:rsidR="00F7084C" w:rsidRPr="00F7084C" w:rsidRDefault="00F7084C" w:rsidP="00545ACD">
            <w:pPr>
              <w:pStyle w:val="Prrafodelista"/>
              <w:jc w:val="both"/>
              <w:rPr>
                <w:rFonts w:ascii="Century Gothic" w:hAnsi="Century Gothic"/>
                <w:color w:val="C00000"/>
                <w:sz w:val="18"/>
                <w:szCs w:val="18"/>
              </w:rPr>
            </w:pPr>
            <w:r w:rsidRPr="00F7084C">
              <w:rPr>
                <w:rFonts w:ascii="Century Gothic" w:hAnsi="Century Gothic"/>
                <w:sz w:val="18"/>
                <w:szCs w:val="18"/>
              </w:rPr>
              <w:t xml:space="preserve">Para el efecto, </w:t>
            </w:r>
            <w:r w:rsidRPr="00F7084C">
              <w:rPr>
                <w:rFonts w:ascii="Century Gothic" w:hAnsi="Century Gothic"/>
                <w:color w:val="C00000"/>
                <w:sz w:val="18"/>
                <w:szCs w:val="18"/>
              </w:rPr>
              <w:t>deberá adjuntar a su propuesta electrónica, la documentación correspondiente para validación de este punto solicitado.</w:t>
            </w:r>
          </w:p>
          <w:p w14:paraId="6928D82F" w14:textId="77777777" w:rsidR="00F7084C" w:rsidRPr="00F7084C" w:rsidRDefault="00F7084C" w:rsidP="00545ACD">
            <w:pPr>
              <w:pStyle w:val="Prrafodelista"/>
              <w:jc w:val="both"/>
              <w:rPr>
                <w:rFonts w:ascii="Century Gothic" w:hAnsi="Century Gothic"/>
                <w:color w:val="C00000"/>
                <w:sz w:val="18"/>
                <w:szCs w:val="18"/>
              </w:rPr>
            </w:pPr>
          </w:p>
          <w:p w14:paraId="5EFA5FC2"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827" w:type="dxa"/>
          </w:tcPr>
          <w:p w14:paraId="463889C4" w14:textId="77777777" w:rsidR="00F7084C" w:rsidRPr="00151DB7" w:rsidRDefault="00F7084C" w:rsidP="00796AFE">
            <w:pPr>
              <w:pStyle w:val="Prrafodelista"/>
              <w:rPr>
                <w:sz w:val="18"/>
                <w:szCs w:val="18"/>
              </w:rPr>
            </w:pPr>
          </w:p>
        </w:tc>
      </w:tr>
      <w:tr w:rsidR="00F7084C" w:rsidRPr="00151DB7" w14:paraId="1F261711" w14:textId="77777777" w:rsidTr="00796AFE">
        <w:tc>
          <w:tcPr>
            <w:tcW w:w="5807" w:type="dxa"/>
            <w:vAlign w:val="center"/>
          </w:tcPr>
          <w:p w14:paraId="53D9C3E0" w14:textId="77777777" w:rsidR="00F7084C" w:rsidRPr="00F7084C" w:rsidRDefault="00F7084C" w:rsidP="00545ACD">
            <w:pPr>
              <w:pStyle w:val="Prrafodelista"/>
              <w:numPr>
                <w:ilvl w:val="0"/>
                <w:numId w:val="58"/>
              </w:numPr>
              <w:contextualSpacing/>
              <w:jc w:val="both"/>
              <w:rPr>
                <w:rFonts w:ascii="Century Gothic" w:hAnsi="Century Gothic"/>
                <w:sz w:val="18"/>
                <w:szCs w:val="18"/>
              </w:rPr>
            </w:pPr>
            <w:r w:rsidRPr="00F7084C">
              <w:rPr>
                <w:rFonts w:ascii="Century Gothic" w:hAnsi="Century Gothic"/>
                <w:sz w:val="18"/>
                <w:szCs w:val="18"/>
              </w:rPr>
              <w:t>La empresa contratada deberá garantizar la redundancia de sus enlaces de comunicación mediante dos (2) enlaces FISICOS terrestres</w:t>
            </w:r>
            <w:r w:rsidRPr="00F7084C">
              <w:rPr>
                <w:rFonts w:ascii="Century Gothic" w:hAnsi="Century Gothic"/>
                <w:color w:val="92D050"/>
                <w:sz w:val="18"/>
                <w:szCs w:val="18"/>
              </w:rPr>
              <w:t xml:space="preserve"> </w:t>
            </w:r>
            <w:r w:rsidRPr="00F7084C">
              <w:rPr>
                <w:rFonts w:ascii="Century Gothic" w:hAnsi="Century Gothic"/>
                <w:sz w:val="18"/>
                <w:szCs w:val="18"/>
              </w:rPr>
              <w:t>fronterizos de dos países (Limítrofes) distintos de fibra óptica. El proponente deberá p</w:t>
            </w:r>
            <w:r w:rsidRPr="00F7084C">
              <w:rPr>
                <w:rFonts w:ascii="Century Gothic" w:hAnsi="Century Gothic"/>
                <w:color w:val="C00000"/>
                <w:sz w:val="18"/>
                <w:szCs w:val="18"/>
              </w:rPr>
              <w:t>resentar, adjunto a su propuesta, un Diagrama Topológico de Red que incluya las rutas terrestres de sus enlaces físicos.</w:t>
            </w:r>
          </w:p>
          <w:p w14:paraId="643C47C2" w14:textId="77777777" w:rsidR="00F7084C" w:rsidRPr="00F7084C" w:rsidRDefault="00F7084C" w:rsidP="00545ACD">
            <w:pPr>
              <w:pStyle w:val="Prrafodelista"/>
              <w:jc w:val="both"/>
              <w:rPr>
                <w:rFonts w:ascii="Century Gothic" w:hAnsi="Century Gothic"/>
                <w:sz w:val="18"/>
                <w:szCs w:val="18"/>
              </w:rPr>
            </w:pPr>
          </w:p>
          <w:p w14:paraId="7799D715"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 xml:space="preserve">Asimismo, deberá </w:t>
            </w:r>
            <w:r w:rsidRPr="00F7084C">
              <w:rPr>
                <w:rFonts w:ascii="Century Gothic" w:hAnsi="Century Gothic"/>
                <w:color w:val="C00000"/>
                <w:sz w:val="18"/>
                <w:szCs w:val="18"/>
              </w:rPr>
              <w:t>adjuntar a su propuesta una carta o certificado del proveedor Tier 1 (ISP Internacional) corroborando estas condiciones.</w:t>
            </w:r>
          </w:p>
          <w:p w14:paraId="63DD3943" w14:textId="77777777" w:rsidR="00F7084C" w:rsidRPr="00F7084C" w:rsidRDefault="00F7084C" w:rsidP="00545ACD">
            <w:pPr>
              <w:pStyle w:val="Prrafodelista"/>
              <w:jc w:val="both"/>
              <w:rPr>
                <w:rFonts w:ascii="Century Gothic" w:hAnsi="Century Gothic"/>
                <w:b/>
                <w:bCs/>
                <w:i/>
                <w:iCs/>
                <w:color w:val="000000" w:themeColor="text1"/>
                <w:sz w:val="18"/>
                <w:szCs w:val="18"/>
              </w:rPr>
            </w:pPr>
          </w:p>
          <w:p w14:paraId="38EAAA43"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827" w:type="dxa"/>
          </w:tcPr>
          <w:p w14:paraId="1D92ADE6" w14:textId="77777777" w:rsidR="00F7084C" w:rsidRPr="00151DB7" w:rsidRDefault="00F7084C" w:rsidP="00796AFE">
            <w:pPr>
              <w:pStyle w:val="Prrafodelista"/>
              <w:rPr>
                <w:sz w:val="18"/>
                <w:szCs w:val="18"/>
              </w:rPr>
            </w:pPr>
          </w:p>
        </w:tc>
      </w:tr>
      <w:tr w:rsidR="00F7084C" w:rsidRPr="00151DB7" w14:paraId="6F732CEF" w14:textId="77777777" w:rsidTr="00796AFE">
        <w:trPr>
          <w:trHeight w:val="708"/>
        </w:trPr>
        <w:tc>
          <w:tcPr>
            <w:tcW w:w="5807" w:type="dxa"/>
            <w:vAlign w:val="center"/>
          </w:tcPr>
          <w:p w14:paraId="134F97BB" w14:textId="77777777" w:rsidR="00F7084C" w:rsidRPr="00F7084C" w:rsidRDefault="00F7084C" w:rsidP="00545ACD">
            <w:pPr>
              <w:pStyle w:val="Prrafodelista"/>
              <w:numPr>
                <w:ilvl w:val="0"/>
                <w:numId w:val="58"/>
              </w:numPr>
              <w:contextualSpacing/>
              <w:jc w:val="both"/>
              <w:rPr>
                <w:rFonts w:ascii="Century Gothic" w:hAnsi="Century Gothic"/>
                <w:sz w:val="18"/>
                <w:szCs w:val="18"/>
              </w:rPr>
            </w:pPr>
            <w:r w:rsidRPr="00F7084C">
              <w:rPr>
                <w:rFonts w:ascii="Century Gothic" w:hAnsi="Century Gothic"/>
                <w:sz w:val="18"/>
                <w:szCs w:val="18"/>
              </w:rPr>
              <w:t>El Proponente debe contar con una antigüedad en la asignación de su ASN (Autonomous System Number – Número de Sistema Autónomo) de al menos 10 años, de igual manera debe especificar al menos tres (3) entidades públicas que se constituyan en Sistemas Autónomos pares (AS peer, IP ver. 4 y/o 6).</w:t>
            </w:r>
          </w:p>
          <w:p w14:paraId="6F7CAF62" w14:textId="77777777" w:rsidR="00F7084C" w:rsidRPr="00F7084C" w:rsidRDefault="00F7084C" w:rsidP="00545ACD">
            <w:pPr>
              <w:pStyle w:val="Prrafodelista"/>
              <w:jc w:val="both"/>
              <w:rPr>
                <w:rFonts w:ascii="Century Gothic" w:hAnsi="Century Gothic"/>
                <w:sz w:val="18"/>
                <w:szCs w:val="18"/>
              </w:rPr>
            </w:pPr>
          </w:p>
          <w:p w14:paraId="1D612343" w14:textId="77777777" w:rsidR="00F7084C" w:rsidRPr="00F7084C" w:rsidRDefault="00F7084C" w:rsidP="00545ACD">
            <w:pPr>
              <w:pStyle w:val="Prrafodelista"/>
              <w:jc w:val="both"/>
              <w:rPr>
                <w:rFonts w:ascii="Century Gothic" w:hAnsi="Century Gothic"/>
                <w:color w:val="C00000"/>
                <w:sz w:val="18"/>
                <w:szCs w:val="18"/>
              </w:rPr>
            </w:pPr>
            <w:r w:rsidRPr="00F7084C">
              <w:rPr>
                <w:rFonts w:ascii="Century Gothic" w:hAnsi="Century Gothic"/>
                <w:sz w:val="18"/>
                <w:szCs w:val="18"/>
              </w:rPr>
              <w:t xml:space="preserve">Para el efecto, </w:t>
            </w:r>
            <w:r w:rsidRPr="00F7084C">
              <w:rPr>
                <w:rFonts w:ascii="Century Gothic" w:hAnsi="Century Gothic"/>
                <w:color w:val="C00000"/>
                <w:sz w:val="18"/>
                <w:szCs w:val="18"/>
              </w:rPr>
              <w:t>el proponente deberá adjuntar a su propuesta un documento en pdf, de declaración ASN especificando los medios para la correspondiente verificación.</w:t>
            </w:r>
          </w:p>
          <w:p w14:paraId="3292811B" w14:textId="77777777" w:rsidR="00F7084C" w:rsidRPr="00F7084C" w:rsidRDefault="00F7084C" w:rsidP="00545ACD">
            <w:pPr>
              <w:pStyle w:val="Prrafodelista"/>
              <w:jc w:val="both"/>
              <w:rPr>
                <w:rFonts w:ascii="Century Gothic" w:hAnsi="Century Gothic"/>
                <w:b/>
                <w:bCs/>
                <w:i/>
                <w:iCs/>
                <w:color w:val="000000" w:themeColor="text1"/>
                <w:sz w:val="18"/>
                <w:szCs w:val="18"/>
                <w:highlight w:val="cyan"/>
              </w:rPr>
            </w:pPr>
          </w:p>
          <w:p w14:paraId="396FB264"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827" w:type="dxa"/>
          </w:tcPr>
          <w:p w14:paraId="0D1B680B" w14:textId="77777777" w:rsidR="00F7084C" w:rsidRPr="00151DB7" w:rsidRDefault="00F7084C" w:rsidP="00796AFE">
            <w:pPr>
              <w:pStyle w:val="Prrafodelista"/>
              <w:rPr>
                <w:sz w:val="18"/>
                <w:szCs w:val="18"/>
              </w:rPr>
            </w:pPr>
          </w:p>
        </w:tc>
      </w:tr>
      <w:tr w:rsidR="00F7084C" w:rsidRPr="00151DB7" w14:paraId="30ED39DC" w14:textId="77777777" w:rsidTr="00796AFE">
        <w:tc>
          <w:tcPr>
            <w:tcW w:w="5807" w:type="dxa"/>
            <w:shd w:val="clear" w:color="auto" w:fill="E5B8B7" w:themeFill="accent2" w:themeFillTint="66"/>
            <w:vAlign w:val="center"/>
          </w:tcPr>
          <w:p w14:paraId="308FBCD8" w14:textId="77777777" w:rsidR="00F7084C" w:rsidRPr="00F7084C" w:rsidRDefault="00F7084C" w:rsidP="00E6262E">
            <w:pPr>
              <w:pStyle w:val="Prrafodelista"/>
              <w:numPr>
                <w:ilvl w:val="0"/>
                <w:numId w:val="61"/>
              </w:numPr>
              <w:contextualSpacing/>
              <w:jc w:val="both"/>
              <w:rPr>
                <w:rFonts w:ascii="Century Gothic" w:hAnsi="Century Gothic"/>
                <w:sz w:val="18"/>
                <w:szCs w:val="18"/>
              </w:rPr>
            </w:pPr>
            <w:r w:rsidRPr="00F7084C">
              <w:rPr>
                <w:rFonts w:ascii="Century Gothic" w:hAnsi="Century Gothic"/>
                <w:b/>
                <w:bCs/>
                <w:sz w:val="18"/>
                <w:szCs w:val="18"/>
              </w:rPr>
              <w:t>CONDICIONES GENERALES</w:t>
            </w:r>
          </w:p>
        </w:tc>
        <w:tc>
          <w:tcPr>
            <w:tcW w:w="3827" w:type="dxa"/>
            <w:shd w:val="clear" w:color="auto" w:fill="E5B8B7" w:themeFill="accent2" w:themeFillTint="66"/>
          </w:tcPr>
          <w:p w14:paraId="154C733A" w14:textId="77777777" w:rsidR="00F7084C" w:rsidRPr="00151DB7" w:rsidRDefault="00F7084C" w:rsidP="00796AFE">
            <w:pPr>
              <w:pStyle w:val="Prrafodelista"/>
              <w:jc w:val="both"/>
              <w:rPr>
                <w:b/>
                <w:bCs/>
                <w:sz w:val="18"/>
                <w:szCs w:val="18"/>
              </w:rPr>
            </w:pPr>
          </w:p>
        </w:tc>
      </w:tr>
      <w:tr w:rsidR="00F7084C" w:rsidRPr="00151DB7" w14:paraId="4297C95C" w14:textId="77777777" w:rsidTr="00796AFE">
        <w:tc>
          <w:tcPr>
            <w:tcW w:w="5807" w:type="dxa"/>
            <w:vAlign w:val="center"/>
          </w:tcPr>
          <w:p w14:paraId="17D172D5" w14:textId="77777777" w:rsidR="00F7084C" w:rsidRPr="00F7084C" w:rsidRDefault="00F7084C" w:rsidP="00545ACD">
            <w:pPr>
              <w:pStyle w:val="Prrafodelista"/>
              <w:numPr>
                <w:ilvl w:val="0"/>
                <w:numId w:val="59"/>
              </w:numPr>
              <w:ind w:left="731" w:hanging="425"/>
              <w:contextualSpacing/>
              <w:jc w:val="both"/>
              <w:rPr>
                <w:rFonts w:ascii="Century Gothic" w:hAnsi="Century Gothic"/>
                <w:sz w:val="18"/>
                <w:szCs w:val="18"/>
              </w:rPr>
            </w:pPr>
            <w:r w:rsidRPr="00F7084C">
              <w:rPr>
                <w:rFonts w:ascii="Century Gothic" w:hAnsi="Century Gothic"/>
                <w:b/>
                <w:bCs/>
                <w:sz w:val="18"/>
                <w:szCs w:val="18"/>
              </w:rPr>
              <w:t>EXPERIENCIA DEL PROPONENTE</w:t>
            </w:r>
          </w:p>
          <w:p w14:paraId="592F1AE9" w14:textId="77777777" w:rsidR="00F7084C" w:rsidRPr="00F7084C" w:rsidRDefault="00F7084C" w:rsidP="00545ACD">
            <w:pPr>
              <w:pStyle w:val="Prrafodelista"/>
              <w:ind w:left="743"/>
              <w:jc w:val="both"/>
              <w:rPr>
                <w:rFonts w:ascii="Century Gothic" w:hAnsi="Century Gothic"/>
                <w:sz w:val="18"/>
                <w:szCs w:val="18"/>
              </w:rPr>
            </w:pPr>
          </w:p>
          <w:p w14:paraId="7F284C0F"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lastRenderedPageBreak/>
              <w:t xml:space="preserve">La empresa </w:t>
            </w:r>
            <w:r w:rsidRPr="00F7084C">
              <w:rPr>
                <w:rFonts w:ascii="Century Gothic" w:eastAsia="Calibri" w:hAnsi="Century Gothic" w:cs="Calibri"/>
                <w:sz w:val="18"/>
                <w:szCs w:val="18"/>
                <w:lang w:eastAsia="es-BO"/>
              </w:rPr>
              <w:t>proponente deberá contar con la siguiente experiencia: para el Ítem 1 (</w:t>
            </w:r>
            <w:r w:rsidRPr="00F7084C">
              <w:rPr>
                <w:rFonts w:ascii="Century Gothic" w:hAnsi="Century Gothic"/>
                <w:sz w:val="18"/>
                <w:szCs w:val="18"/>
              </w:rPr>
              <w:t>SERVICIO DE INTERNET SIMETRICO - ONLINE)</w:t>
            </w:r>
            <w:r w:rsidRPr="00F7084C">
              <w:rPr>
                <w:rFonts w:ascii="Century Gothic" w:eastAsia="Calibri" w:hAnsi="Century Gothic" w:cs="Calibri"/>
                <w:sz w:val="18"/>
                <w:szCs w:val="18"/>
                <w:lang w:eastAsia="es-BO"/>
              </w:rPr>
              <w:t xml:space="preserve"> de al menos siete (7) servicios prestados y para el Ítem 2 (</w:t>
            </w:r>
            <w:r w:rsidRPr="00F7084C">
              <w:rPr>
                <w:rFonts w:ascii="Century Gothic" w:hAnsi="Century Gothic"/>
                <w:sz w:val="18"/>
                <w:szCs w:val="18"/>
              </w:rPr>
              <w:t>SERVICIO DE INTERNET ASIMETRICO -GPON)</w:t>
            </w:r>
            <w:r w:rsidRPr="00F7084C">
              <w:rPr>
                <w:rFonts w:ascii="Century Gothic" w:eastAsia="Calibri" w:hAnsi="Century Gothic" w:cs="Calibri"/>
                <w:sz w:val="18"/>
                <w:szCs w:val="18"/>
                <w:lang w:eastAsia="es-BO"/>
              </w:rPr>
              <w:t xml:space="preserve"> de al menos siete (7) servicios prestados, en instituciones  del sector público, que sea verificable a través de certificado(s) de cumplimiento de contrato o certificado(s) de trabajo o informe(s) de conformidad o acta(s) de recepción definitiva o acta(s) de recepción y conformidad o informe(s) de conformidad o Formulario 500 o documento que certifique la prestación del servicio a conformidad de la Entidad o Empresa contratante, cuya fecha de emisión este comprendida entre las gestiones 2018 al 2024.  </w:t>
            </w:r>
            <w:r w:rsidRPr="00F7084C">
              <w:rPr>
                <w:rFonts w:ascii="Century Gothic" w:hAnsi="Century Gothic"/>
                <w:color w:val="C00000"/>
                <w:sz w:val="18"/>
                <w:szCs w:val="18"/>
              </w:rPr>
              <w:t>La Empresa proponente deberá adjuntar a su propuesta, en formato digital (pdf), los documentos correspondientes a esta condición.</w:t>
            </w:r>
          </w:p>
          <w:p w14:paraId="47FADF79"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highlight w:val="green"/>
                <w:lang w:eastAsia="es-BO"/>
              </w:rPr>
            </w:pPr>
          </w:p>
          <w:p w14:paraId="7E5C00E4"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lang w:eastAsia="es-BO"/>
              </w:rPr>
            </w:pPr>
            <w:r w:rsidRPr="00F7084C">
              <w:rPr>
                <w:rFonts w:ascii="Century Gothic" w:eastAsia="Calibri" w:hAnsi="Century Gothic" w:cs="Calibri"/>
                <w:sz w:val="18"/>
                <w:szCs w:val="18"/>
                <w:lang w:eastAsia="es-BO"/>
              </w:rPr>
              <w:t>Solamente el proponente adjudicado deberá presentar la misma documentación en original o fotocopia legalizada o certificación electrónica para el correspondiente cotejo y la posterior elaboración de contrato.</w:t>
            </w:r>
          </w:p>
          <w:p w14:paraId="1D13CC23"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827" w:type="dxa"/>
          </w:tcPr>
          <w:p w14:paraId="1B8B1B02" w14:textId="77777777" w:rsidR="00F7084C" w:rsidRPr="00151DB7" w:rsidRDefault="00F7084C" w:rsidP="00796AFE">
            <w:pPr>
              <w:pStyle w:val="Prrafodelista"/>
              <w:ind w:left="743"/>
              <w:rPr>
                <w:b/>
                <w:bCs/>
                <w:sz w:val="18"/>
                <w:szCs w:val="18"/>
              </w:rPr>
            </w:pPr>
          </w:p>
        </w:tc>
      </w:tr>
      <w:tr w:rsidR="00F7084C" w:rsidRPr="00151DB7" w14:paraId="42BCA572" w14:textId="77777777" w:rsidTr="00796AFE">
        <w:tc>
          <w:tcPr>
            <w:tcW w:w="5807" w:type="dxa"/>
            <w:vAlign w:val="center"/>
          </w:tcPr>
          <w:p w14:paraId="541499A6"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CERTIFICADO DE OPERADOR ATT</w:t>
            </w:r>
          </w:p>
          <w:p w14:paraId="35575D3B" w14:textId="77777777" w:rsidR="00F7084C" w:rsidRPr="00F7084C" w:rsidRDefault="00F7084C" w:rsidP="00545ACD">
            <w:pPr>
              <w:pStyle w:val="Prrafodelista"/>
              <w:ind w:left="743"/>
              <w:jc w:val="both"/>
              <w:rPr>
                <w:rFonts w:ascii="Century Gothic" w:hAnsi="Century Gothic"/>
                <w:sz w:val="18"/>
                <w:szCs w:val="18"/>
              </w:rPr>
            </w:pPr>
          </w:p>
          <w:p w14:paraId="73A077CC" w14:textId="77777777" w:rsidR="00F7084C" w:rsidRPr="00F7084C" w:rsidRDefault="00F7084C" w:rsidP="00545ACD">
            <w:pPr>
              <w:pStyle w:val="Prrafodelista"/>
              <w:ind w:left="743"/>
              <w:jc w:val="both"/>
              <w:rPr>
                <w:rFonts w:ascii="Century Gothic" w:hAnsi="Century Gothic"/>
                <w:color w:val="C00000"/>
                <w:sz w:val="18"/>
                <w:szCs w:val="18"/>
              </w:rPr>
            </w:pPr>
            <w:r w:rsidRPr="00F7084C">
              <w:rPr>
                <w:rFonts w:ascii="Century Gothic" w:hAnsi="Century Gothic"/>
                <w:sz w:val="18"/>
                <w:szCs w:val="18"/>
              </w:rPr>
              <w:t xml:space="preserve">La empresa proponente </w:t>
            </w:r>
            <w:r w:rsidRPr="00F7084C">
              <w:rPr>
                <w:rFonts w:ascii="Century Gothic" w:hAnsi="Century Gothic"/>
                <w:color w:val="C00000"/>
                <w:sz w:val="18"/>
                <w:szCs w:val="18"/>
              </w:rPr>
              <w:t>deberá adjuntar a su propuesta el Certificado de Operador Vigente emitido por la Autoridad de Regulación y Fiscalización de Telecomunicaciones y Transportes (ATT) en la “Habilitación Especifica Para Prestar el Servicio de Acceso a Internet” con Área de Servicio en las nueve (9) Ciudades Capitales de Departamento.</w:t>
            </w:r>
          </w:p>
          <w:p w14:paraId="6E20C55E" w14:textId="77777777" w:rsidR="00F7084C" w:rsidRPr="00F7084C" w:rsidRDefault="00F7084C" w:rsidP="00545ACD">
            <w:pPr>
              <w:pStyle w:val="Prrafodelista"/>
              <w:ind w:left="743"/>
              <w:jc w:val="both"/>
              <w:rPr>
                <w:rFonts w:ascii="Century Gothic" w:hAnsi="Century Gothic"/>
                <w:color w:val="C00000"/>
                <w:sz w:val="18"/>
                <w:szCs w:val="18"/>
              </w:rPr>
            </w:pPr>
          </w:p>
          <w:p w14:paraId="7A409584"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lang w:eastAsia="es-BO"/>
              </w:rPr>
            </w:pPr>
            <w:r w:rsidRPr="00F7084C">
              <w:rPr>
                <w:rFonts w:ascii="Century Gothic" w:eastAsia="Calibri" w:hAnsi="Century Gothic" w:cs="Calibri"/>
                <w:sz w:val="18"/>
                <w:szCs w:val="18"/>
                <w:lang w:eastAsia="es-BO"/>
              </w:rPr>
              <w:t>Solamente el proponente adjudicado deberá presentar la misma documentación en original o fotocopia legalizada o certificación electrónica para el correspondiente cotejo y la posterior elaboración de contrato.</w:t>
            </w:r>
          </w:p>
          <w:p w14:paraId="26D7D282"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827" w:type="dxa"/>
          </w:tcPr>
          <w:p w14:paraId="40B389DC" w14:textId="77777777" w:rsidR="00F7084C" w:rsidRPr="00151DB7" w:rsidRDefault="00F7084C" w:rsidP="00796AFE">
            <w:pPr>
              <w:pStyle w:val="Prrafodelista"/>
              <w:ind w:left="743"/>
              <w:rPr>
                <w:b/>
                <w:bCs/>
                <w:sz w:val="18"/>
                <w:szCs w:val="18"/>
              </w:rPr>
            </w:pPr>
          </w:p>
        </w:tc>
      </w:tr>
      <w:tr w:rsidR="00F7084C" w:rsidRPr="00151DB7" w14:paraId="79BA28B7" w14:textId="77777777" w:rsidTr="00796AFE">
        <w:tc>
          <w:tcPr>
            <w:tcW w:w="5807" w:type="dxa"/>
            <w:vAlign w:val="center"/>
          </w:tcPr>
          <w:p w14:paraId="5A23EF2A"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RESPONSABILIDAD DEL PROVEEDOR DEL SERVICIO</w:t>
            </w:r>
          </w:p>
          <w:p w14:paraId="2F9AF58D" w14:textId="77777777" w:rsidR="00F7084C" w:rsidRPr="00F7084C" w:rsidRDefault="00F7084C" w:rsidP="00545ACD">
            <w:pPr>
              <w:pStyle w:val="Prrafodelista"/>
              <w:ind w:left="743"/>
              <w:jc w:val="both"/>
              <w:rPr>
                <w:rFonts w:ascii="Century Gothic" w:hAnsi="Century Gothic"/>
                <w:b/>
                <w:bCs/>
                <w:sz w:val="18"/>
                <w:szCs w:val="18"/>
              </w:rPr>
            </w:pPr>
          </w:p>
          <w:p w14:paraId="66CAED26"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11F8BD39" w14:textId="77777777" w:rsidR="00F7084C" w:rsidRPr="00F7084C" w:rsidRDefault="00F7084C" w:rsidP="00545ACD">
            <w:pPr>
              <w:pStyle w:val="Prrafodelista"/>
              <w:ind w:left="743"/>
              <w:jc w:val="both"/>
              <w:rPr>
                <w:rFonts w:ascii="Century Gothic" w:hAnsi="Century Gothic"/>
                <w:sz w:val="18"/>
                <w:szCs w:val="18"/>
              </w:rPr>
            </w:pPr>
          </w:p>
          <w:p w14:paraId="0E7FF533"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Asimismo, la empresa contratada, correrá con todos los gastos relacionados al objeto de la contratación del presente servicio, velando por la calidad y seguridad y disponibilidad del mismo de forma permanente durante el tiempo de vigencia del contrato.</w:t>
            </w:r>
          </w:p>
          <w:p w14:paraId="5DEE4F90" w14:textId="77777777" w:rsidR="00F7084C" w:rsidRPr="00F7084C" w:rsidRDefault="00F7084C" w:rsidP="00545ACD">
            <w:pPr>
              <w:pStyle w:val="Prrafodelista"/>
              <w:ind w:left="743"/>
              <w:jc w:val="both"/>
              <w:rPr>
                <w:rFonts w:ascii="Century Gothic" w:hAnsi="Century Gothic"/>
                <w:sz w:val="18"/>
                <w:szCs w:val="18"/>
              </w:rPr>
            </w:pPr>
          </w:p>
          <w:p w14:paraId="1A6F1D55" w14:textId="77777777" w:rsidR="00F7084C" w:rsidRPr="00F7084C" w:rsidRDefault="00F7084C" w:rsidP="00545ACD">
            <w:pPr>
              <w:ind w:left="739" w:right="108"/>
              <w:jc w:val="both"/>
              <w:rPr>
                <w:rFonts w:ascii="Century Gothic" w:hAnsi="Century Gothic"/>
                <w:sz w:val="18"/>
                <w:szCs w:val="18"/>
              </w:rPr>
            </w:pPr>
            <w:r w:rsidRPr="00F7084C">
              <w:rPr>
                <w:rFonts w:ascii="Century Gothic" w:hAnsi="Century Gothic"/>
                <w:sz w:val="18"/>
                <w:szCs w:val="18"/>
              </w:rPr>
              <w:lastRenderedPageBreak/>
              <w:t>La empresa proponente en caso de ser contratada, deberá realizar los mantenimientos preventivos y correctivos a sus equipos activos durante la vigencia del contrato, esto con el fin de garantizar el buen funcionamiento de los mismos, sin que esto represente un costo adicional para el MPD.</w:t>
            </w:r>
          </w:p>
          <w:p w14:paraId="33C50D70" w14:textId="77777777" w:rsidR="00F7084C" w:rsidRPr="00F7084C" w:rsidRDefault="00F7084C" w:rsidP="00545ACD">
            <w:pPr>
              <w:pStyle w:val="Prrafodelista"/>
              <w:ind w:left="743"/>
              <w:jc w:val="both"/>
              <w:rPr>
                <w:rFonts w:ascii="Century Gothic" w:hAnsi="Century Gothic"/>
                <w:sz w:val="18"/>
                <w:szCs w:val="18"/>
              </w:rPr>
            </w:pPr>
          </w:p>
          <w:p w14:paraId="29A14713"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2B305F06" w14:textId="77777777" w:rsidR="00F7084C" w:rsidRPr="00151DB7" w:rsidRDefault="00F7084C" w:rsidP="00796AFE">
            <w:pPr>
              <w:pStyle w:val="Prrafodelista"/>
              <w:ind w:left="743"/>
              <w:rPr>
                <w:b/>
                <w:bCs/>
                <w:sz w:val="18"/>
                <w:szCs w:val="18"/>
              </w:rPr>
            </w:pPr>
          </w:p>
        </w:tc>
      </w:tr>
      <w:tr w:rsidR="00F7084C" w:rsidRPr="00151DB7" w14:paraId="002B640D" w14:textId="77777777" w:rsidTr="00796AFE">
        <w:tc>
          <w:tcPr>
            <w:tcW w:w="5807" w:type="dxa"/>
            <w:vAlign w:val="center"/>
          </w:tcPr>
          <w:p w14:paraId="75B8F5E1" w14:textId="77777777" w:rsidR="00F7084C" w:rsidRPr="00F7084C" w:rsidRDefault="00F7084C" w:rsidP="00545ACD">
            <w:pPr>
              <w:pStyle w:val="Prrafodelista"/>
              <w:numPr>
                <w:ilvl w:val="0"/>
                <w:numId w:val="59"/>
              </w:numPr>
              <w:ind w:left="739" w:hanging="284"/>
              <w:contextualSpacing/>
              <w:jc w:val="both"/>
              <w:rPr>
                <w:rFonts w:ascii="Century Gothic" w:eastAsia="Arial" w:hAnsi="Century Gothic" w:cs="Arial"/>
                <w:b/>
                <w:color w:val="000000"/>
                <w:sz w:val="18"/>
                <w:szCs w:val="18"/>
              </w:rPr>
            </w:pPr>
            <w:r w:rsidRPr="00F7084C">
              <w:rPr>
                <w:rFonts w:ascii="Century Gothic" w:eastAsia="Arial" w:hAnsi="Century Gothic" w:cs="Arial"/>
                <w:b/>
                <w:color w:val="000000"/>
                <w:sz w:val="18"/>
                <w:szCs w:val="18"/>
              </w:rPr>
              <w:t>FISCALIZACIÓN DEL SERVICIO</w:t>
            </w:r>
          </w:p>
          <w:p w14:paraId="53BDAD40"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p>
          <w:p w14:paraId="2EAC5B79"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r w:rsidRPr="00F7084C">
              <w:rPr>
                <w:rFonts w:ascii="Century Gothic" w:eastAsia="Arial" w:hAnsi="Century Gothic" w:cs="Arial"/>
                <w:sz w:val="18"/>
                <w:szCs w:val="18"/>
              </w:rPr>
              <w:t xml:space="preserve">El MPD a través de la autoridad correspondiente, designará al(los) Fiscal(es) del Servicio, cuyas funciones de manera enunciativa y no limitativas, son las siguientes: </w:t>
            </w:r>
          </w:p>
          <w:p w14:paraId="253E0807"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p>
          <w:p w14:paraId="57C6AA91" w14:textId="77777777" w:rsidR="00F7084C" w:rsidRPr="00F7084C" w:rsidRDefault="00F7084C" w:rsidP="00545ACD">
            <w:pPr>
              <w:pStyle w:val="Prrafodelista"/>
              <w:numPr>
                <w:ilvl w:val="0"/>
                <w:numId w:val="60"/>
              </w:numPr>
              <w:pBdr>
                <w:top w:val="nil"/>
                <w:left w:val="nil"/>
                <w:bottom w:val="nil"/>
                <w:right w:val="nil"/>
                <w:between w:val="nil"/>
              </w:pBdr>
              <w:ind w:right="113"/>
              <w:contextualSpacing/>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el seguimiento y control del servicio contratado.</w:t>
            </w:r>
          </w:p>
          <w:p w14:paraId="7B8A5516"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Comunicar, notificar y aprobar todo cuanto corresponda al servicio.</w:t>
            </w:r>
          </w:p>
          <w:p w14:paraId="04EF3A16"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el monitoreo del servicio.</w:t>
            </w:r>
          </w:p>
          <w:p w14:paraId="689412AA"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la verificación del inventario de los equipos instalados para la prestación del servicio, cuando corresponda.</w:t>
            </w:r>
          </w:p>
          <w:p w14:paraId="139CF833"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Emitir la orden de proceder.</w:t>
            </w:r>
          </w:p>
          <w:p w14:paraId="07EA7A59"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Validar el funcionamiento del servicio.</w:t>
            </w:r>
          </w:p>
          <w:p w14:paraId="49645630"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Revisión de la funcionalidad y la correcta configuración antes de la prestación del Servicio.</w:t>
            </w:r>
          </w:p>
          <w:p w14:paraId="294B4F92"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Revisar y aprobar la planilla de ejecución del servicio.</w:t>
            </w:r>
          </w:p>
          <w:p w14:paraId="49386F9A"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Solicitar el pago correspondiente.</w:t>
            </w:r>
          </w:p>
          <w:p w14:paraId="151E3F70"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 xml:space="preserve">Aplicar las Multas por incumplimiento de la prestación del servicio, cuando corresponda. </w:t>
            </w:r>
          </w:p>
          <w:p w14:paraId="44747305"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Elaborar o aprobar el certificado de liquidación (según corresponda).</w:t>
            </w:r>
          </w:p>
          <w:p w14:paraId="426D5DA9"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Todas aquellas señaladas en el Contrato.</w:t>
            </w:r>
          </w:p>
          <w:p w14:paraId="78AEE3DF"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 xml:space="preserve">Emisión del Acta o informe de conformidad parcial para el pago correspondiente. </w:t>
            </w:r>
          </w:p>
          <w:p w14:paraId="6868ED27"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Evaluación de la continuidad o Resolución de Contrato (Cuando corresponda).</w:t>
            </w:r>
          </w:p>
          <w:p w14:paraId="1C5ED6D9"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Proyectar el Certificado de Cumplimiento de Contrato.</w:t>
            </w:r>
          </w:p>
          <w:p w14:paraId="7D6508F6"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Emisión del certificado de Liquidación Final (si corresponde)</w:t>
            </w:r>
          </w:p>
          <w:p w14:paraId="2815C62C" w14:textId="77777777" w:rsidR="00F7084C" w:rsidRPr="00F7084C" w:rsidRDefault="00F7084C" w:rsidP="00545ACD">
            <w:pPr>
              <w:numPr>
                <w:ilvl w:val="0"/>
                <w:numId w:val="60"/>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Otras atribuciones y responsabilidades establecidas en el Contrato</w:t>
            </w:r>
          </w:p>
          <w:p w14:paraId="666042C0" w14:textId="77777777" w:rsidR="00F7084C" w:rsidRPr="00F7084C" w:rsidRDefault="00F7084C" w:rsidP="00545ACD">
            <w:pPr>
              <w:ind w:left="360"/>
              <w:jc w:val="both"/>
              <w:rPr>
                <w:rFonts w:ascii="Century Gothic" w:hAnsi="Century Gothic"/>
                <w:b/>
                <w:bCs/>
                <w:i/>
                <w:iCs/>
                <w:color w:val="000000" w:themeColor="text1"/>
                <w:sz w:val="18"/>
                <w:szCs w:val="18"/>
                <w:highlight w:val="green"/>
              </w:rPr>
            </w:pPr>
          </w:p>
          <w:p w14:paraId="15EDA581" w14:textId="77777777" w:rsidR="00F7084C" w:rsidRPr="00F7084C" w:rsidRDefault="00F7084C" w:rsidP="00545ACD">
            <w:pPr>
              <w:ind w:left="360"/>
              <w:jc w:val="both"/>
              <w:rPr>
                <w:rFonts w:ascii="Century Gothic" w:eastAsia="Arial" w:hAnsi="Century Gothic" w:cs="Arial"/>
                <w:b/>
                <w:color w:val="000000"/>
                <w:sz w:val="18"/>
                <w:szCs w:val="18"/>
                <w:highlight w:val="green"/>
              </w:rPr>
            </w:pPr>
            <w:r w:rsidRPr="00F7084C">
              <w:rPr>
                <w:rFonts w:ascii="Century Gothic" w:hAnsi="Century Gothic"/>
                <w:b/>
                <w:bCs/>
                <w:i/>
                <w:iCs/>
                <w:color w:val="000000" w:themeColor="text1"/>
                <w:sz w:val="18"/>
                <w:szCs w:val="18"/>
              </w:rPr>
              <w:t>(Indicar aceptación a la condición solicitada)</w:t>
            </w:r>
          </w:p>
        </w:tc>
        <w:tc>
          <w:tcPr>
            <w:tcW w:w="3827" w:type="dxa"/>
          </w:tcPr>
          <w:p w14:paraId="58F312F7" w14:textId="77777777" w:rsidR="00F7084C" w:rsidRPr="00151DB7" w:rsidRDefault="00F7084C" w:rsidP="00796AFE">
            <w:pPr>
              <w:pStyle w:val="Prrafodelista"/>
              <w:ind w:left="739"/>
              <w:rPr>
                <w:rFonts w:eastAsia="Arial" w:cs="Arial"/>
                <w:b/>
                <w:color w:val="000000"/>
                <w:sz w:val="18"/>
                <w:szCs w:val="18"/>
              </w:rPr>
            </w:pPr>
          </w:p>
        </w:tc>
      </w:tr>
      <w:tr w:rsidR="00F7084C" w:rsidRPr="00151DB7" w14:paraId="1E3961B7" w14:textId="77777777" w:rsidTr="00796AFE">
        <w:tc>
          <w:tcPr>
            <w:tcW w:w="5807" w:type="dxa"/>
            <w:vAlign w:val="center"/>
          </w:tcPr>
          <w:p w14:paraId="1BAA03CB" w14:textId="77777777" w:rsidR="00F7084C" w:rsidRPr="00F7084C" w:rsidRDefault="00F7084C" w:rsidP="00545ACD">
            <w:pPr>
              <w:pStyle w:val="Prrafodelista"/>
              <w:numPr>
                <w:ilvl w:val="0"/>
                <w:numId w:val="59"/>
              </w:numPr>
              <w:ind w:left="736" w:hanging="284"/>
              <w:contextualSpacing/>
              <w:jc w:val="both"/>
              <w:rPr>
                <w:rFonts w:ascii="Century Gothic" w:eastAsia="Arial" w:hAnsi="Century Gothic" w:cs="Arial"/>
                <w:b/>
                <w:color w:val="000000"/>
                <w:sz w:val="18"/>
                <w:szCs w:val="18"/>
              </w:rPr>
            </w:pPr>
            <w:r w:rsidRPr="00F7084C">
              <w:rPr>
                <w:rFonts w:ascii="Century Gothic" w:hAnsi="Century Gothic"/>
                <w:b/>
                <w:sz w:val="18"/>
                <w:szCs w:val="18"/>
              </w:rPr>
              <w:t>RESPONSABLE DE RECEPCIÓN O COMISIÓN DE RECEPCIÓN</w:t>
            </w:r>
          </w:p>
          <w:p w14:paraId="646037A5" w14:textId="77777777" w:rsidR="00F7084C" w:rsidRPr="00F7084C" w:rsidRDefault="00F7084C" w:rsidP="00545ACD">
            <w:pPr>
              <w:ind w:left="455"/>
              <w:jc w:val="both"/>
              <w:rPr>
                <w:rFonts w:ascii="Century Gothic" w:eastAsia="Arial" w:hAnsi="Century Gothic" w:cs="Arial"/>
                <w:b/>
                <w:color w:val="000000"/>
                <w:sz w:val="18"/>
                <w:szCs w:val="18"/>
              </w:rPr>
            </w:pPr>
          </w:p>
          <w:p w14:paraId="5A43A64E" w14:textId="77777777" w:rsidR="00F7084C" w:rsidRPr="00F7084C" w:rsidRDefault="00F7084C" w:rsidP="00545ACD">
            <w:pPr>
              <w:ind w:left="709"/>
              <w:jc w:val="both"/>
              <w:rPr>
                <w:rFonts w:ascii="Century Gothic" w:hAnsi="Century Gothic"/>
                <w:sz w:val="18"/>
                <w:szCs w:val="18"/>
              </w:rPr>
            </w:pPr>
            <w:r w:rsidRPr="00F7084C">
              <w:rPr>
                <w:rFonts w:ascii="Century Gothic" w:hAnsi="Century Gothic"/>
                <w:sz w:val="18"/>
                <w:szCs w:val="18"/>
              </w:rPr>
              <w:t>El Responsable o Comisión de Recepción será(n) designado(s) por el Responsable del Proceso de Contratación – RPA quien(es) una vez recepcionado el informe final emitido por el 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704FF7B8" w14:textId="77777777" w:rsidR="00F7084C" w:rsidRPr="00F7084C" w:rsidRDefault="00F7084C" w:rsidP="00545ACD">
            <w:pPr>
              <w:ind w:left="709"/>
              <w:jc w:val="both"/>
              <w:rPr>
                <w:rFonts w:ascii="Century Gothic" w:hAnsi="Century Gothic"/>
                <w:sz w:val="18"/>
                <w:szCs w:val="18"/>
              </w:rPr>
            </w:pPr>
          </w:p>
          <w:p w14:paraId="46DF3193" w14:textId="77777777" w:rsidR="00F7084C" w:rsidRPr="00F7084C" w:rsidRDefault="00F7084C" w:rsidP="00545ACD">
            <w:pPr>
              <w:ind w:left="455"/>
              <w:jc w:val="both"/>
              <w:rPr>
                <w:rFonts w:ascii="Century Gothic" w:eastAsia="Arial" w:hAnsi="Century Gothic" w:cs="Arial"/>
                <w:b/>
                <w:color w:val="000000"/>
                <w:sz w:val="18"/>
                <w:szCs w:val="18"/>
                <w:highlight w:val="green"/>
              </w:rPr>
            </w:pPr>
            <w:r w:rsidRPr="00F7084C">
              <w:rPr>
                <w:rFonts w:ascii="Century Gothic" w:hAnsi="Century Gothic"/>
                <w:b/>
                <w:bCs/>
                <w:i/>
                <w:iCs/>
                <w:color w:val="000000" w:themeColor="text1"/>
                <w:sz w:val="18"/>
                <w:szCs w:val="18"/>
              </w:rPr>
              <w:t>(Indicar aceptación a la condición solicitada)</w:t>
            </w:r>
          </w:p>
        </w:tc>
        <w:tc>
          <w:tcPr>
            <w:tcW w:w="3827" w:type="dxa"/>
          </w:tcPr>
          <w:p w14:paraId="7B7DA53F" w14:textId="77777777" w:rsidR="00F7084C" w:rsidRPr="00151DB7" w:rsidRDefault="00F7084C" w:rsidP="00796AFE">
            <w:pPr>
              <w:pStyle w:val="Prrafodelista"/>
              <w:ind w:left="736"/>
              <w:rPr>
                <w:b/>
                <w:sz w:val="18"/>
                <w:szCs w:val="18"/>
              </w:rPr>
            </w:pPr>
          </w:p>
        </w:tc>
      </w:tr>
      <w:tr w:rsidR="00F7084C" w:rsidRPr="00151DB7" w14:paraId="65FD2119" w14:textId="77777777" w:rsidTr="00796AFE">
        <w:tc>
          <w:tcPr>
            <w:tcW w:w="5807" w:type="dxa"/>
            <w:vAlign w:val="center"/>
          </w:tcPr>
          <w:p w14:paraId="1A667ED4" w14:textId="77777777" w:rsidR="00F7084C" w:rsidRPr="00F7084C" w:rsidRDefault="00F7084C" w:rsidP="00545ACD">
            <w:pPr>
              <w:pStyle w:val="Prrafodelista"/>
              <w:numPr>
                <w:ilvl w:val="0"/>
                <w:numId w:val="59"/>
              </w:numPr>
              <w:ind w:left="739" w:hanging="284"/>
              <w:contextualSpacing/>
              <w:jc w:val="both"/>
              <w:rPr>
                <w:rFonts w:ascii="Century Gothic" w:hAnsi="Century Gothic"/>
                <w:b/>
                <w:bCs/>
                <w:sz w:val="18"/>
                <w:szCs w:val="18"/>
              </w:rPr>
            </w:pPr>
            <w:r w:rsidRPr="00F7084C">
              <w:rPr>
                <w:rFonts w:ascii="Century Gothic" w:eastAsia="Arial" w:hAnsi="Century Gothic" w:cs="Arial"/>
                <w:b/>
                <w:color w:val="000000"/>
                <w:sz w:val="18"/>
                <w:szCs w:val="18"/>
              </w:rPr>
              <w:lastRenderedPageBreak/>
              <w:t>MULTAS</w:t>
            </w:r>
          </w:p>
          <w:p w14:paraId="691C3A38" w14:textId="77777777" w:rsidR="00F7084C" w:rsidRPr="00F7084C" w:rsidRDefault="00F7084C" w:rsidP="00545ACD">
            <w:pPr>
              <w:pStyle w:val="Prrafodelista"/>
              <w:ind w:left="739"/>
              <w:jc w:val="both"/>
              <w:rPr>
                <w:rFonts w:ascii="Century Gothic" w:hAnsi="Century Gothic"/>
                <w:b/>
                <w:bCs/>
                <w:sz w:val="18"/>
                <w:szCs w:val="18"/>
              </w:rPr>
            </w:pPr>
          </w:p>
          <w:p w14:paraId="7AF260D0"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Ante el incumplimiento en la prestación del servicio, Especificaciones Técnicas o Contrato, el monto de la multa será del cero punto cinco por ciento (0.5%) del monto total del contrato por cada día de incumplimiento. Esta penalidad se aplicará salvo casos de fuerza mayor, caso fortuito u otras causas debidamente comprobadas por el Fiscal de Servicio a ser designado por el MPD.</w:t>
            </w:r>
          </w:p>
          <w:p w14:paraId="3F791009" w14:textId="77777777" w:rsidR="00F7084C" w:rsidRPr="00F7084C" w:rsidRDefault="00F7084C" w:rsidP="00545ACD">
            <w:pPr>
              <w:suppressAutoHyphens/>
              <w:ind w:left="739" w:right="113"/>
              <w:jc w:val="both"/>
              <w:rPr>
                <w:rFonts w:ascii="Century Gothic" w:hAnsi="Century Gothic"/>
                <w:sz w:val="18"/>
                <w:szCs w:val="18"/>
              </w:rPr>
            </w:pPr>
          </w:p>
          <w:p w14:paraId="22690881"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Las multas serán cobradas mediante descuentos establecidos expresamente por el Fiscal de Servicio, bajo su directa responsabilidad, en las planillas de ejecución de servicios sujetas a su aprobación.</w:t>
            </w:r>
          </w:p>
          <w:p w14:paraId="32781189" w14:textId="77777777" w:rsidR="00F7084C" w:rsidRPr="00F7084C" w:rsidRDefault="00F7084C" w:rsidP="00545ACD">
            <w:pPr>
              <w:suppressAutoHyphens/>
              <w:ind w:left="739" w:right="113"/>
              <w:jc w:val="both"/>
              <w:rPr>
                <w:rFonts w:ascii="Century Gothic" w:hAnsi="Century Gothic"/>
                <w:sz w:val="18"/>
                <w:szCs w:val="18"/>
              </w:rPr>
            </w:pPr>
          </w:p>
          <w:p w14:paraId="434571FC"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Cuando el Fiscal de Servicio a ser designado por el MPD, establezca que de la aplicación de las multas del Servicio alcance el diez por ciento (10%) del monto total del contrato, será decisión optativa la resolución del contrato; si alcanza el veinte por ciento (20%) del monto total del contrato se producirá la resolución del mismo de forma obligatoria, aspecto que se comunicará a la empresa contratada en forma inmediata.</w:t>
            </w:r>
          </w:p>
          <w:p w14:paraId="5A32B9BF" w14:textId="77777777" w:rsidR="00F7084C" w:rsidRPr="00F7084C" w:rsidRDefault="00F7084C" w:rsidP="00545ACD">
            <w:pPr>
              <w:suppressAutoHyphens/>
              <w:ind w:left="739" w:right="113"/>
              <w:jc w:val="both"/>
              <w:rPr>
                <w:rFonts w:ascii="Century Gothic" w:hAnsi="Century Gothic"/>
                <w:sz w:val="18"/>
                <w:szCs w:val="18"/>
              </w:rPr>
            </w:pPr>
          </w:p>
          <w:p w14:paraId="670CAF1F"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6CA73730" w14:textId="77777777" w:rsidR="00F7084C" w:rsidRPr="00151DB7" w:rsidRDefault="00F7084C" w:rsidP="00796AFE">
            <w:pPr>
              <w:pStyle w:val="Prrafodelista"/>
              <w:ind w:left="739"/>
              <w:rPr>
                <w:rFonts w:eastAsia="Arial" w:cs="Arial"/>
                <w:b/>
                <w:color w:val="000000"/>
                <w:sz w:val="18"/>
                <w:szCs w:val="18"/>
              </w:rPr>
            </w:pPr>
          </w:p>
        </w:tc>
      </w:tr>
      <w:tr w:rsidR="00F7084C" w:rsidRPr="00151DB7" w14:paraId="456E7D0F" w14:textId="77777777" w:rsidTr="00796AFE">
        <w:tc>
          <w:tcPr>
            <w:tcW w:w="5807" w:type="dxa"/>
            <w:vAlign w:val="center"/>
          </w:tcPr>
          <w:p w14:paraId="3AEBB53E"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eastAsia="Arial" w:hAnsi="Century Gothic" w:cs="Arial"/>
                <w:b/>
                <w:color w:val="000000"/>
                <w:sz w:val="18"/>
                <w:szCs w:val="18"/>
              </w:rPr>
              <w:t>SUSPENSIÓN DE LA PROVISIÓN TOTAL DEL SERVICIO</w:t>
            </w:r>
          </w:p>
          <w:p w14:paraId="7F94DA58" w14:textId="77777777" w:rsidR="00F7084C" w:rsidRPr="00F7084C" w:rsidRDefault="00F7084C" w:rsidP="00545ACD">
            <w:pPr>
              <w:pStyle w:val="Prrafodelista"/>
              <w:ind w:left="743"/>
              <w:jc w:val="both"/>
              <w:rPr>
                <w:rFonts w:ascii="Century Gothic" w:eastAsia="Arial" w:hAnsi="Century Gothic" w:cs="Arial"/>
                <w:b/>
                <w:bCs/>
                <w:color w:val="000000"/>
                <w:sz w:val="18"/>
                <w:szCs w:val="18"/>
              </w:rPr>
            </w:pPr>
          </w:p>
          <w:p w14:paraId="0C896579"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 xml:space="preserve">El MPD podrá resolver el contrato, por suspensión de la provisión total del Servicio por el lapso de tres (3) días calendario continuos, cuando no exista  justificación ni autorización escrita por parte del MPD. </w:t>
            </w:r>
          </w:p>
          <w:p w14:paraId="0E067E0B" w14:textId="77777777" w:rsidR="00F7084C" w:rsidRPr="00F7084C" w:rsidRDefault="00F7084C" w:rsidP="00545ACD">
            <w:pPr>
              <w:pStyle w:val="Prrafodelista"/>
              <w:ind w:left="743"/>
              <w:jc w:val="both"/>
              <w:rPr>
                <w:rFonts w:ascii="Century Gothic" w:hAnsi="Century Gothic"/>
                <w:b/>
                <w:bCs/>
                <w:sz w:val="18"/>
                <w:szCs w:val="18"/>
              </w:rPr>
            </w:pPr>
          </w:p>
          <w:p w14:paraId="2A1E307B"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6336B945" w14:textId="77777777" w:rsidR="00F7084C" w:rsidRPr="00151DB7" w:rsidRDefault="00F7084C" w:rsidP="00796AFE">
            <w:pPr>
              <w:pStyle w:val="Prrafodelista"/>
              <w:ind w:left="743"/>
              <w:rPr>
                <w:rFonts w:eastAsia="Arial" w:cs="Arial"/>
                <w:b/>
                <w:color w:val="000000"/>
                <w:sz w:val="18"/>
                <w:szCs w:val="18"/>
              </w:rPr>
            </w:pPr>
          </w:p>
        </w:tc>
      </w:tr>
      <w:tr w:rsidR="00F7084C" w:rsidRPr="00151DB7" w14:paraId="07FB6BA2" w14:textId="77777777" w:rsidTr="00796AFE">
        <w:tc>
          <w:tcPr>
            <w:tcW w:w="5807" w:type="dxa"/>
            <w:vAlign w:val="center"/>
          </w:tcPr>
          <w:p w14:paraId="3AC07EFE"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PLAZO DE INSTALACIÓN Y PRUEBAS</w:t>
            </w:r>
          </w:p>
          <w:p w14:paraId="05D4A840"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El plazo de instalación y pruebas del servicio requerido por el MPD, es de cinco (5) días hábiles como máximo, computable a partir del día siguiente hábil de la suscripción del Contrato. Se debe considerar que el canal de acceso a Internet requerido será sujeto a pruebas de conectividad por parte del personal técnico designado por el Ministerio, en coordinación con personal de la empresa contratada, dentro del plazo indicado.</w:t>
            </w:r>
          </w:p>
          <w:p w14:paraId="4A4747C9" w14:textId="77777777" w:rsidR="00F7084C" w:rsidRPr="00F7084C" w:rsidRDefault="00F7084C" w:rsidP="00545ACD">
            <w:pPr>
              <w:pStyle w:val="Prrafodelista"/>
              <w:ind w:left="743"/>
              <w:jc w:val="both"/>
              <w:rPr>
                <w:rFonts w:ascii="Century Gothic" w:hAnsi="Century Gothic"/>
                <w:b/>
                <w:bCs/>
                <w:i/>
                <w:iCs/>
                <w:color w:val="000000" w:themeColor="text1"/>
                <w:sz w:val="18"/>
                <w:szCs w:val="18"/>
              </w:rPr>
            </w:pPr>
          </w:p>
          <w:p w14:paraId="2B99CE20"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46856EE0" w14:textId="77777777" w:rsidR="00F7084C" w:rsidRPr="00151DB7" w:rsidRDefault="00F7084C" w:rsidP="00796AFE">
            <w:pPr>
              <w:pStyle w:val="Prrafodelista"/>
              <w:ind w:left="743"/>
              <w:rPr>
                <w:b/>
                <w:bCs/>
                <w:sz w:val="18"/>
                <w:szCs w:val="18"/>
              </w:rPr>
            </w:pPr>
          </w:p>
        </w:tc>
      </w:tr>
      <w:tr w:rsidR="00F7084C" w:rsidRPr="00151DB7" w14:paraId="5C338C16" w14:textId="77777777" w:rsidTr="00796AFE">
        <w:tc>
          <w:tcPr>
            <w:tcW w:w="5807" w:type="dxa"/>
            <w:vAlign w:val="center"/>
          </w:tcPr>
          <w:p w14:paraId="535CDAAD"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PLAZO DE PRESTACIÓN DEL SERVICIO</w:t>
            </w:r>
          </w:p>
          <w:p w14:paraId="2C3DFADC" w14:textId="77777777" w:rsidR="00F7084C" w:rsidRPr="00F7084C" w:rsidRDefault="00F7084C" w:rsidP="00545ACD">
            <w:pPr>
              <w:ind w:left="739"/>
              <w:jc w:val="both"/>
              <w:rPr>
                <w:rFonts w:ascii="Century Gothic" w:hAnsi="Century Gothic"/>
                <w:sz w:val="18"/>
                <w:szCs w:val="18"/>
              </w:rPr>
            </w:pPr>
            <w:r w:rsidRPr="00F7084C">
              <w:rPr>
                <w:rFonts w:ascii="Century Gothic" w:hAnsi="Century Gothic"/>
                <w:sz w:val="18"/>
                <w:szCs w:val="18"/>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r w:rsidRPr="00F7084C">
              <w:rPr>
                <w:rFonts w:ascii="Century Gothic" w:hAnsi="Century Gothic"/>
                <w:b/>
                <w:sz w:val="18"/>
                <w:szCs w:val="18"/>
              </w:rPr>
              <w:t xml:space="preserve"> </w:t>
            </w:r>
          </w:p>
          <w:p w14:paraId="60CDA5DB" w14:textId="77777777" w:rsidR="00F7084C" w:rsidRPr="00F7084C" w:rsidRDefault="00F7084C" w:rsidP="00545ACD">
            <w:pPr>
              <w:pStyle w:val="Prrafodelista"/>
              <w:ind w:left="743"/>
              <w:jc w:val="both"/>
              <w:rPr>
                <w:rFonts w:ascii="Century Gothic" w:hAnsi="Century Gothic"/>
                <w:sz w:val="18"/>
                <w:szCs w:val="18"/>
              </w:rPr>
            </w:pPr>
          </w:p>
          <w:p w14:paraId="4C60BDE4" w14:textId="77777777" w:rsidR="00F7084C" w:rsidRPr="00F7084C" w:rsidRDefault="00F7084C" w:rsidP="00545ACD">
            <w:pPr>
              <w:pStyle w:val="Prrafodelista"/>
              <w:ind w:left="743"/>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a solicitada)</w:t>
            </w:r>
          </w:p>
        </w:tc>
        <w:tc>
          <w:tcPr>
            <w:tcW w:w="3827" w:type="dxa"/>
          </w:tcPr>
          <w:p w14:paraId="3661ACEB" w14:textId="77777777" w:rsidR="00F7084C" w:rsidRPr="00151DB7" w:rsidRDefault="00F7084C" w:rsidP="00796AFE">
            <w:pPr>
              <w:pStyle w:val="Prrafodelista"/>
              <w:ind w:left="743"/>
              <w:rPr>
                <w:b/>
                <w:bCs/>
                <w:sz w:val="18"/>
                <w:szCs w:val="18"/>
              </w:rPr>
            </w:pPr>
          </w:p>
        </w:tc>
      </w:tr>
      <w:tr w:rsidR="00F7084C" w:rsidRPr="00151DB7" w14:paraId="1DF0AC6C" w14:textId="77777777" w:rsidTr="00796AFE">
        <w:tc>
          <w:tcPr>
            <w:tcW w:w="5807" w:type="dxa"/>
            <w:vAlign w:val="center"/>
          </w:tcPr>
          <w:p w14:paraId="4092043B"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LUGAR DE PRESTACIÓN DEL SERVICIO</w:t>
            </w:r>
          </w:p>
          <w:p w14:paraId="3CB915EA"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lastRenderedPageBreak/>
              <w:t>El lugar de prestación del servicio tanto del enlace de internet solicitado (Simétrico y Asimétrico), así como su línea de respaldo, deberán instalarse en el Data Center del MPD, ubicado en la Av. Mariscal Santa Cruz esquina Calle Oruro N° 1092, subsuelo, en coordinación con el personal dependiente de la Unidad de Sistemas e Innovación Tecnológica (USIT).</w:t>
            </w:r>
          </w:p>
          <w:p w14:paraId="238A7A9E" w14:textId="77777777" w:rsidR="00F7084C" w:rsidRPr="00F7084C" w:rsidRDefault="00F7084C" w:rsidP="00545ACD">
            <w:pPr>
              <w:pStyle w:val="Prrafodelista"/>
              <w:ind w:left="743"/>
              <w:jc w:val="both"/>
              <w:rPr>
                <w:rFonts w:ascii="Century Gothic" w:hAnsi="Century Gothic"/>
                <w:sz w:val="18"/>
                <w:szCs w:val="18"/>
              </w:rPr>
            </w:pPr>
          </w:p>
          <w:p w14:paraId="128EB340" w14:textId="77777777" w:rsidR="00F7084C" w:rsidRPr="00F7084C" w:rsidRDefault="00F7084C" w:rsidP="00545ACD">
            <w:pPr>
              <w:pStyle w:val="Prrafodelista"/>
              <w:ind w:left="743"/>
              <w:jc w:val="both"/>
              <w:rPr>
                <w:rFonts w:ascii="Century Gothic" w:hAnsi="Century Gothic"/>
                <w:b/>
                <w:bCs/>
                <w:i/>
                <w:iCs/>
                <w:color w:val="000000" w:themeColor="text1"/>
                <w:sz w:val="18"/>
                <w:szCs w:val="18"/>
              </w:rPr>
            </w:pPr>
            <w:r w:rsidRPr="00F7084C">
              <w:rPr>
                <w:rFonts w:ascii="Century Gothic" w:hAnsi="Century Gothic"/>
                <w:b/>
                <w:bCs/>
                <w:i/>
                <w:iCs/>
                <w:color w:val="000000" w:themeColor="text1"/>
                <w:sz w:val="18"/>
                <w:szCs w:val="18"/>
              </w:rPr>
              <w:t>(Indicar aceptación a la condición solicitada)</w:t>
            </w:r>
          </w:p>
          <w:p w14:paraId="077F6C67" w14:textId="77777777" w:rsidR="00F7084C" w:rsidRPr="00F7084C" w:rsidRDefault="00F7084C" w:rsidP="00545ACD">
            <w:pPr>
              <w:pStyle w:val="Prrafodelista"/>
              <w:ind w:left="743"/>
              <w:jc w:val="both"/>
              <w:rPr>
                <w:rFonts w:ascii="Century Gothic" w:hAnsi="Century Gothic"/>
                <w:b/>
                <w:bCs/>
                <w:i/>
                <w:iCs/>
                <w:color w:val="000000" w:themeColor="text1"/>
                <w:sz w:val="18"/>
                <w:szCs w:val="18"/>
                <w:highlight w:val="cyan"/>
              </w:rPr>
            </w:pPr>
          </w:p>
          <w:p w14:paraId="3E6E7034" w14:textId="77777777" w:rsidR="00F7084C" w:rsidRPr="00F7084C" w:rsidRDefault="00F7084C" w:rsidP="00545ACD">
            <w:pPr>
              <w:pStyle w:val="Prrafodelista"/>
              <w:ind w:left="743"/>
              <w:jc w:val="both"/>
              <w:rPr>
                <w:rFonts w:ascii="Century Gothic" w:hAnsi="Century Gothic"/>
                <w:b/>
                <w:bCs/>
                <w:sz w:val="18"/>
                <w:szCs w:val="18"/>
                <w:highlight w:val="cyan"/>
              </w:rPr>
            </w:pPr>
          </w:p>
        </w:tc>
        <w:tc>
          <w:tcPr>
            <w:tcW w:w="3827" w:type="dxa"/>
          </w:tcPr>
          <w:p w14:paraId="2DD34AFE" w14:textId="77777777" w:rsidR="00F7084C" w:rsidRPr="00151DB7" w:rsidRDefault="00F7084C" w:rsidP="00796AFE">
            <w:pPr>
              <w:pStyle w:val="Prrafodelista"/>
              <w:ind w:left="743"/>
              <w:rPr>
                <w:b/>
                <w:bCs/>
                <w:sz w:val="18"/>
                <w:szCs w:val="18"/>
              </w:rPr>
            </w:pPr>
          </w:p>
        </w:tc>
      </w:tr>
      <w:tr w:rsidR="00F7084C" w:rsidRPr="00151DB7" w14:paraId="05F605BF" w14:textId="77777777" w:rsidTr="00796AFE">
        <w:tc>
          <w:tcPr>
            <w:tcW w:w="5807" w:type="dxa"/>
            <w:vAlign w:val="center"/>
          </w:tcPr>
          <w:p w14:paraId="35135CEA"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FORMA DE PAGO</w:t>
            </w:r>
          </w:p>
          <w:p w14:paraId="42E040E5"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La forma de pago por la prestación del servicio de internet (Simétrico y Asimétrico) se realizará mensualmente, en moneda nacional, mediante transferencia bancaria, a través del SIGEP, con la presentación de la(s) factura(s) e informe de conformidad correspondiente elaborado por el personal designado para el efecto.</w:t>
            </w:r>
          </w:p>
          <w:p w14:paraId="30265A66" w14:textId="77777777" w:rsidR="00F7084C" w:rsidRPr="00F7084C" w:rsidRDefault="00F7084C" w:rsidP="00545ACD">
            <w:pPr>
              <w:pStyle w:val="Prrafodelista"/>
              <w:ind w:left="743"/>
              <w:jc w:val="both"/>
              <w:rPr>
                <w:rFonts w:ascii="Century Gothic" w:hAnsi="Century Gothic"/>
                <w:sz w:val="18"/>
                <w:szCs w:val="18"/>
              </w:rPr>
            </w:pPr>
          </w:p>
          <w:p w14:paraId="4A66C04A"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62EBAA6D" w14:textId="77777777" w:rsidR="00F7084C" w:rsidRPr="00151DB7" w:rsidRDefault="00F7084C" w:rsidP="00796AFE">
            <w:pPr>
              <w:pStyle w:val="Prrafodelista"/>
              <w:ind w:left="743"/>
              <w:rPr>
                <w:b/>
                <w:bCs/>
                <w:sz w:val="18"/>
                <w:szCs w:val="18"/>
              </w:rPr>
            </w:pPr>
          </w:p>
        </w:tc>
      </w:tr>
      <w:tr w:rsidR="00F7084C" w:rsidRPr="00151DB7" w14:paraId="5A3699C1" w14:textId="77777777" w:rsidTr="00796AFE">
        <w:tc>
          <w:tcPr>
            <w:tcW w:w="5807" w:type="dxa"/>
            <w:vAlign w:val="center"/>
          </w:tcPr>
          <w:p w14:paraId="4A472450"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 xml:space="preserve">GARANTÍA </w:t>
            </w:r>
          </w:p>
          <w:p w14:paraId="2648E62F" w14:textId="77777777" w:rsidR="00F7084C" w:rsidRPr="00F7084C" w:rsidRDefault="00F7084C" w:rsidP="00545ACD">
            <w:pPr>
              <w:jc w:val="both"/>
              <w:rPr>
                <w:rFonts w:ascii="Century Gothic" w:hAnsi="Century Gothic" w:cs="Arial"/>
                <w:sz w:val="18"/>
                <w:szCs w:val="18"/>
              </w:rPr>
            </w:pPr>
          </w:p>
          <w:p w14:paraId="55B359BD" w14:textId="77777777" w:rsidR="00F7084C" w:rsidRPr="00F7084C" w:rsidRDefault="00F7084C" w:rsidP="00545ACD">
            <w:pPr>
              <w:ind w:left="739"/>
              <w:contextualSpacing/>
              <w:jc w:val="both"/>
              <w:rPr>
                <w:rFonts w:ascii="Century Gothic" w:hAnsi="Century Gothic"/>
                <w:bCs/>
                <w:sz w:val="18"/>
                <w:szCs w:val="18"/>
              </w:rPr>
            </w:pPr>
            <w:r w:rsidRPr="00F7084C">
              <w:rPr>
                <w:rFonts w:ascii="Century Gothic" w:hAnsi="Century Gothic"/>
                <w:bCs/>
                <w:sz w:val="18"/>
                <w:szCs w:val="18"/>
              </w:rPr>
              <w:t xml:space="preserve">El proveedor adjudicado, en la etapa de presentación de documentos para la elaboración del contrato, deberá presentar la Garantía de Cumplimiento de Contrato equivalente al (7%) del monto total de contrato o (3,5 %), según corresponda, o presentar su solicitud de retención del (7%) o (3.5%), según corresponda, de cada pago parcial, en sustitución a la Garantía de Cumplimiento de Contrato. </w:t>
            </w:r>
          </w:p>
          <w:p w14:paraId="5C867822" w14:textId="77777777" w:rsidR="00F7084C" w:rsidRPr="00F7084C" w:rsidRDefault="00F7084C" w:rsidP="00545ACD">
            <w:pPr>
              <w:pStyle w:val="Prrafodelista"/>
              <w:ind w:left="743"/>
              <w:jc w:val="both"/>
              <w:rPr>
                <w:rFonts w:ascii="Century Gothic" w:hAnsi="Century Gothic"/>
                <w:sz w:val="18"/>
                <w:szCs w:val="18"/>
              </w:rPr>
            </w:pPr>
          </w:p>
          <w:p w14:paraId="2DBB8D57" w14:textId="77777777" w:rsidR="00F7084C" w:rsidRPr="00F7084C" w:rsidRDefault="00F7084C" w:rsidP="00545ACD">
            <w:pPr>
              <w:pStyle w:val="Prrafodelista"/>
              <w:ind w:left="743"/>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827" w:type="dxa"/>
          </w:tcPr>
          <w:p w14:paraId="0F2A060B" w14:textId="77777777" w:rsidR="00F7084C" w:rsidRPr="00151DB7" w:rsidRDefault="00F7084C" w:rsidP="00796AFE">
            <w:pPr>
              <w:pStyle w:val="Prrafodelista"/>
              <w:ind w:left="743"/>
              <w:rPr>
                <w:b/>
                <w:bCs/>
                <w:sz w:val="18"/>
                <w:szCs w:val="18"/>
              </w:rPr>
            </w:pPr>
          </w:p>
        </w:tc>
      </w:tr>
      <w:tr w:rsidR="00F7084C" w:rsidRPr="00151DB7" w14:paraId="586F72D7" w14:textId="77777777" w:rsidTr="00796AFE">
        <w:tc>
          <w:tcPr>
            <w:tcW w:w="5807" w:type="dxa"/>
            <w:vAlign w:val="center"/>
          </w:tcPr>
          <w:p w14:paraId="7BB55F12" w14:textId="77777777" w:rsidR="00F7084C" w:rsidRPr="00F7084C" w:rsidRDefault="00F7084C" w:rsidP="00545ACD">
            <w:pPr>
              <w:pStyle w:val="Prrafodelista"/>
              <w:numPr>
                <w:ilvl w:val="0"/>
                <w:numId w:val="59"/>
              </w:numPr>
              <w:ind w:left="743"/>
              <w:contextualSpacing/>
              <w:jc w:val="both"/>
              <w:rPr>
                <w:rFonts w:ascii="Century Gothic" w:hAnsi="Century Gothic"/>
                <w:b/>
                <w:bCs/>
                <w:sz w:val="18"/>
                <w:szCs w:val="18"/>
              </w:rPr>
            </w:pPr>
            <w:r w:rsidRPr="00F7084C">
              <w:rPr>
                <w:rFonts w:ascii="Century Gothic" w:hAnsi="Century Gothic"/>
                <w:b/>
                <w:bCs/>
                <w:sz w:val="18"/>
                <w:szCs w:val="18"/>
              </w:rPr>
              <w:t>SUBCONTRATACIÓN</w:t>
            </w:r>
          </w:p>
          <w:p w14:paraId="780D2D32" w14:textId="77777777" w:rsidR="00F7084C" w:rsidRPr="00F7084C" w:rsidRDefault="00F7084C" w:rsidP="00545ACD">
            <w:pPr>
              <w:pStyle w:val="Prrafodelista"/>
              <w:ind w:left="743"/>
              <w:jc w:val="both"/>
              <w:rPr>
                <w:rFonts w:ascii="Century Gothic" w:hAnsi="Century Gothic"/>
                <w:b/>
                <w:bCs/>
                <w:sz w:val="18"/>
                <w:szCs w:val="18"/>
              </w:rPr>
            </w:pPr>
          </w:p>
          <w:p w14:paraId="2C8BDA84" w14:textId="77777777" w:rsidR="00F7084C" w:rsidRPr="00F7084C" w:rsidRDefault="00F7084C" w:rsidP="00545ACD">
            <w:pPr>
              <w:pStyle w:val="Prrafodelista"/>
              <w:suppressAutoHyphens/>
              <w:overflowPunct w:val="0"/>
              <w:ind w:left="736"/>
              <w:jc w:val="both"/>
              <w:rPr>
                <w:rFonts w:ascii="Century Gothic" w:hAnsi="Century Gothic"/>
                <w:color w:val="000000"/>
                <w:sz w:val="18"/>
                <w:szCs w:val="18"/>
              </w:rPr>
            </w:pPr>
            <w:r w:rsidRPr="00F7084C">
              <w:rPr>
                <w:rFonts w:ascii="Century Gothic" w:hAnsi="Century Gothic"/>
                <w:color w:val="000000"/>
                <w:sz w:val="18"/>
                <w:szCs w:val="18"/>
              </w:rPr>
              <w:t>El presente proceso de contratación de servicio general recurrente no prevé la subcontratación.</w:t>
            </w:r>
          </w:p>
          <w:p w14:paraId="09DBE3FE" w14:textId="77777777" w:rsidR="00F7084C" w:rsidRDefault="00F7084C" w:rsidP="00545ACD">
            <w:pPr>
              <w:pStyle w:val="Prrafodelista"/>
              <w:ind w:left="743"/>
              <w:jc w:val="both"/>
              <w:rPr>
                <w:rFonts w:ascii="Century Gothic" w:hAnsi="Century Gothic"/>
                <w:b/>
                <w:bCs/>
                <w:sz w:val="18"/>
                <w:szCs w:val="18"/>
              </w:rPr>
            </w:pPr>
          </w:p>
          <w:p w14:paraId="0C4ABD78" w14:textId="53C64B75" w:rsidR="00545ACD" w:rsidRPr="00545ACD" w:rsidRDefault="00545ACD" w:rsidP="00545ACD">
            <w:pPr>
              <w:pStyle w:val="Prrafodelista"/>
              <w:ind w:left="743"/>
              <w:jc w:val="both"/>
              <w:rPr>
                <w:rFonts w:ascii="Century Gothic" w:hAnsi="Century Gothic"/>
                <w:b/>
                <w:bCs/>
                <w:sz w:val="18"/>
                <w:szCs w:val="18"/>
              </w:rPr>
            </w:pPr>
            <w:r w:rsidRPr="00545ACD">
              <w:rPr>
                <w:rFonts w:ascii="Century Gothic" w:hAnsi="Century Gothic"/>
                <w:b/>
                <w:bCs/>
                <w:i/>
                <w:iCs/>
                <w:color w:val="000000" w:themeColor="text1"/>
                <w:sz w:val="18"/>
                <w:szCs w:val="18"/>
              </w:rPr>
              <w:t>(Indicar aceptación a la condición solicitada)</w:t>
            </w:r>
          </w:p>
        </w:tc>
        <w:tc>
          <w:tcPr>
            <w:tcW w:w="3827" w:type="dxa"/>
          </w:tcPr>
          <w:p w14:paraId="2A534AF5" w14:textId="77777777" w:rsidR="00F7084C" w:rsidRPr="00151DB7" w:rsidRDefault="00F7084C" w:rsidP="00796AFE">
            <w:pPr>
              <w:pStyle w:val="Prrafodelista"/>
              <w:ind w:left="743"/>
              <w:rPr>
                <w:b/>
                <w:bCs/>
                <w:sz w:val="18"/>
                <w:szCs w:val="18"/>
              </w:rPr>
            </w:pPr>
          </w:p>
        </w:tc>
      </w:tr>
    </w:tbl>
    <w:p w14:paraId="76BAB9CD" w14:textId="7476F0D2" w:rsidR="00F7084C" w:rsidRDefault="00F7084C" w:rsidP="00DE2994"/>
    <w:p w14:paraId="1201A918" w14:textId="77777777" w:rsidR="00F7084C" w:rsidRDefault="00F7084C" w:rsidP="00DE2994"/>
    <w:p w14:paraId="21BCFFA7" w14:textId="77777777" w:rsidR="00DE2994" w:rsidRPr="00A40276" w:rsidRDefault="00DE2994" w:rsidP="00DE2994">
      <w:pPr>
        <w:spacing w:line="200" w:lineRule="exact"/>
        <w:jc w:val="both"/>
        <w:rPr>
          <w:sz w:val="18"/>
          <w:szCs w:val="18"/>
          <w:lang w:val="es-BO"/>
        </w:rPr>
      </w:pPr>
      <w:r w:rsidRPr="00A40276">
        <w:rPr>
          <w:sz w:val="18"/>
          <w:szCs w:val="18"/>
          <w:lang w:val="es-BO"/>
        </w:rPr>
        <w:t>En caso de que la contratación se efectúe por Ítems o Lotes, se deberá repetir el cuadro para cada Ítem o Lote.</w:t>
      </w:r>
    </w:p>
    <w:p w14:paraId="6AA85B6B" w14:textId="77777777" w:rsidR="00DE2994" w:rsidRPr="00A40276" w:rsidRDefault="00DE2994" w:rsidP="00DE2994">
      <w:pPr>
        <w:jc w:val="both"/>
        <w:rPr>
          <w:rFonts w:ascii="Arial" w:hAnsi="Arial" w:cs="Arial"/>
          <w:sz w:val="18"/>
          <w:szCs w:val="18"/>
          <w:lang w:val="es-BO"/>
        </w:rPr>
      </w:pPr>
    </w:p>
    <w:p w14:paraId="57C80916"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La Entidad Convocante deberá incluir las Especificaciones Técnicas y Condiciones Técnicas señaladas en el Numeral </w:t>
      </w:r>
      <w:r>
        <w:rPr>
          <w:rFonts w:cs="Arial"/>
          <w:sz w:val="18"/>
          <w:szCs w:val="18"/>
          <w:lang w:val="es-BO"/>
        </w:rPr>
        <w:t>30</w:t>
      </w:r>
      <w:r w:rsidRPr="00A40276">
        <w:rPr>
          <w:rFonts w:cs="Arial"/>
          <w:sz w:val="18"/>
          <w:szCs w:val="18"/>
          <w:lang w:val="es-BO"/>
        </w:rPr>
        <w:t xml:space="preserve"> de presente DBC.</w:t>
      </w:r>
    </w:p>
    <w:p w14:paraId="30117C71" w14:textId="77777777" w:rsidR="00DE2994" w:rsidRPr="00A40276" w:rsidRDefault="00DE2994" w:rsidP="00DE2994">
      <w:pPr>
        <w:jc w:val="both"/>
        <w:rPr>
          <w:rFonts w:ascii="Arial" w:hAnsi="Arial" w:cs="Arial"/>
          <w:sz w:val="18"/>
          <w:szCs w:val="18"/>
          <w:lang w:val="es-BO"/>
        </w:rPr>
      </w:pPr>
    </w:p>
    <w:p w14:paraId="29DFC0A9"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3F4ED3C" w14:textId="463E0BE9" w:rsidR="00255818" w:rsidRPr="001E0028" w:rsidRDefault="00255818" w:rsidP="00EF12E0">
      <w:pPr>
        <w:jc w:val="center"/>
        <w:rPr>
          <w:rFonts w:cs="Arial"/>
          <w:b/>
          <w:sz w:val="18"/>
          <w:szCs w:val="18"/>
          <w:lang w:val="es-BO"/>
        </w:rPr>
      </w:pPr>
    </w:p>
    <w:p w14:paraId="4E71A85B" w14:textId="77777777" w:rsidR="00DE2994" w:rsidRDefault="00DE2994" w:rsidP="00613738">
      <w:pPr>
        <w:jc w:val="center"/>
        <w:rPr>
          <w:rFonts w:cs="Arial"/>
          <w:b/>
          <w:sz w:val="18"/>
          <w:szCs w:val="18"/>
          <w:lang w:val="es-BO"/>
        </w:rPr>
      </w:pPr>
    </w:p>
    <w:p w14:paraId="3C52A805" w14:textId="77777777" w:rsidR="00DE2994" w:rsidRDefault="00DE2994" w:rsidP="00613738">
      <w:pPr>
        <w:jc w:val="center"/>
        <w:rPr>
          <w:rFonts w:cs="Arial"/>
          <w:b/>
          <w:sz w:val="18"/>
          <w:szCs w:val="18"/>
          <w:lang w:val="es-BO"/>
        </w:rPr>
      </w:pPr>
    </w:p>
    <w:p w14:paraId="2B22A517" w14:textId="77777777" w:rsidR="00DE2994" w:rsidRDefault="00DE2994" w:rsidP="00613738">
      <w:pPr>
        <w:jc w:val="center"/>
        <w:rPr>
          <w:rFonts w:cs="Arial"/>
          <w:b/>
          <w:sz w:val="18"/>
          <w:szCs w:val="18"/>
          <w:lang w:val="es-BO"/>
        </w:rPr>
      </w:pPr>
    </w:p>
    <w:p w14:paraId="64A362FF" w14:textId="77777777" w:rsidR="00DE2994" w:rsidRDefault="00DE2994" w:rsidP="00613738">
      <w:pPr>
        <w:jc w:val="center"/>
        <w:rPr>
          <w:rFonts w:cs="Arial"/>
          <w:b/>
          <w:sz w:val="18"/>
          <w:szCs w:val="18"/>
          <w:lang w:val="es-BO"/>
        </w:rPr>
      </w:pPr>
    </w:p>
    <w:p w14:paraId="52B95B79" w14:textId="13C40C7C" w:rsidR="00DE2994" w:rsidRDefault="00DE2994" w:rsidP="00613738">
      <w:pPr>
        <w:jc w:val="center"/>
        <w:rPr>
          <w:rFonts w:cs="Arial"/>
          <w:b/>
          <w:sz w:val="18"/>
          <w:szCs w:val="18"/>
          <w:lang w:val="es-BO"/>
        </w:rPr>
      </w:pPr>
    </w:p>
    <w:p w14:paraId="631F9F6D" w14:textId="4F340325" w:rsidR="00545ACD" w:rsidRDefault="00545ACD" w:rsidP="00613738">
      <w:pPr>
        <w:jc w:val="center"/>
        <w:rPr>
          <w:rFonts w:cs="Arial"/>
          <w:b/>
          <w:sz w:val="18"/>
          <w:szCs w:val="18"/>
          <w:lang w:val="es-BO"/>
        </w:rPr>
      </w:pPr>
    </w:p>
    <w:p w14:paraId="19698786" w14:textId="0080D46F" w:rsidR="00545ACD" w:rsidRDefault="00545ACD" w:rsidP="00613738">
      <w:pPr>
        <w:jc w:val="center"/>
        <w:rPr>
          <w:rFonts w:cs="Arial"/>
          <w:b/>
          <w:sz w:val="18"/>
          <w:szCs w:val="18"/>
          <w:lang w:val="es-BO"/>
        </w:rPr>
      </w:pPr>
    </w:p>
    <w:p w14:paraId="69625501" w14:textId="77777777" w:rsidR="00545ACD" w:rsidRDefault="00545ACD" w:rsidP="00613738">
      <w:pPr>
        <w:jc w:val="center"/>
        <w:rPr>
          <w:rFonts w:cs="Arial"/>
          <w:b/>
          <w:sz w:val="18"/>
          <w:szCs w:val="18"/>
          <w:lang w:val="es-BO"/>
        </w:rPr>
      </w:pPr>
    </w:p>
    <w:p w14:paraId="2C9CE946" w14:textId="77777777" w:rsidR="00DE2994" w:rsidRDefault="00DE2994" w:rsidP="00613738">
      <w:pPr>
        <w:jc w:val="center"/>
        <w:rPr>
          <w:rFonts w:cs="Arial"/>
          <w:b/>
          <w:sz w:val="18"/>
          <w:szCs w:val="18"/>
          <w:lang w:val="es-BO"/>
        </w:rPr>
      </w:pPr>
    </w:p>
    <w:p w14:paraId="1222F359" w14:textId="1AADF9CC" w:rsidR="00A72FB0" w:rsidRPr="00A40276" w:rsidRDefault="00A72FB0" w:rsidP="00613738">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304F63">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13738">
            <w:pPr>
              <w:numPr>
                <w:ilvl w:val="0"/>
                <w:numId w:val="30"/>
              </w:numPr>
              <w:ind w:right="113" w:hanging="269"/>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13738">
            <w:pPr>
              <w:numPr>
                <w:ilvl w:val="0"/>
                <w:numId w:val="30"/>
              </w:numPr>
              <w:ind w:right="113" w:hanging="269"/>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0CF4C7A6" w14:textId="1515E9A9" w:rsidR="00C90A3D" w:rsidRDefault="00C90A3D" w:rsidP="009D5BB1">
      <w:pPr>
        <w:jc w:val="center"/>
        <w:rPr>
          <w:rFonts w:cs="Arial"/>
          <w:b/>
          <w:sz w:val="18"/>
          <w:szCs w:val="18"/>
          <w:lang w:val="es-BO"/>
        </w:rPr>
      </w:pPr>
    </w:p>
    <w:p w14:paraId="04B1BA43" w14:textId="314342DB" w:rsidR="00DE2994" w:rsidRDefault="00DE2994" w:rsidP="009D5BB1">
      <w:pPr>
        <w:jc w:val="center"/>
        <w:rPr>
          <w:rFonts w:cs="Arial"/>
          <w:b/>
          <w:sz w:val="18"/>
          <w:szCs w:val="18"/>
          <w:lang w:val="es-BO"/>
        </w:rPr>
      </w:pPr>
    </w:p>
    <w:p w14:paraId="7C688CF8" w14:textId="51F4F5E3" w:rsidR="00DE2994" w:rsidRDefault="00DE2994" w:rsidP="009D5BB1">
      <w:pPr>
        <w:jc w:val="center"/>
        <w:rPr>
          <w:rFonts w:cs="Arial"/>
          <w:b/>
          <w:sz w:val="18"/>
          <w:szCs w:val="18"/>
          <w:lang w:val="es-BO"/>
        </w:rPr>
      </w:pPr>
    </w:p>
    <w:p w14:paraId="3D89DF9B" w14:textId="6D54047D" w:rsidR="00DE2994" w:rsidRDefault="00DE2994" w:rsidP="009D5BB1">
      <w:pPr>
        <w:jc w:val="center"/>
        <w:rPr>
          <w:rFonts w:cs="Arial"/>
          <w:b/>
          <w:sz w:val="18"/>
          <w:szCs w:val="18"/>
          <w:lang w:val="es-BO"/>
        </w:rPr>
      </w:pPr>
    </w:p>
    <w:p w14:paraId="4B3D1EAE" w14:textId="02CEC903" w:rsidR="00DE2994" w:rsidRDefault="00DE2994" w:rsidP="009D5BB1">
      <w:pPr>
        <w:jc w:val="center"/>
        <w:rPr>
          <w:rFonts w:cs="Arial"/>
          <w:b/>
          <w:sz w:val="18"/>
          <w:szCs w:val="18"/>
          <w:lang w:val="es-BO"/>
        </w:rPr>
      </w:pPr>
    </w:p>
    <w:p w14:paraId="52023CB9" w14:textId="3AE06DBC" w:rsidR="00DE2994" w:rsidRDefault="00DE2994" w:rsidP="009D5BB1">
      <w:pPr>
        <w:jc w:val="center"/>
        <w:rPr>
          <w:rFonts w:cs="Arial"/>
          <w:b/>
          <w:sz w:val="18"/>
          <w:szCs w:val="18"/>
          <w:lang w:val="es-BO"/>
        </w:rPr>
      </w:pPr>
    </w:p>
    <w:p w14:paraId="4EDE9EB0" w14:textId="4D7A942A" w:rsidR="00DE2994" w:rsidRDefault="00DE2994" w:rsidP="009D5BB1">
      <w:pPr>
        <w:jc w:val="center"/>
        <w:rPr>
          <w:rFonts w:cs="Arial"/>
          <w:b/>
          <w:sz w:val="18"/>
          <w:szCs w:val="18"/>
          <w:lang w:val="es-BO"/>
        </w:rPr>
      </w:pPr>
    </w:p>
    <w:p w14:paraId="7292DB02" w14:textId="77777777" w:rsidR="00DE2994" w:rsidRPr="00A40276" w:rsidRDefault="00DE2994"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4350CD6" w14:textId="77777777" w:rsidR="008033F0" w:rsidRDefault="008033F0">
      <w:pPr>
        <w:rPr>
          <w:rFonts w:cs="Arial"/>
          <w:b/>
          <w:sz w:val="18"/>
          <w:szCs w:val="18"/>
          <w:lang w:val="es-BO" w:eastAsia="en-US"/>
        </w:rPr>
      </w:pPr>
      <w:bookmarkStart w:id="168" w:name="_Toc347135044"/>
      <w:bookmarkStart w:id="169" w:name="_Toc347135332"/>
      <w:r>
        <w:rPr>
          <w:rFonts w:cs="Arial"/>
          <w:b/>
          <w:sz w:val="18"/>
          <w:szCs w:val="18"/>
          <w:lang w:val="es-BO"/>
        </w:rPr>
        <w:br w:type="page"/>
      </w:r>
    </w:p>
    <w:bookmarkEnd w:id="168"/>
    <w:bookmarkEnd w:id="169"/>
    <w:p w14:paraId="4AF1E81D" w14:textId="77777777" w:rsidR="00CA6087" w:rsidRPr="00A40276" w:rsidRDefault="00CA6087" w:rsidP="00CA6087">
      <w:pPr>
        <w:pStyle w:val="Normal2"/>
        <w:jc w:val="center"/>
        <w:rPr>
          <w:rFonts w:cs="Arial"/>
          <w:b/>
          <w:sz w:val="18"/>
          <w:szCs w:val="18"/>
          <w:lang w:val="es-BO"/>
        </w:rPr>
      </w:pPr>
      <w:r w:rsidRPr="00A40276">
        <w:rPr>
          <w:rFonts w:ascii="Verdana" w:hAnsi="Verdana" w:cs="Arial"/>
          <w:b/>
          <w:sz w:val="18"/>
          <w:szCs w:val="18"/>
          <w:lang w:val="es-BO"/>
        </w:rPr>
        <w:lastRenderedPageBreak/>
        <w:t>ANEXO 3</w:t>
      </w:r>
    </w:p>
    <w:p w14:paraId="3D626F23" w14:textId="77777777" w:rsidR="00CA6087" w:rsidRPr="00CA6087" w:rsidRDefault="00CA6087" w:rsidP="00CA6087">
      <w:pPr>
        <w:pStyle w:val="Normal2"/>
        <w:jc w:val="center"/>
        <w:rPr>
          <w:rFonts w:ascii="Verdana" w:hAnsi="Verdana" w:cs="Arial"/>
          <w:b/>
          <w:sz w:val="16"/>
          <w:szCs w:val="16"/>
          <w:lang w:val="es-BO"/>
        </w:rPr>
      </w:pPr>
      <w:r w:rsidRPr="00A40276">
        <w:rPr>
          <w:rFonts w:ascii="Verdana" w:hAnsi="Verdana" w:cs="Arial"/>
          <w:b/>
          <w:sz w:val="18"/>
          <w:szCs w:val="18"/>
          <w:lang w:val="es-BO"/>
        </w:rPr>
        <w:t xml:space="preserve">MODELO DE CONTRATO ADMINISTRATIVO PARA LA PRESTACIÓN DE SERVICIOS </w:t>
      </w:r>
      <w:r w:rsidRPr="00CA6087">
        <w:rPr>
          <w:rFonts w:ascii="Verdana" w:hAnsi="Verdana" w:cs="Arial"/>
          <w:b/>
          <w:sz w:val="16"/>
          <w:szCs w:val="16"/>
          <w:lang w:val="es-BO"/>
        </w:rPr>
        <w:t>GENERALES</w:t>
      </w:r>
    </w:p>
    <w:p w14:paraId="044E59F3" w14:textId="77777777" w:rsidR="00CA6087" w:rsidRPr="00CA6087" w:rsidRDefault="00CA6087" w:rsidP="00CA6087">
      <w:pPr>
        <w:pStyle w:val="Normal2"/>
        <w:rPr>
          <w:rFonts w:ascii="Verdana" w:hAnsi="Verdana" w:cs="Arial"/>
          <w:b/>
          <w:sz w:val="16"/>
          <w:szCs w:val="16"/>
          <w:lang w:val="es-BO"/>
        </w:rPr>
      </w:pPr>
    </w:p>
    <w:p w14:paraId="23966474" w14:textId="77777777" w:rsidR="00CA6087" w:rsidRPr="00CA6087" w:rsidRDefault="00CA6087" w:rsidP="00CA6087">
      <w:pPr>
        <w:jc w:val="both"/>
        <w:rPr>
          <w:rFonts w:cs="Arial"/>
          <w:b/>
          <w:lang w:val="es-BO"/>
        </w:rPr>
      </w:pPr>
    </w:p>
    <w:p w14:paraId="511B9417" w14:textId="77777777" w:rsidR="00CA6087" w:rsidRPr="00CA6087" w:rsidRDefault="00CA6087" w:rsidP="00CA6087">
      <w:pPr>
        <w:jc w:val="center"/>
        <w:rPr>
          <w:rFonts w:cs="Arial"/>
          <w:b/>
          <w:lang w:val="es-BO"/>
        </w:rPr>
      </w:pPr>
      <w:r w:rsidRPr="00CA6087">
        <w:rPr>
          <w:rFonts w:cs="Arial"/>
          <w:b/>
          <w:lang w:val="es-BO"/>
        </w:rPr>
        <w:t>CONTRATO ADMINISTRATIVO PARA LA PRESTACIÓN DEL SERVICIO</w:t>
      </w:r>
    </w:p>
    <w:p w14:paraId="2F55525F" w14:textId="257D4061" w:rsidR="00CA6087" w:rsidRPr="00CA6087" w:rsidRDefault="00CA6087" w:rsidP="00CA6087">
      <w:pPr>
        <w:jc w:val="center"/>
        <w:rPr>
          <w:rFonts w:ascii="Century Gothic" w:hAnsi="Century Gothic" w:cs="Arial"/>
          <w:b/>
          <w:bCs/>
          <w:color w:val="365F91" w:themeColor="accent1" w:themeShade="BF"/>
        </w:rPr>
      </w:pPr>
      <w:r w:rsidRPr="00CA6087">
        <w:rPr>
          <w:rFonts w:ascii="Century Gothic" w:hAnsi="Century Gothic" w:cs="Arial"/>
          <w:b/>
          <w:bCs/>
          <w:color w:val="365F91" w:themeColor="accent1" w:themeShade="BF"/>
        </w:rPr>
        <w:t>“</w:t>
      </w:r>
      <w:r w:rsidRPr="00CA6087">
        <w:rPr>
          <w:rFonts w:ascii="Century Gothic" w:hAnsi="Century Gothic"/>
          <w:b/>
          <w:bCs/>
          <w:color w:val="365F91" w:themeColor="accent1" w:themeShade="BF"/>
        </w:rPr>
        <w:t>DGP/USIT - CONTRATACIÓN DEL SERVICIO DE INTERNET PARA EL MPD GESTIÓN 2026</w:t>
      </w:r>
      <w:r w:rsidRPr="00CA6087">
        <w:rPr>
          <w:rFonts w:ascii="Century Gothic" w:hAnsi="Century Gothic" w:cs="Arial"/>
          <w:b/>
          <w:bCs/>
          <w:color w:val="365F91" w:themeColor="accent1" w:themeShade="BF"/>
        </w:rPr>
        <w:t>”</w:t>
      </w:r>
    </w:p>
    <w:p w14:paraId="7745C992" w14:textId="77777777" w:rsidR="00CA6087" w:rsidRPr="00CA6087" w:rsidRDefault="00CA6087" w:rsidP="00CA6087">
      <w:pPr>
        <w:jc w:val="center"/>
        <w:rPr>
          <w:rFonts w:ascii="Century Gothic" w:hAnsi="Century Gothic"/>
          <w:b/>
          <w:color w:val="365F91" w:themeColor="accent1" w:themeShade="BF"/>
        </w:rPr>
      </w:pPr>
    </w:p>
    <w:p w14:paraId="4B52D5AF" w14:textId="77777777"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CODIGO INTERNO: ANPE1-009/2025</w:t>
      </w:r>
    </w:p>
    <w:p w14:paraId="43DC66ED" w14:textId="07B10268"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 xml:space="preserve">CUCE: </w:t>
      </w:r>
      <w:r w:rsidRPr="00CA6087">
        <w:rPr>
          <w:rFonts w:ascii="Century Gothic" w:hAnsi="Century Gothic"/>
          <w:b/>
          <w:bCs/>
          <w:color w:val="365F91" w:themeColor="accent1" w:themeShade="BF"/>
        </w:rPr>
        <w:t>2</w:t>
      </w:r>
      <w:r w:rsidR="0019403F">
        <w:rPr>
          <w:rFonts w:ascii="Century Gothic" w:hAnsi="Century Gothic"/>
          <w:b/>
          <w:bCs/>
          <w:color w:val="365F91" w:themeColor="accent1" w:themeShade="BF"/>
        </w:rPr>
        <w:t>5</w:t>
      </w:r>
      <w:r w:rsidRPr="00CA6087">
        <w:rPr>
          <w:rFonts w:ascii="Century Gothic" w:hAnsi="Century Gothic"/>
          <w:b/>
          <w:bCs/>
          <w:color w:val="365F91" w:themeColor="accent1" w:themeShade="BF"/>
        </w:rPr>
        <w:t>-0066-00-</w:t>
      </w:r>
      <w:r w:rsidR="002A3012">
        <w:rPr>
          <w:rFonts w:ascii="Century Gothic" w:hAnsi="Century Gothic"/>
          <w:b/>
          <w:bCs/>
          <w:color w:val="365F91" w:themeColor="accent1" w:themeShade="BF"/>
        </w:rPr>
        <w:t xml:space="preserve"> 1600858 1-</w:t>
      </w:r>
      <w:r w:rsidRPr="00CA6087">
        <w:rPr>
          <w:rFonts w:ascii="Century Gothic" w:hAnsi="Century Gothic"/>
          <w:b/>
          <w:bCs/>
          <w:color w:val="365F91" w:themeColor="accent1" w:themeShade="BF"/>
        </w:rPr>
        <w:t>1</w:t>
      </w:r>
    </w:p>
    <w:p w14:paraId="052C1521" w14:textId="79656F75" w:rsidR="00CA6087" w:rsidRPr="00A40276" w:rsidRDefault="00CA6087" w:rsidP="00CA6087">
      <w:pPr>
        <w:jc w:val="center"/>
        <w:rPr>
          <w:rFonts w:cs="Arial"/>
          <w:b/>
          <w:i/>
          <w:sz w:val="18"/>
          <w:szCs w:val="18"/>
          <w:lang w:val="es-BO"/>
        </w:rPr>
      </w:pPr>
    </w:p>
    <w:p w14:paraId="0733463E" w14:textId="77777777" w:rsidR="00CA6087" w:rsidRPr="00A40276" w:rsidRDefault="00CA6087" w:rsidP="00CA608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551A754A" w14:textId="77777777" w:rsidR="00CA6087" w:rsidRPr="00A40276" w:rsidRDefault="00CA6087" w:rsidP="00CA6087">
      <w:pPr>
        <w:jc w:val="both"/>
        <w:rPr>
          <w:rFonts w:cs="Arial"/>
          <w:b/>
          <w:sz w:val="18"/>
          <w:szCs w:val="18"/>
          <w:lang w:val="es-BO"/>
        </w:rPr>
      </w:pPr>
    </w:p>
    <w:p w14:paraId="73127DA2" w14:textId="77777777" w:rsidR="00CA6087" w:rsidRPr="00A40276" w:rsidRDefault="00CA6087" w:rsidP="00CA608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276AA351" w14:textId="77777777" w:rsidR="00CA6087" w:rsidRPr="00A40276" w:rsidRDefault="00CA6087" w:rsidP="00CA6087">
      <w:pPr>
        <w:jc w:val="both"/>
        <w:rPr>
          <w:sz w:val="18"/>
          <w:szCs w:val="18"/>
          <w:lang w:val="es-BO"/>
        </w:rPr>
      </w:pPr>
    </w:p>
    <w:p w14:paraId="410830D2" w14:textId="77777777" w:rsidR="00CA6087" w:rsidRPr="00A40276" w:rsidRDefault="00CA6087" w:rsidP="00CA608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 el nombre o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7245AC52" w14:textId="77777777" w:rsidR="00CA6087" w:rsidRPr="00A40276" w:rsidRDefault="00CA6087" w:rsidP="00CA6087">
      <w:pPr>
        <w:jc w:val="both"/>
        <w:rPr>
          <w:b/>
          <w:i/>
          <w:sz w:val="18"/>
          <w:szCs w:val="18"/>
          <w:lang w:val="es-BO"/>
        </w:rPr>
      </w:pPr>
    </w:p>
    <w:p w14:paraId="75F0C34A" w14:textId="77777777" w:rsidR="00CA6087" w:rsidRPr="00A40276" w:rsidRDefault="00CA6087" w:rsidP="00CA608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080F7AD" w14:textId="77777777" w:rsidR="00CA6087" w:rsidRPr="00A40276" w:rsidRDefault="00CA6087" w:rsidP="00CA6087">
      <w:pPr>
        <w:jc w:val="both"/>
        <w:rPr>
          <w:rFonts w:cs="Arial"/>
          <w:b/>
          <w:sz w:val="18"/>
          <w:szCs w:val="18"/>
          <w:lang w:val="es-BO"/>
        </w:rPr>
      </w:pPr>
    </w:p>
    <w:p w14:paraId="5EAA832F" w14:textId="77777777" w:rsidR="00CA6087" w:rsidRPr="00A40276" w:rsidRDefault="00CA6087" w:rsidP="00CA608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4E778C06" w14:textId="77777777" w:rsidR="00CA6087" w:rsidRPr="00A40276" w:rsidRDefault="00CA6087" w:rsidP="00CA6087">
      <w:pPr>
        <w:jc w:val="both"/>
        <w:rPr>
          <w:rFonts w:cs="Arial"/>
          <w:sz w:val="18"/>
          <w:szCs w:val="18"/>
          <w:lang w:val="es-BO"/>
        </w:rPr>
      </w:pPr>
    </w:p>
    <w:p w14:paraId="5B4395E0"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Constitución Política del Estado.</w:t>
      </w:r>
    </w:p>
    <w:p w14:paraId="4AD98818"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1646D2C5"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36107F12"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31E7B586"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Otras disposiciones relacionadas.</w:t>
      </w:r>
    </w:p>
    <w:p w14:paraId="212BA34F" w14:textId="77777777" w:rsidR="00CA6087" w:rsidRPr="00A40276" w:rsidRDefault="00CA6087" w:rsidP="00CA6087">
      <w:pPr>
        <w:jc w:val="both"/>
        <w:rPr>
          <w:rFonts w:cs="Arial"/>
          <w:b/>
          <w:sz w:val="18"/>
          <w:szCs w:val="18"/>
          <w:lang w:val="es-BO"/>
        </w:rPr>
      </w:pPr>
    </w:p>
    <w:p w14:paraId="2224C812" w14:textId="77777777" w:rsidR="00CA6087" w:rsidRPr="00A40276" w:rsidRDefault="00CA6087" w:rsidP="00CA608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xml:space="preserve">, hasta </w:t>
      </w:r>
      <w:r w:rsidRPr="00A40276">
        <w:rPr>
          <w:sz w:val="18"/>
          <w:szCs w:val="18"/>
          <w:lang w:val="es-BO"/>
        </w:rPr>
        <w:lastRenderedPageBreak/>
        <w:t>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81C211E" w14:textId="77777777" w:rsidR="00CA6087" w:rsidRPr="00A40276" w:rsidRDefault="00CA6087" w:rsidP="00CA608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6A2F8025"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3B53FC36"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1FFF6542"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23DC4CF3"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5580D40D"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4A53E564"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0F941209"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3E849B8B" w14:textId="77777777" w:rsidR="00CA6087" w:rsidRPr="00A40276" w:rsidRDefault="00CA6087" w:rsidP="00CA6087">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004FE6C9" w14:textId="77777777" w:rsidR="00CA6087" w:rsidRPr="00A40276" w:rsidRDefault="00CA6087" w:rsidP="00CA6087">
      <w:pPr>
        <w:rPr>
          <w:sz w:val="18"/>
          <w:szCs w:val="18"/>
          <w:lang w:val="es-BO"/>
        </w:rPr>
      </w:pPr>
    </w:p>
    <w:p w14:paraId="145564D8" w14:textId="77777777" w:rsidR="00CA6087" w:rsidRPr="00A40276" w:rsidRDefault="00CA6087" w:rsidP="00CA608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2B0A7250" w14:textId="77777777" w:rsidR="00CA6087" w:rsidRPr="00A40276" w:rsidRDefault="00CA6087" w:rsidP="00CA6087">
      <w:pPr>
        <w:jc w:val="both"/>
        <w:rPr>
          <w:rFonts w:cs="MECOGP+Verdana"/>
          <w:sz w:val="18"/>
          <w:szCs w:val="18"/>
          <w:lang w:val="es-BO"/>
        </w:rPr>
      </w:pPr>
    </w:p>
    <w:p w14:paraId="4AD01F9D"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2D59B110" w14:textId="77777777" w:rsidR="00CA6087" w:rsidRPr="00A40276" w:rsidRDefault="00CA6087" w:rsidP="00CA6087">
      <w:pPr>
        <w:jc w:val="both"/>
        <w:rPr>
          <w:rFonts w:cs="MECOGP+Verdana"/>
          <w:sz w:val="18"/>
          <w:szCs w:val="18"/>
          <w:lang w:val="es-BO"/>
        </w:rPr>
      </w:pPr>
    </w:p>
    <w:p w14:paraId="64EA8349"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Realizar la prestación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3BB6482"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70B92A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2064984"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63F2AE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p>
    <w:p w14:paraId="305E244E"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26A3A140" w14:textId="77777777" w:rsidR="00CA6087" w:rsidRPr="00A40276" w:rsidRDefault="00CA6087" w:rsidP="00CA6087">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6E6DD0B7" w14:textId="77777777" w:rsidR="00CA6087" w:rsidRPr="00A40276" w:rsidRDefault="00CA6087" w:rsidP="00CA6087">
      <w:pPr>
        <w:ind w:left="720"/>
        <w:jc w:val="both"/>
        <w:rPr>
          <w:rFonts w:cs="MECOGP+Verdana"/>
          <w:sz w:val="18"/>
          <w:szCs w:val="18"/>
          <w:lang w:val="es-BO"/>
        </w:rPr>
      </w:pPr>
    </w:p>
    <w:p w14:paraId="05ECECBA"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6D4252F1" w14:textId="77777777" w:rsidR="00CA6087" w:rsidRPr="00A40276" w:rsidRDefault="00CA6087" w:rsidP="00CA6087">
      <w:pPr>
        <w:jc w:val="both"/>
        <w:rPr>
          <w:rFonts w:cs="MECOGP+Verdana"/>
          <w:sz w:val="18"/>
          <w:szCs w:val="18"/>
          <w:lang w:val="es-BO"/>
        </w:rPr>
      </w:pPr>
    </w:p>
    <w:p w14:paraId="2474CA4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2F81FBC3"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8A4311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3DFD3E77"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7522AA8" w14:textId="77777777" w:rsidR="00CA6087" w:rsidRPr="00A40276" w:rsidRDefault="00CA6087" w:rsidP="00CA6087">
      <w:pPr>
        <w:autoSpaceDE w:val="0"/>
        <w:autoSpaceDN w:val="0"/>
        <w:adjustRightInd w:val="0"/>
        <w:jc w:val="both"/>
        <w:rPr>
          <w:rFonts w:cs="Arial"/>
          <w:b/>
          <w:sz w:val="18"/>
          <w:szCs w:val="18"/>
          <w:lang w:val="es-BO"/>
        </w:rPr>
      </w:pPr>
    </w:p>
    <w:p w14:paraId="663B372F" w14:textId="77777777" w:rsidR="00CA6087" w:rsidRPr="00A40276" w:rsidRDefault="00CA6087" w:rsidP="00CA608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08C10335" w14:textId="77777777" w:rsidR="00CA6087" w:rsidRPr="00A40276" w:rsidRDefault="00CA6087" w:rsidP="00CA6087">
      <w:pPr>
        <w:autoSpaceDE w:val="0"/>
        <w:autoSpaceDN w:val="0"/>
        <w:adjustRightInd w:val="0"/>
        <w:jc w:val="both"/>
        <w:rPr>
          <w:rFonts w:cs="Arial"/>
          <w:b/>
          <w:sz w:val="18"/>
          <w:szCs w:val="18"/>
          <w:lang w:val="es-BO"/>
        </w:rPr>
      </w:pPr>
    </w:p>
    <w:p w14:paraId="6FA4C8C4" w14:textId="77777777" w:rsidR="00CA6087" w:rsidRPr="00A40276" w:rsidRDefault="00CA6087" w:rsidP="00CA608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Pr="00A40276">
        <w:rPr>
          <w:rFonts w:ascii="Verdana" w:hAnsi="Verdana" w:cs="Verdana"/>
          <w:b/>
          <w:i/>
          <w:sz w:val="18"/>
          <w:szCs w:val="18"/>
          <w:lang w:val="es-BO"/>
        </w:rPr>
        <w:t>ha requerido Garantía de Cumplimiento de Contrato)</w:t>
      </w:r>
    </w:p>
    <w:p w14:paraId="1FB6F01B" w14:textId="77777777" w:rsidR="00CA6087" w:rsidRPr="00A40276" w:rsidRDefault="00CA6087" w:rsidP="00CA608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que debe considerar la firma del contrato hasta la emisión de Informe de Conformidad final 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w:t>
      </w:r>
      <w:r w:rsidRPr="00A40276">
        <w:rPr>
          <w:sz w:val="18"/>
          <w:szCs w:val="18"/>
          <w:lang w:val="es-BO"/>
        </w:rPr>
        <w:lastRenderedPageBreak/>
        <w:t xml:space="preserve">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4825FAAC" w14:textId="77777777" w:rsidR="00CA6087" w:rsidRPr="00A40276" w:rsidRDefault="00CA6087" w:rsidP="00CA6087">
      <w:pPr>
        <w:jc w:val="both"/>
        <w:rPr>
          <w:sz w:val="18"/>
          <w:szCs w:val="18"/>
          <w:lang w:val="es-BO"/>
        </w:rPr>
      </w:pPr>
    </w:p>
    <w:p w14:paraId="740E8188" w14:textId="77777777" w:rsidR="00CA6087" w:rsidRPr="00A40276" w:rsidRDefault="00CA6087" w:rsidP="00CA608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6B8C3192" w14:textId="77777777" w:rsidR="00CA6087" w:rsidRPr="00A40276" w:rsidRDefault="00CA6087" w:rsidP="00CA6087">
      <w:pPr>
        <w:jc w:val="both"/>
        <w:rPr>
          <w:sz w:val="18"/>
          <w:szCs w:val="18"/>
          <w:lang w:val="es-BO"/>
        </w:rPr>
      </w:pPr>
    </w:p>
    <w:p w14:paraId="7C568EEB"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1FB5C855" w14:textId="77777777" w:rsidR="00CA6087" w:rsidRPr="00A40276" w:rsidRDefault="00CA6087" w:rsidP="00CA6087">
      <w:pPr>
        <w:jc w:val="both"/>
        <w:rPr>
          <w:sz w:val="18"/>
          <w:szCs w:val="18"/>
          <w:lang w:val="es-BO"/>
        </w:rPr>
      </w:pPr>
    </w:p>
    <w:p w14:paraId="1BD31B34"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0CC767D2" w14:textId="77777777" w:rsidR="00CA6087" w:rsidRPr="00A40276" w:rsidRDefault="00CA6087" w:rsidP="00CA6087">
      <w:pPr>
        <w:jc w:val="both"/>
        <w:rPr>
          <w:sz w:val="18"/>
          <w:szCs w:val="18"/>
          <w:lang w:val="es-BO"/>
        </w:rPr>
      </w:pPr>
    </w:p>
    <w:p w14:paraId="58E6932B" w14:textId="77777777" w:rsidR="00CA6087" w:rsidRPr="00A40276" w:rsidRDefault="00CA6087" w:rsidP="00CA608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0A8B516" w14:textId="77777777" w:rsidR="00CA6087" w:rsidRPr="00A40276" w:rsidRDefault="00CA6087" w:rsidP="00CA6087">
      <w:pPr>
        <w:jc w:val="both"/>
        <w:rPr>
          <w:b/>
          <w:sz w:val="18"/>
          <w:szCs w:val="18"/>
          <w:lang w:val="es-BO"/>
        </w:rPr>
      </w:pPr>
    </w:p>
    <w:p w14:paraId="0337C604"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0DB443B3"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5795DF01" w14:textId="77777777" w:rsidR="00CA6087" w:rsidRPr="00A40276" w:rsidRDefault="00CA6087" w:rsidP="00CA608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2B9903F4" w14:textId="77777777" w:rsidR="00CA6087" w:rsidRPr="00A40276" w:rsidRDefault="00CA6087" w:rsidP="00CA6087">
      <w:pPr>
        <w:jc w:val="both"/>
        <w:rPr>
          <w:sz w:val="18"/>
          <w:szCs w:val="18"/>
          <w:lang w:val="es-BO"/>
        </w:rPr>
      </w:pPr>
    </w:p>
    <w:p w14:paraId="28397245" w14:textId="77777777" w:rsidR="00CA6087" w:rsidRPr="00A40276" w:rsidRDefault="00CA6087" w:rsidP="00CA608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3EE1979C" w14:textId="77777777" w:rsidR="00CA6087" w:rsidRPr="00A40276" w:rsidRDefault="00CA6087" w:rsidP="00CA608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6F820DA4" w14:textId="77777777" w:rsidR="00CA6087" w:rsidRPr="00A40276" w:rsidRDefault="00CA6087" w:rsidP="00CA6087">
      <w:pPr>
        <w:jc w:val="both"/>
        <w:rPr>
          <w:rFonts w:cs="Arial"/>
          <w:sz w:val="18"/>
          <w:szCs w:val="18"/>
          <w:lang w:val="es-BO"/>
        </w:rPr>
      </w:pPr>
    </w:p>
    <w:p w14:paraId="6B5241D7"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4DB4B949" w14:textId="77777777" w:rsidR="00CA6087" w:rsidRPr="00A40276" w:rsidRDefault="00CA6087" w:rsidP="00CA6087">
      <w:pPr>
        <w:jc w:val="both"/>
        <w:rPr>
          <w:sz w:val="18"/>
          <w:szCs w:val="18"/>
          <w:lang w:val="es-BO"/>
        </w:rPr>
      </w:pPr>
    </w:p>
    <w:p w14:paraId="2934F9D1"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706087A9" w14:textId="77777777" w:rsidR="00CA6087" w:rsidRPr="00A40276" w:rsidRDefault="00CA6087" w:rsidP="00CA6087">
      <w:pPr>
        <w:jc w:val="both"/>
        <w:rPr>
          <w:sz w:val="18"/>
          <w:szCs w:val="18"/>
          <w:lang w:val="es-BO"/>
        </w:rPr>
      </w:pPr>
    </w:p>
    <w:p w14:paraId="42415C33" w14:textId="77777777" w:rsidR="00CA6087" w:rsidRPr="00A40276" w:rsidRDefault="00CA6087" w:rsidP="00CA6087">
      <w:pPr>
        <w:jc w:val="both"/>
        <w:rPr>
          <w:b/>
          <w:i/>
          <w:sz w:val="18"/>
          <w:szCs w:val="18"/>
          <w:lang w:val="es-BO"/>
        </w:rPr>
      </w:pPr>
      <w:r w:rsidRPr="00A40276">
        <w:rPr>
          <w:b/>
          <w:i/>
          <w:sz w:val="18"/>
          <w:szCs w:val="18"/>
          <w:lang w:val="es-BO"/>
        </w:rPr>
        <w:t>(Esta cláusula es aplicable sólo para servicios de provisión discontinua).</w:t>
      </w:r>
    </w:p>
    <w:p w14:paraId="607AE977" w14:textId="77777777" w:rsidR="00CA6087" w:rsidRPr="00A40276" w:rsidRDefault="00CA6087" w:rsidP="00CA608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665B6B5F" w14:textId="77777777" w:rsidR="00CA6087" w:rsidRPr="00A40276" w:rsidRDefault="00CA6087" w:rsidP="00CA6087">
      <w:pPr>
        <w:jc w:val="both"/>
        <w:rPr>
          <w:sz w:val="18"/>
          <w:szCs w:val="18"/>
          <w:lang w:val="es-BO"/>
        </w:rPr>
      </w:pPr>
    </w:p>
    <w:p w14:paraId="5C32FFFD"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2B937D01" w14:textId="77777777" w:rsidR="00CA6087" w:rsidRPr="00A40276" w:rsidRDefault="00CA6087" w:rsidP="00CA6087">
      <w:pPr>
        <w:jc w:val="both"/>
        <w:rPr>
          <w:sz w:val="18"/>
          <w:szCs w:val="18"/>
          <w:lang w:val="es-BO"/>
        </w:rPr>
      </w:pPr>
    </w:p>
    <w:p w14:paraId="542F5F03"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385CD327" w14:textId="77777777" w:rsidR="00CA6087" w:rsidRPr="00A40276" w:rsidRDefault="00CA6087" w:rsidP="00CA6087">
      <w:pPr>
        <w:jc w:val="both"/>
        <w:rPr>
          <w:rFonts w:cs="Verdana"/>
          <w:b/>
          <w:i/>
          <w:sz w:val="18"/>
          <w:szCs w:val="18"/>
          <w:lang w:val="es-BO"/>
        </w:rPr>
      </w:pPr>
    </w:p>
    <w:p w14:paraId="5C1D4992" w14:textId="77777777" w:rsidR="00CA6087" w:rsidRPr="00A40276" w:rsidRDefault="00CA6087" w:rsidP="00CA608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6A9C4E0A" w14:textId="77777777" w:rsidR="00CA6087" w:rsidRPr="00A40276" w:rsidRDefault="00CA6087" w:rsidP="00CA608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096AB3F9"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5D86FEDE"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1EEC7952"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70F6FD20"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4E59B99F"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p>
    <w:p w14:paraId="6332F27C"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348D6433" w14:textId="77777777" w:rsidR="00CA6087" w:rsidRPr="00A40276" w:rsidRDefault="00CA6087" w:rsidP="00CA6087">
      <w:pPr>
        <w:jc w:val="both"/>
        <w:rPr>
          <w:rFonts w:cs="Arial"/>
          <w:sz w:val="18"/>
          <w:szCs w:val="18"/>
          <w:lang w:val="es-BO"/>
        </w:rPr>
      </w:pPr>
    </w:p>
    <w:p w14:paraId="2F49DA9C" w14:textId="77777777" w:rsidR="00CA6087" w:rsidRPr="00A40276" w:rsidRDefault="00CA6087" w:rsidP="00CA608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3F546398" w14:textId="77777777" w:rsidR="00CA6087" w:rsidRPr="00A40276" w:rsidRDefault="00CA6087" w:rsidP="00CA6087">
      <w:pPr>
        <w:jc w:val="both"/>
        <w:rPr>
          <w:rFonts w:cs="Arial"/>
          <w:sz w:val="18"/>
          <w:szCs w:val="18"/>
          <w:lang w:val="es-BO"/>
        </w:rPr>
      </w:pPr>
    </w:p>
    <w:p w14:paraId="237D9EA7" w14:textId="77777777" w:rsidR="00CA6087" w:rsidRPr="00A40276" w:rsidRDefault="00CA6087" w:rsidP="00CA608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253C3DBE" w14:textId="77777777" w:rsidR="00CA6087" w:rsidRPr="00A40276" w:rsidRDefault="00CA6087" w:rsidP="00CA6087">
      <w:pPr>
        <w:rPr>
          <w:lang w:val="es-BO"/>
        </w:rPr>
      </w:pPr>
    </w:p>
    <w:p w14:paraId="13196A08" w14:textId="77777777" w:rsidR="00CA6087" w:rsidRPr="00A40276" w:rsidRDefault="00CA6087" w:rsidP="00CA608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51057DBC" w14:textId="77777777" w:rsidR="00CA6087" w:rsidRPr="00A40276" w:rsidRDefault="00CA6087" w:rsidP="00CA608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5AB5846A" w14:textId="77777777" w:rsidR="00CA6087" w:rsidRPr="00A40276" w:rsidRDefault="00CA6087" w:rsidP="00CA6087">
      <w:pPr>
        <w:jc w:val="both"/>
        <w:rPr>
          <w:rFonts w:cs="Arial"/>
          <w:b/>
          <w:i/>
          <w:sz w:val="18"/>
          <w:szCs w:val="18"/>
          <w:lang w:val="es-BO"/>
        </w:rPr>
      </w:pPr>
    </w:p>
    <w:p w14:paraId="00A5BEAA" w14:textId="77777777" w:rsidR="00CA6087" w:rsidRPr="00A40276" w:rsidRDefault="00CA6087" w:rsidP="00CA608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____________</w:t>
      </w:r>
      <w:r w:rsidRPr="00A40276">
        <w:rPr>
          <w:rFonts w:cs="Arial"/>
          <w:b/>
          <w:i/>
          <w:sz w:val="18"/>
          <w:szCs w:val="18"/>
          <w:lang w:val="es-BO"/>
        </w:rPr>
        <w:t xml:space="preserve"> (Elegir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71901F4D" w14:textId="77777777" w:rsidR="00CA6087" w:rsidRPr="00A40276" w:rsidRDefault="00CA6087" w:rsidP="00CA6087">
      <w:pPr>
        <w:jc w:val="both"/>
        <w:rPr>
          <w:b/>
          <w:i/>
          <w:sz w:val="18"/>
          <w:szCs w:val="18"/>
          <w:lang w:val="es-BO"/>
        </w:rPr>
      </w:pPr>
    </w:p>
    <w:p w14:paraId="410DB8DF" w14:textId="77777777" w:rsidR="00CA6087" w:rsidRPr="00A40276" w:rsidRDefault="00CA6087" w:rsidP="00CA608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Pr="00A40276">
        <w:rPr>
          <w:sz w:val="18"/>
          <w:szCs w:val="18"/>
          <w:lang w:val="es-BO"/>
        </w:rPr>
        <w:t xml:space="preserve"> prestará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467A179B" w14:textId="77777777" w:rsidR="00CA6087" w:rsidRPr="00A40276" w:rsidRDefault="00CA6087" w:rsidP="00CA6087">
      <w:pPr>
        <w:rPr>
          <w:sz w:val="18"/>
          <w:szCs w:val="18"/>
          <w:lang w:val="es-BO"/>
        </w:rPr>
      </w:pPr>
    </w:p>
    <w:p w14:paraId="54E871EB" w14:textId="77777777" w:rsidR="00CA6087" w:rsidRPr="00A40276" w:rsidRDefault="00CA6087" w:rsidP="00CA6087">
      <w:pPr>
        <w:jc w:val="both"/>
        <w:rPr>
          <w:sz w:val="18"/>
          <w:szCs w:val="18"/>
          <w:lang w:val="es-BO"/>
        </w:rPr>
      </w:pPr>
      <w:r w:rsidRPr="00A40276">
        <w:rPr>
          <w:b/>
          <w:i/>
          <w:sz w:val="18"/>
          <w:szCs w:val="18"/>
          <w:lang w:val="es-BO"/>
        </w:rPr>
        <w:t>(Esta cláusula será aplicable cuando se trate de un contrato de servicios de provisión continua).</w:t>
      </w:r>
    </w:p>
    <w:p w14:paraId="746731B0" w14:textId="77777777" w:rsidR="00CA6087" w:rsidRPr="00A40276" w:rsidRDefault="00CA6087" w:rsidP="00CA608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w:t>
      </w:r>
      <w:r w:rsidRPr="00A40276">
        <w:rPr>
          <w:rFonts w:ascii="Verdana" w:hAnsi="Verdana"/>
          <w:b/>
          <w:i/>
          <w:sz w:val="18"/>
          <w:szCs w:val="18"/>
          <w:lang w:val="es-BO"/>
        </w:rPr>
        <w:lastRenderedPageBreak/>
        <w:t xml:space="preserve">bolivianos, establecido en el Documento de Adjudicación). </w:t>
      </w:r>
    </w:p>
    <w:p w14:paraId="35EA2DAA" w14:textId="77777777" w:rsidR="00CA6087" w:rsidRPr="00A40276" w:rsidRDefault="00CA6087" w:rsidP="00CA6087">
      <w:pPr>
        <w:jc w:val="both"/>
        <w:rPr>
          <w:rFonts w:cs="Arial"/>
          <w:b/>
          <w:i/>
          <w:sz w:val="18"/>
          <w:szCs w:val="18"/>
          <w:lang w:val="es-BO"/>
        </w:rPr>
      </w:pPr>
    </w:p>
    <w:p w14:paraId="73E6AEFE" w14:textId="77777777" w:rsidR="00CA6087" w:rsidRPr="00A40276" w:rsidRDefault="00CA6087" w:rsidP="00CA608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73D4371D" w14:textId="77777777" w:rsidR="00CA6087" w:rsidRPr="00A40276" w:rsidRDefault="00CA6087" w:rsidP="00CA6087">
      <w:pPr>
        <w:jc w:val="both"/>
        <w:rPr>
          <w:b/>
          <w:i/>
          <w:sz w:val="18"/>
          <w:szCs w:val="18"/>
          <w:lang w:val="es-BO"/>
        </w:rPr>
      </w:pPr>
    </w:p>
    <w:p w14:paraId="2F5342A8"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2830E8E5" w14:textId="77777777" w:rsidR="00CA6087" w:rsidRPr="00A40276" w:rsidRDefault="00CA6087" w:rsidP="00CA6087">
      <w:pPr>
        <w:jc w:val="both"/>
        <w:rPr>
          <w:sz w:val="18"/>
          <w:szCs w:val="18"/>
          <w:lang w:val="es-BO"/>
        </w:rPr>
      </w:pPr>
    </w:p>
    <w:p w14:paraId="77636611" w14:textId="77777777" w:rsidR="00CA6087" w:rsidRPr="00A40276" w:rsidRDefault="00CA6087" w:rsidP="00CA608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3B4F81F4" w14:textId="77777777" w:rsidR="00CA6087" w:rsidRPr="00A40276" w:rsidRDefault="00CA6087" w:rsidP="00CA608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____________</w:t>
      </w:r>
      <w:r w:rsidRPr="00A40276">
        <w:rPr>
          <w:b/>
          <w:i/>
          <w:sz w:val="18"/>
          <w:szCs w:val="18"/>
          <w:lang w:val="es-BO"/>
        </w:rPr>
        <w:t xml:space="preserve"> (Registrar en forma numeral y literal el cuadro con los precios unitarios de la propuesta adjudicada en bolivianos, establecido en el Documento de Adjudicación)</w:t>
      </w:r>
    </w:p>
    <w:p w14:paraId="74393724" w14:textId="77777777" w:rsidR="00CA6087" w:rsidRPr="00A40276" w:rsidRDefault="00CA6087" w:rsidP="00CA6087">
      <w:pPr>
        <w:jc w:val="both"/>
        <w:rPr>
          <w:b/>
          <w:i/>
          <w:sz w:val="18"/>
          <w:szCs w:val="18"/>
          <w:lang w:val="es-BO"/>
        </w:rPr>
      </w:pPr>
    </w:p>
    <w:p w14:paraId="5205678C" w14:textId="77777777" w:rsidR="00CA6087" w:rsidRPr="00A40276" w:rsidRDefault="00CA6087" w:rsidP="00CA608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34624F49" w14:textId="77777777" w:rsidR="00CA6087" w:rsidRPr="00A40276" w:rsidRDefault="00CA6087" w:rsidP="00CA6087">
      <w:pPr>
        <w:jc w:val="both"/>
        <w:rPr>
          <w:b/>
          <w:i/>
          <w:sz w:val="18"/>
          <w:szCs w:val="18"/>
          <w:lang w:val="es-BO"/>
        </w:rPr>
      </w:pPr>
    </w:p>
    <w:p w14:paraId="3A886CCD"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1EC2C0AD" w14:textId="77777777" w:rsidR="00CA6087" w:rsidRPr="00A40276" w:rsidRDefault="00CA6087" w:rsidP="00CA6087">
      <w:pPr>
        <w:jc w:val="both"/>
        <w:rPr>
          <w:b/>
          <w:sz w:val="18"/>
          <w:szCs w:val="18"/>
          <w:lang w:val="es-BO"/>
        </w:rPr>
      </w:pPr>
    </w:p>
    <w:p w14:paraId="30667C46" w14:textId="77777777" w:rsidR="00CA6087" w:rsidRPr="00A40276" w:rsidRDefault="00CA6087" w:rsidP="00CA6087">
      <w:pPr>
        <w:jc w:val="both"/>
        <w:rPr>
          <w:b/>
          <w:i/>
          <w:sz w:val="18"/>
          <w:szCs w:val="18"/>
          <w:lang w:val="es-BO"/>
        </w:rPr>
      </w:pPr>
      <w:r w:rsidRPr="00A40276">
        <w:rPr>
          <w:b/>
          <w:i/>
          <w:sz w:val="18"/>
          <w:szCs w:val="18"/>
          <w:lang w:val="es-BO"/>
        </w:rPr>
        <w:t>(Posterior a la elección de la CLÁUSULA DÉCIMA PRIMERA que corresponda, complementar la redacción de la misma, con el siguiente texto).</w:t>
      </w:r>
    </w:p>
    <w:p w14:paraId="66BA5195" w14:textId="77777777" w:rsidR="00CA6087" w:rsidRPr="00A40276" w:rsidRDefault="00CA6087" w:rsidP="00CA608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TRIMESTRAL o si los pagos se realizarán conforme algún cronograma de pagos u otra formas previstas por las partes)</w:t>
      </w:r>
    </w:p>
    <w:p w14:paraId="14D8BE43" w14:textId="77777777" w:rsidR="00CA6087" w:rsidRPr="00A40276" w:rsidRDefault="00CA6087" w:rsidP="00CA6087">
      <w:pPr>
        <w:jc w:val="both"/>
        <w:rPr>
          <w:sz w:val="18"/>
          <w:szCs w:val="18"/>
          <w:lang w:val="es-BO"/>
        </w:rPr>
      </w:pPr>
    </w:p>
    <w:p w14:paraId="5A07D0DA" w14:textId="77777777" w:rsidR="00CA6087" w:rsidRPr="00A40276" w:rsidRDefault="00CA6087" w:rsidP="00CA608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convenida.</w:t>
      </w:r>
      <w:r w:rsidRPr="00A40276">
        <w:rPr>
          <w:b/>
          <w:sz w:val="18"/>
          <w:szCs w:val="18"/>
          <w:lang w:val="es-BO"/>
        </w:rPr>
        <w:t xml:space="preserve"> </w:t>
      </w:r>
    </w:p>
    <w:p w14:paraId="78E42417" w14:textId="77777777" w:rsidR="00CA6087" w:rsidRPr="00A40276" w:rsidRDefault="00CA6087" w:rsidP="00CA6087">
      <w:pPr>
        <w:jc w:val="both"/>
        <w:rPr>
          <w:sz w:val="18"/>
          <w:szCs w:val="18"/>
          <w:lang w:val="es-BO"/>
        </w:rPr>
      </w:pPr>
      <w:r w:rsidRPr="00A40276">
        <w:rPr>
          <w:sz w:val="18"/>
          <w:szCs w:val="18"/>
          <w:lang w:val="es-BO"/>
        </w:rPr>
        <w:t xml:space="preserve"> </w:t>
      </w:r>
    </w:p>
    <w:p w14:paraId="634991F2"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870DA0B" w14:textId="77777777" w:rsidR="00CA6087" w:rsidRPr="00A40276" w:rsidRDefault="00CA6087" w:rsidP="00CA6087">
      <w:pPr>
        <w:jc w:val="both"/>
        <w:rPr>
          <w:sz w:val="18"/>
          <w:szCs w:val="18"/>
          <w:lang w:val="es-BO"/>
        </w:rPr>
      </w:pPr>
    </w:p>
    <w:p w14:paraId="3C698567"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372F9D1B" w14:textId="77777777" w:rsidR="00CA6087" w:rsidRPr="00A40276" w:rsidRDefault="00CA6087" w:rsidP="00CA6087">
      <w:pPr>
        <w:jc w:val="both"/>
        <w:rPr>
          <w:sz w:val="18"/>
          <w:szCs w:val="18"/>
          <w:lang w:val="es-BO"/>
        </w:rPr>
      </w:pPr>
    </w:p>
    <w:p w14:paraId="38AAE2BC" w14:textId="77777777" w:rsidR="00CA6087" w:rsidRPr="00A40276" w:rsidRDefault="00CA6087" w:rsidP="00CA608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0EC91C8B" w14:textId="77777777" w:rsidR="00CA6087" w:rsidRPr="00A40276" w:rsidRDefault="00CA6087" w:rsidP="00CA6087">
      <w:pPr>
        <w:jc w:val="both"/>
        <w:rPr>
          <w:b/>
          <w:sz w:val="18"/>
          <w:szCs w:val="18"/>
          <w:lang w:val="es-BO"/>
        </w:rPr>
      </w:pPr>
    </w:p>
    <w:p w14:paraId="5458B698" w14:textId="77777777" w:rsidR="00CA6087" w:rsidRPr="00A40276" w:rsidRDefault="00CA6087" w:rsidP="00CA608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6A61C49A" w14:textId="77777777" w:rsidR="00CA6087" w:rsidRPr="00A40276" w:rsidRDefault="00CA6087" w:rsidP="00CA6087">
      <w:pPr>
        <w:jc w:val="both"/>
        <w:rPr>
          <w:rFonts w:cs="Arial"/>
          <w:b/>
          <w:sz w:val="18"/>
          <w:szCs w:val="18"/>
          <w:lang w:val="es-BO"/>
        </w:rPr>
      </w:pPr>
    </w:p>
    <w:p w14:paraId="43C02A8D" w14:textId="77777777" w:rsidR="00CA6087" w:rsidRPr="00A40276" w:rsidRDefault="00CA6087" w:rsidP="00CA608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3E2D3E90" w14:textId="77777777" w:rsidR="00CA6087" w:rsidRPr="00A40276" w:rsidRDefault="00CA6087" w:rsidP="00CA6087">
      <w:pPr>
        <w:jc w:val="both"/>
        <w:rPr>
          <w:sz w:val="18"/>
          <w:szCs w:val="18"/>
          <w:lang w:val="es-BO"/>
        </w:rPr>
      </w:pPr>
    </w:p>
    <w:p w14:paraId="68C5DDE5" w14:textId="77777777" w:rsidR="00CA6087" w:rsidRPr="00A40276" w:rsidRDefault="00CA6087" w:rsidP="00CA608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09DE9441" w14:textId="77777777" w:rsidR="00CA6087" w:rsidRPr="00A40276" w:rsidRDefault="00CA6087" w:rsidP="00CA6087">
      <w:pPr>
        <w:jc w:val="both"/>
        <w:rPr>
          <w:sz w:val="18"/>
          <w:szCs w:val="18"/>
          <w:lang w:val="es-BO"/>
        </w:rPr>
      </w:pPr>
    </w:p>
    <w:p w14:paraId="3AEA30F8" w14:textId="77777777" w:rsidR="00CA6087" w:rsidRPr="00A40276" w:rsidRDefault="00CA6087" w:rsidP="00CA608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45656C24" w14:textId="77777777" w:rsidR="00CA6087" w:rsidRPr="00A40276" w:rsidRDefault="00CA6087" w:rsidP="00CA6087">
      <w:pPr>
        <w:autoSpaceDE w:val="0"/>
        <w:autoSpaceDN w:val="0"/>
        <w:adjustRightInd w:val="0"/>
        <w:jc w:val="both"/>
        <w:rPr>
          <w:rFonts w:cs="Verdana-Bold"/>
          <w:b/>
          <w:bCs/>
          <w:sz w:val="18"/>
          <w:szCs w:val="18"/>
          <w:lang w:val="es-BO"/>
        </w:rPr>
      </w:pPr>
    </w:p>
    <w:p w14:paraId="5EF276F2" w14:textId="77777777" w:rsidR="00CA6087" w:rsidRPr="00A40276" w:rsidRDefault="00CA6087" w:rsidP="00CA608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16CA01E6"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5EB7A22E" w14:textId="77777777" w:rsidR="00CA6087" w:rsidRPr="00A40276" w:rsidRDefault="00CA6087" w:rsidP="00CA6087">
      <w:pPr>
        <w:jc w:val="both"/>
        <w:rPr>
          <w:sz w:val="18"/>
          <w:szCs w:val="18"/>
          <w:lang w:val="es-BO"/>
        </w:rPr>
      </w:pPr>
    </w:p>
    <w:p w14:paraId="45D59F71" w14:textId="77777777" w:rsidR="00CA6087" w:rsidRPr="00A40276" w:rsidRDefault="00CA6087" w:rsidP="00CA608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F529EFF" w14:textId="77777777" w:rsidR="00CA6087" w:rsidRPr="00A40276" w:rsidRDefault="00CA6087" w:rsidP="00CA6087">
      <w:pPr>
        <w:jc w:val="both"/>
        <w:rPr>
          <w:sz w:val="18"/>
          <w:szCs w:val="18"/>
          <w:lang w:val="es-BO"/>
        </w:rPr>
      </w:pPr>
    </w:p>
    <w:p w14:paraId="0FAA7A86" w14:textId="77777777" w:rsidR="00CA6087" w:rsidRPr="00A40276" w:rsidRDefault="00CA6087" w:rsidP="00CA608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1A2B3103" w14:textId="77777777" w:rsidR="00CA6087" w:rsidRPr="00A40276" w:rsidRDefault="00CA6087" w:rsidP="00CA6087">
      <w:pPr>
        <w:jc w:val="both"/>
        <w:rPr>
          <w:sz w:val="18"/>
          <w:szCs w:val="18"/>
          <w:lang w:val="es-BO"/>
        </w:rPr>
      </w:pPr>
    </w:p>
    <w:p w14:paraId="0603FAC3" w14:textId="77777777" w:rsidR="00CA6087" w:rsidRPr="00A40276" w:rsidRDefault="00CA6087" w:rsidP="00CA608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61B7C6EE" w14:textId="77777777" w:rsidR="00CA6087" w:rsidRPr="00A40276" w:rsidRDefault="00CA6087" w:rsidP="00CA6087">
      <w:pPr>
        <w:jc w:val="both"/>
        <w:rPr>
          <w:sz w:val="18"/>
          <w:szCs w:val="18"/>
          <w:lang w:val="es-BO"/>
        </w:rPr>
      </w:pPr>
    </w:p>
    <w:p w14:paraId="62578C39" w14:textId="77777777" w:rsidR="00CA6087" w:rsidRPr="00A40276" w:rsidRDefault="00CA6087" w:rsidP="00CA608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53AB58E6" w14:textId="77777777" w:rsidR="00CA6087" w:rsidRPr="00A40276" w:rsidRDefault="00CA6087" w:rsidP="00CA6087">
      <w:pPr>
        <w:jc w:val="both"/>
        <w:rPr>
          <w:sz w:val="18"/>
          <w:szCs w:val="18"/>
          <w:lang w:val="es-BO"/>
        </w:rPr>
      </w:pPr>
    </w:p>
    <w:p w14:paraId="6F7E427F"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9CA0543" w14:textId="77777777" w:rsidR="00CA6087" w:rsidRPr="00A40276" w:rsidRDefault="00CA6087" w:rsidP="00CA6087">
      <w:pPr>
        <w:autoSpaceDE w:val="0"/>
        <w:autoSpaceDN w:val="0"/>
        <w:adjustRightInd w:val="0"/>
        <w:jc w:val="both"/>
        <w:rPr>
          <w:rFonts w:cs="Verdana-Bold"/>
          <w:b/>
          <w:bCs/>
          <w:sz w:val="18"/>
          <w:szCs w:val="18"/>
          <w:lang w:val="es-BO"/>
        </w:rPr>
      </w:pPr>
    </w:p>
    <w:p w14:paraId="3638B062"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37D37FA9" w14:textId="77777777" w:rsidR="00CA6087" w:rsidRPr="00A40276" w:rsidRDefault="00CA6087" w:rsidP="00CA6087">
      <w:pPr>
        <w:autoSpaceDE w:val="0"/>
        <w:autoSpaceDN w:val="0"/>
        <w:adjustRightInd w:val="0"/>
        <w:jc w:val="both"/>
        <w:rPr>
          <w:rFonts w:cs="Verdana-Bold"/>
          <w:bCs/>
          <w:sz w:val="18"/>
          <w:szCs w:val="18"/>
          <w:lang w:val="es-BO"/>
        </w:rPr>
      </w:pPr>
    </w:p>
    <w:p w14:paraId="47D54AFD"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5CAAA885" w14:textId="77777777" w:rsidR="00CA6087" w:rsidRPr="00A40276" w:rsidRDefault="00CA6087" w:rsidP="00CA6087">
      <w:pPr>
        <w:jc w:val="both"/>
        <w:rPr>
          <w:rFonts w:cs="Arial"/>
          <w:b/>
          <w:sz w:val="18"/>
          <w:szCs w:val="18"/>
          <w:lang w:val="es-BO"/>
        </w:rPr>
      </w:pPr>
    </w:p>
    <w:p w14:paraId="1A0FE3A4" w14:textId="77777777" w:rsidR="00CA6087" w:rsidRPr="00A40276" w:rsidRDefault="00CA6087" w:rsidP="00CA608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6E9CBE93" w14:textId="77777777" w:rsidR="00CA6087" w:rsidRPr="00A40276" w:rsidRDefault="00CA6087" w:rsidP="00CA6087">
      <w:pPr>
        <w:jc w:val="both"/>
        <w:rPr>
          <w:sz w:val="18"/>
          <w:szCs w:val="18"/>
          <w:lang w:val="es-BO"/>
        </w:rPr>
      </w:pPr>
    </w:p>
    <w:p w14:paraId="0E480FDB" w14:textId="77777777" w:rsidR="00CA6087" w:rsidRPr="00A40276" w:rsidRDefault="00CA6087" w:rsidP="00CA608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7D95012C" w14:textId="77777777" w:rsidR="00CA6087" w:rsidRPr="00A40276" w:rsidRDefault="00CA6087" w:rsidP="00CA6087">
      <w:pPr>
        <w:jc w:val="both"/>
        <w:rPr>
          <w:sz w:val="18"/>
          <w:szCs w:val="18"/>
          <w:lang w:val="es-BO"/>
        </w:rPr>
      </w:pPr>
    </w:p>
    <w:p w14:paraId="585AF32A" w14:textId="77777777" w:rsidR="00CA6087" w:rsidRPr="00A40276" w:rsidRDefault="00CA6087" w:rsidP="00CA608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342F679A" w14:textId="77777777" w:rsidR="00CA6087" w:rsidRPr="00A40276" w:rsidRDefault="00CA6087" w:rsidP="00CA6087">
      <w:pPr>
        <w:jc w:val="both"/>
        <w:rPr>
          <w:rFonts w:cs="Arial"/>
          <w:b/>
          <w:sz w:val="18"/>
          <w:szCs w:val="18"/>
          <w:lang w:val="es-BO"/>
        </w:rPr>
      </w:pPr>
    </w:p>
    <w:p w14:paraId="19A65484" w14:textId="77777777" w:rsidR="00CA6087" w:rsidRPr="00A40276" w:rsidRDefault="00CA6087" w:rsidP="00CA6087">
      <w:pPr>
        <w:jc w:val="both"/>
        <w:rPr>
          <w:b/>
          <w:sz w:val="18"/>
          <w:szCs w:val="18"/>
          <w:lang w:val="es-BO"/>
        </w:rPr>
      </w:pPr>
      <w:r w:rsidRPr="00A40276">
        <w:rPr>
          <w:rFonts w:cs="Arial"/>
          <w:b/>
          <w:sz w:val="18"/>
          <w:szCs w:val="18"/>
          <w:lang w:val="es-BO"/>
        </w:rPr>
        <w:t xml:space="preserve">DÉCIMA SEXTA.- (MODIFICACIONES AL CONTRATO) </w:t>
      </w:r>
      <w:r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1D051011" w14:textId="77777777" w:rsidR="00CA6087" w:rsidRPr="00A40276" w:rsidRDefault="00CA6087" w:rsidP="00CA6087">
      <w:pPr>
        <w:jc w:val="both"/>
        <w:rPr>
          <w:sz w:val="18"/>
          <w:szCs w:val="18"/>
          <w:lang w:val="es-BO"/>
        </w:rPr>
      </w:pPr>
    </w:p>
    <w:p w14:paraId="664613EC" w14:textId="77777777" w:rsidR="00CA6087" w:rsidRPr="00A40276" w:rsidRDefault="00CA6087" w:rsidP="00CA6087">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297723F8" w14:textId="77777777" w:rsidR="00CA6087" w:rsidRPr="00A40276" w:rsidRDefault="00CA6087" w:rsidP="00CA6087">
      <w:pPr>
        <w:contextualSpacing/>
        <w:jc w:val="both"/>
        <w:rPr>
          <w:b/>
          <w:i/>
          <w:sz w:val="18"/>
          <w:szCs w:val="18"/>
          <w:lang w:val="es-BO"/>
        </w:rPr>
      </w:pPr>
    </w:p>
    <w:p w14:paraId="5AABB5C3" w14:textId="77777777" w:rsidR="00CA6087" w:rsidRPr="00A40276" w:rsidRDefault="00CA6087" w:rsidP="00CA608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0868DD6C" w14:textId="77777777" w:rsidR="00CA6087" w:rsidRPr="00A40276" w:rsidRDefault="00CA6087" w:rsidP="00CA6087">
      <w:pPr>
        <w:contextualSpacing/>
        <w:jc w:val="both"/>
        <w:rPr>
          <w:b/>
          <w:i/>
          <w:sz w:val="18"/>
          <w:szCs w:val="18"/>
          <w:lang w:val="es-BO"/>
        </w:rPr>
      </w:pPr>
    </w:p>
    <w:p w14:paraId="3A033B12" w14:textId="77777777" w:rsidR="00CA6087" w:rsidRPr="00A40276" w:rsidRDefault="00CA6087" w:rsidP="00CA608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28FDFC47" w14:textId="77777777" w:rsidR="00CA6087" w:rsidRPr="00A40276" w:rsidRDefault="00CA6087" w:rsidP="00CA6087">
      <w:pPr>
        <w:pStyle w:val="Prrafodelista"/>
        <w:rPr>
          <w:rFonts w:ascii="Verdana" w:hAnsi="Verdana"/>
          <w:b/>
          <w:i/>
          <w:sz w:val="18"/>
          <w:szCs w:val="18"/>
          <w:lang w:val="es-BO"/>
        </w:rPr>
      </w:pPr>
    </w:p>
    <w:p w14:paraId="32C4085C" w14:textId="77777777" w:rsidR="00CA6087" w:rsidRPr="00A40276" w:rsidRDefault="00CA6087" w:rsidP="00CA608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25817FB9" w14:textId="77777777" w:rsidR="00CA6087" w:rsidRPr="00A40276" w:rsidRDefault="00CA6087" w:rsidP="00CA6087">
      <w:pPr>
        <w:rPr>
          <w:sz w:val="18"/>
          <w:szCs w:val="18"/>
          <w:lang w:val="es-BO"/>
        </w:rPr>
      </w:pPr>
    </w:p>
    <w:p w14:paraId="740DAEED" w14:textId="77777777" w:rsidR="00CA6087" w:rsidRPr="00A40276" w:rsidRDefault="00CA6087" w:rsidP="00CA608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BFCA851" w14:textId="77777777" w:rsidR="00CA6087" w:rsidRPr="00A40276" w:rsidRDefault="00CA6087" w:rsidP="00CA6087">
      <w:pPr>
        <w:jc w:val="both"/>
        <w:rPr>
          <w:rFonts w:cs="Arial"/>
          <w:b/>
          <w:sz w:val="18"/>
          <w:szCs w:val="18"/>
          <w:lang w:val="es-BO"/>
        </w:rPr>
      </w:pPr>
    </w:p>
    <w:p w14:paraId="36D20CC2" w14:textId="77777777" w:rsidR="00CA6087" w:rsidRPr="00A40276" w:rsidRDefault="00CA6087" w:rsidP="00CA608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33404672" w14:textId="77777777" w:rsidR="00CA6087" w:rsidRPr="00A40276" w:rsidRDefault="00CA6087" w:rsidP="00CA6087">
      <w:pPr>
        <w:jc w:val="both"/>
        <w:rPr>
          <w:sz w:val="18"/>
          <w:szCs w:val="18"/>
          <w:lang w:val="es-BO"/>
        </w:rPr>
      </w:pPr>
    </w:p>
    <w:p w14:paraId="43DB4055" w14:textId="77777777" w:rsidR="00CA6087" w:rsidRPr="00A40276" w:rsidRDefault="00CA6087" w:rsidP="00CA608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D3FCA34" w14:textId="77777777" w:rsidR="00CA6087" w:rsidRPr="00A40276" w:rsidRDefault="00CA6087" w:rsidP="00CA6087">
      <w:pPr>
        <w:jc w:val="both"/>
        <w:rPr>
          <w:rFonts w:cs="Arial"/>
          <w:b/>
          <w:sz w:val="18"/>
          <w:szCs w:val="18"/>
          <w:lang w:val="es-BO"/>
        </w:rPr>
      </w:pPr>
    </w:p>
    <w:p w14:paraId="233D181D" w14:textId="77777777" w:rsidR="00CA6087" w:rsidRPr="00A40276" w:rsidRDefault="00CA6087" w:rsidP="00CA608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79D2E799" w14:textId="77777777" w:rsidR="00CA6087" w:rsidRPr="00A40276" w:rsidRDefault="00CA6087" w:rsidP="00CA6087">
      <w:pPr>
        <w:jc w:val="both"/>
        <w:rPr>
          <w:b/>
          <w:sz w:val="18"/>
          <w:szCs w:val="18"/>
          <w:lang w:val="es-BO"/>
        </w:rPr>
      </w:pPr>
      <w:r w:rsidRPr="00A40276">
        <w:rPr>
          <w:b/>
          <w:sz w:val="18"/>
          <w:szCs w:val="18"/>
          <w:lang w:val="es-BO"/>
        </w:rPr>
        <w:t xml:space="preserve"> </w:t>
      </w:r>
    </w:p>
    <w:p w14:paraId="2B0BDB55"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00EA2460" w14:textId="77777777" w:rsidR="00CA6087" w:rsidRPr="00A40276" w:rsidRDefault="00CA6087" w:rsidP="00CA6087">
      <w:pPr>
        <w:jc w:val="both"/>
        <w:rPr>
          <w:sz w:val="18"/>
          <w:szCs w:val="18"/>
          <w:lang w:val="es-BO"/>
        </w:rPr>
      </w:pPr>
    </w:p>
    <w:p w14:paraId="318217D8" w14:textId="77777777" w:rsidR="00CA6087" w:rsidRPr="00A40276" w:rsidRDefault="00CA6087" w:rsidP="00CA608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66D9904F" w14:textId="77777777" w:rsidR="00CA6087" w:rsidRPr="00A40276" w:rsidRDefault="00CA6087" w:rsidP="00CA6087">
      <w:pPr>
        <w:jc w:val="both"/>
        <w:rPr>
          <w:rFonts w:cs="Arial"/>
          <w:sz w:val="18"/>
          <w:szCs w:val="18"/>
          <w:lang w:val="es-BO"/>
        </w:rPr>
      </w:pPr>
    </w:p>
    <w:p w14:paraId="4382200C" w14:textId="77777777" w:rsidR="00CA6087" w:rsidRPr="00A40276" w:rsidRDefault="00CA6087" w:rsidP="00CA608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72143962" w14:textId="77777777" w:rsidR="00CA6087" w:rsidRPr="00A40276" w:rsidRDefault="00CA6087" w:rsidP="00CA6087">
      <w:pPr>
        <w:autoSpaceDE w:val="0"/>
        <w:autoSpaceDN w:val="0"/>
        <w:adjustRightInd w:val="0"/>
        <w:jc w:val="both"/>
        <w:rPr>
          <w:rFonts w:cs="Verdana"/>
          <w:sz w:val="18"/>
          <w:szCs w:val="18"/>
          <w:lang w:val="es-BO"/>
        </w:rPr>
      </w:pPr>
    </w:p>
    <w:p w14:paraId="0CEA5A51" w14:textId="77777777" w:rsidR="00CA6087" w:rsidRPr="00A40276" w:rsidRDefault="00CA6087" w:rsidP="00CA608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159796B1" w14:textId="77777777" w:rsidR="00CA6087" w:rsidRPr="00A40276" w:rsidRDefault="00CA6087" w:rsidP="00CA6087">
      <w:pPr>
        <w:jc w:val="both"/>
        <w:rPr>
          <w:sz w:val="18"/>
          <w:szCs w:val="18"/>
          <w:lang w:val="es-BO"/>
        </w:rPr>
      </w:pPr>
    </w:p>
    <w:p w14:paraId="737CBFCB"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3D6B121" w14:textId="77777777" w:rsidR="00CA6087" w:rsidRPr="00A40276" w:rsidRDefault="00CA6087" w:rsidP="00CA6087">
      <w:pPr>
        <w:jc w:val="both"/>
        <w:rPr>
          <w:sz w:val="18"/>
          <w:szCs w:val="18"/>
          <w:lang w:val="es-BO"/>
        </w:rPr>
      </w:pPr>
    </w:p>
    <w:p w14:paraId="2E56057F" w14:textId="77777777" w:rsidR="00CA6087" w:rsidRPr="00A40276" w:rsidRDefault="00CA6087" w:rsidP="00CA608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351DB00E" w14:textId="77777777" w:rsidR="00CA6087" w:rsidRPr="00A40276" w:rsidRDefault="00CA6087" w:rsidP="00CA6087">
      <w:pPr>
        <w:jc w:val="both"/>
        <w:rPr>
          <w:sz w:val="18"/>
          <w:szCs w:val="18"/>
          <w:lang w:val="es-BO"/>
        </w:rPr>
      </w:pPr>
    </w:p>
    <w:p w14:paraId="4EF7D789" w14:textId="77777777" w:rsidR="00CA6087" w:rsidRPr="00A40276" w:rsidRDefault="00CA6087" w:rsidP="00CA608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1514836E" w14:textId="77777777" w:rsidR="00CA6087" w:rsidRPr="00A40276" w:rsidRDefault="00CA6087" w:rsidP="00CA6087">
      <w:pPr>
        <w:jc w:val="both"/>
        <w:rPr>
          <w:rFonts w:cs="Arial"/>
          <w:spacing w:val="-3"/>
          <w:sz w:val="18"/>
          <w:szCs w:val="18"/>
          <w:lang w:val="es-BO"/>
        </w:rPr>
      </w:pPr>
    </w:p>
    <w:p w14:paraId="4F02D293" w14:textId="77777777" w:rsidR="00CA6087" w:rsidRPr="00A40276" w:rsidRDefault="00CA6087" w:rsidP="00CA608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3A553369" w14:textId="77777777" w:rsidR="00CA6087" w:rsidRPr="00A40276" w:rsidRDefault="00CA6087" w:rsidP="00CA6087">
      <w:pPr>
        <w:jc w:val="both"/>
        <w:rPr>
          <w:rFonts w:cs="Verdana-Bold"/>
          <w:b/>
          <w:bCs/>
          <w:sz w:val="18"/>
          <w:szCs w:val="18"/>
          <w:lang w:val="es-BO"/>
        </w:rPr>
      </w:pPr>
    </w:p>
    <w:p w14:paraId="71A20D19" w14:textId="77777777" w:rsidR="00CA6087" w:rsidRPr="00A40276" w:rsidRDefault="00CA6087" w:rsidP="00CA608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70DD5CA2" w14:textId="77777777" w:rsidR="00CA6087" w:rsidRPr="00A40276" w:rsidRDefault="00CA6087" w:rsidP="00CA6087">
      <w:pPr>
        <w:tabs>
          <w:tab w:val="left" w:pos="3063"/>
        </w:tabs>
        <w:jc w:val="both"/>
        <w:rPr>
          <w:sz w:val="18"/>
          <w:szCs w:val="18"/>
          <w:lang w:val="es-BO"/>
        </w:rPr>
      </w:pPr>
      <w:r w:rsidRPr="00A40276">
        <w:rPr>
          <w:sz w:val="18"/>
          <w:szCs w:val="18"/>
          <w:lang w:val="es-BO"/>
        </w:rPr>
        <w:tab/>
      </w:r>
    </w:p>
    <w:p w14:paraId="7737AA0F" w14:textId="77777777" w:rsidR="00CA6087" w:rsidRPr="00A40276" w:rsidRDefault="00CA6087" w:rsidP="00CA6087">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2D84015A" w14:textId="77777777" w:rsidR="00CA6087" w:rsidRPr="00A40276" w:rsidRDefault="00CA6087" w:rsidP="00CA6087">
      <w:pPr>
        <w:jc w:val="both"/>
        <w:rPr>
          <w:sz w:val="18"/>
          <w:szCs w:val="18"/>
          <w:lang w:val="es-BO"/>
        </w:rPr>
      </w:pPr>
    </w:p>
    <w:p w14:paraId="3C34B5EF"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4D345C4D" w14:textId="77777777" w:rsidR="00CA6087" w:rsidRPr="00A40276" w:rsidRDefault="00CA6087" w:rsidP="00CA6087">
      <w:pPr>
        <w:pStyle w:val="Prrafodelista"/>
        <w:rPr>
          <w:rFonts w:ascii="Verdana" w:hAnsi="Verdana"/>
          <w:b/>
          <w:sz w:val="18"/>
          <w:szCs w:val="18"/>
          <w:lang w:val="es-BO"/>
        </w:rPr>
      </w:pPr>
    </w:p>
    <w:p w14:paraId="6CC5E4F0" w14:textId="77777777" w:rsidR="00CA6087" w:rsidRPr="00A40276" w:rsidRDefault="00CA6087" w:rsidP="00CA6087">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resolución del Contrato, en los siguientes casos:</w:t>
      </w:r>
    </w:p>
    <w:p w14:paraId="7EECCBC3" w14:textId="77777777" w:rsidR="00CA6087" w:rsidRPr="00A40276" w:rsidRDefault="00CA6087" w:rsidP="00CA6087">
      <w:pPr>
        <w:pStyle w:val="Prrafodelista"/>
        <w:tabs>
          <w:tab w:val="left" w:pos="1418"/>
        </w:tabs>
        <w:ind w:left="1418"/>
        <w:jc w:val="both"/>
        <w:rPr>
          <w:rFonts w:ascii="Verdana" w:hAnsi="Verdana"/>
          <w:b/>
          <w:sz w:val="18"/>
          <w:szCs w:val="18"/>
          <w:lang w:val="es-BO"/>
        </w:rPr>
      </w:pPr>
    </w:p>
    <w:p w14:paraId="5D51EC5A"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2AE523EB"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339FC570"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13663614"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53354F5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3F30BD27"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4BD55C2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33C4B75"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4B27AFCE" w14:textId="77777777" w:rsidR="00CA6087" w:rsidRPr="00A40276" w:rsidRDefault="00CA6087" w:rsidP="00CA6087">
      <w:pPr>
        <w:ind w:left="1800"/>
        <w:jc w:val="both"/>
        <w:rPr>
          <w:sz w:val="18"/>
          <w:szCs w:val="18"/>
          <w:lang w:val="es-BO"/>
        </w:rPr>
      </w:pPr>
    </w:p>
    <w:p w14:paraId="4C9045AE" w14:textId="77777777" w:rsidR="00CA6087" w:rsidRPr="00A40276" w:rsidRDefault="00CA6087" w:rsidP="00CA6087">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55CE07DD" w14:textId="77777777" w:rsidR="00CA6087" w:rsidRPr="00A40276" w:rsidRDefault="00CA6087" w:rsidP="00CA6087">
      <w:pPr>
        <w:jc w:val="both"/>
        <w:rPr>
          <w:sz w:val="18"/>
          <w:szCs w:val="18"/>
          <w:lang w:val="es-BO"/>
        </w:rPr>
      </w:pPr>
    </w:p>
    <w:p w14:paraId="5C109974"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03DBCDC3"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2271646B"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32627A6" w14:textId="77777777" w:rsidR="00CA6087" w:rsidRPr="00A40276" w:rsidRDefault="00CA6087" w:rsidP="00CA6087">
      <w:pPr>
        <w:ind w:left="1800"/>
        <w:jc w:val="both"/>
        <w:rPr>
          <w:sz w:val="18"/>
          <w:szCs w:val="18"/>
          <w:lang w:val="es-BO"/>
        </w:rPr>
      </w:pPr>
    </w:p>
    <w:p w14:paraId="19CBEFC9" w14:textId="77777777" w:rsidR="00CA6087" w:rsidRPr="00A40276" w:rsidRDefault="00CA6087" w:rsidP="00CA6087">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FBABBD3"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79C4644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7E478401" w14:textId="77777777" w:rsidR="00CA6087" w:rsidRPr="00A40276" w:rsidRDefault="00CA6087" w:rsidP="00CA6087">
      <w:pPr>
        <w:ind w:left="426" w:firstLine="24"/>
        <w:jc w:val="both"/>
        <w:rPr>
          <w:sz w:val="18"/>
          <w:szCs w:val="18"/>
          <w:lang w:val="es-BO"/>
        </w:rPr>
      </w:pPr>
    </w:p>
    <w:p w14:paraId="18A00B95" w14:textId="77777777" w:rsidR="00CA6087" w:rsidRPr="00A40276" w:rsidRDefault="00CA6087" w:rsidP="00CA608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4EE9184A" w14:textId="77777777" w:rsidR="00CA6087" w:rsidRPr="00A40276" w:rsidRDefault="00CA6087" w:rsidP="00CA6087">
      <w:pPr>
        <w:pStyle w:val="Prrafodelista"/>
        <w:tabs>
          <w:tab w:val="left" w:pos="1418"/>
        </w:tabs>
        <w:ind w:left="465"/>
        <w:jc w:val="both"/>
        <w:rPr>
          <w:lang w:val="es-BO"/>
        </w:rPr>
      </w:pPr>
    </w:p>
    <w:p w14:paraId="5F559B75"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7239C9C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2DFE647B"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13619B54"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2290946C"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1F9AC1D6"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0F0AF6FA"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32B18C32" w14:textId="77777777" w:rsidR="00CA6087" w:rsidRPr="00A40276" w:rsidRDefault="00CA6087" w:rsidP="00CA608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605C168E"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47DA2EDC" w14:textId="77777777" w:rsidR="00CA6087" w:rsidRPr="00A40276" w:rsidRDefault="00CA6087" w:rsidP="00CA6087">
      <w:pPr>
        <w:ind w:left="1276"/>
        <w:jc w:val="both"/>
        <w:rPr>
          <w:sz w:val="18"/>
          <w:szCs w:val="18"/>
          <w:lang w:val="es-BO"/>
        </w:rPr>
      </w:pPr>
    </w:p>
    <w:p w14:paraId="18448FA2"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946E7EF" w14:textId="77777777" w:rsidR="00CA6087" w:rsidRPr="00A40276" w:rsidRDefault="00CA6087" w:rsidP="00CA6087">
      <w:pPr>
        <w:pStyle w:val="Prrafodelista"/>
        <w:jc w:val="both"/>
        <w:rPr>
          <w:rFonts w:ascii="Verdana" w:hAnsi="Verdana"/>
          <w:b/>
          <w:sz w:val="18"/>
          <w:szCs w:val="18"/>
          <w:lang w:val="es-BO"/>
        </w:rPr>
      </w:pPr>
    </w:p>
    <w:p w14:paraId="503C8A80" w14:textId="77777777" w:rsidR="00CA6087" w:rsidRPr="00A40276" w:rsidRDefault="00CA6087" w:rsidP="00CA608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3D9A1FB3" w14:textId="77777777" w:rsidR="00CA6087" w:rsidRPr="00A40276" w:rsidRDefault="00CA6087" w:rsidP="00CA6087">
      <w:pPr>
        <w:pStyle w:val="Prrafodelista"/>
        <w:ind w:left="465"/>
        <w:jc w:val="both"/>
        <w:rPr>
          <w:rFonts w:ascii="Verdana" w:hAnsi="Verdana"/>
          <w:sz w:val="18"/>
          <w:szCs w:val="18"/>
          <w:lang w:val="es-BO"/>
        </w:rPr>
      </w:pPr>
    </w:p>
    <w:p w14:paraId="5CBEEFA4"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3FC49B6" w14:textId="77777777" w:rsidR="00CA6087" w:rsidRPr="00A40276" w:rsidRDefault="00CA6087" w:rsidP="00CA6087">
      <w:pPr>
        <w:pStyle w:val="Prrafodelista"/>
        <w:ind w:left="465"/>
        <w:jc w:val="both"/>
        <w:rPr>
          <w:rFonts w:ascii="Verdana" w:hAnsi="Verdana"/>
          <w:sz w:val="18"/>
          <w:szCs w:val="18"/>
          <w:lang w:val="es-BO"/>
        </w:rPr>
      </w:pPr>
    </w:p>
    <w:p w14:paraId="20A48A82"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63626A53" w14:textId="77777777" w:rsidR="00CA6087" w:rsidRPr="00A40276" w:rsidRDefault="00CA6087" w:rsidP="00CA6087">
      <w:pPr>
        <w:pStyle w:val="Prrafodelista"/>
        <w:ind w:left="465"/>
        <w:jc w:val="both"/>
        <w:rPr>
          <w:rFonts w:ascii="Verdana" w:hAnsi="Verdana"/>
          <w:sz w:val="18"/>
          <w:szCs w:val="18"/>
          <w:lang w:val="es-BO"/>
        </w:rPr>
      </w:pPr>
    </w:p>
    <w:p w14:paraId="5195EED5"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7FF844CE" w14:textId="77777777" w:rsidR="00CA6087" w:rsidRPr="00A40276" w:rsidRDefault="00CA6087" w:rsidP="00CA6087">
      <w:pPr>
        <w:pStyle w:val="Prrafodelista"/>
        <w:ind w:left="465"/>
        <w:jc w:val="both"/>
        <w:rPr>
          <w:rFonts w:ascii="Verdana" w:hAnsi="Verdana"/>
          <w:sz w:val="18"/>
          <w:szCs w:val="18"/>
          <w:lang w:val="es-BO"/>
        </w:rPr>
      </w:pPr>
    </w:p>
    <w:p w14:paraId="72749476"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D7055FE" w14:textId="77777777" w:rsidR="00CA6087" w:rsidRPr="00A40276" w:rsidRDefault="00CA6087" w:rsidP="00CA6087">
      <w:pPr>
        <w:pStyle w:val="Prrafodelista"/>
        <w:ind w:left="465"/>
        <w:jc w:val="both"/>
        <w:rPr>
          <w:rFonts w:ascii="Verdana" w:hAnsi="Verdana"/>
          <w:sz w:val="18"/>
          <w:szCs w:val="18"/>
          <w:lang w:val="es-BO"/>
        </w:rPr>
      </w:pPr>
    </w:p>
    <w:p w14:paraId="599FFD77"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evaluarán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69CB925F" w14:textId="77777777" w:rsidR="00CA6087" w:rsidRPr="00A40276" w:rsidRDefault="00CA6087" w:rsidP="00CA6087">
      <w:pPr>
        <w:autoSpaceDE w:val="0"/>
        <w:autoSpaceDN w:val="0"/>
        <w:adjustRightInd w:val="0"/>
        <w:jc w:val="both"/>
        <w:rPr>
          <w:rFonts w:cs="Arial"/>
          <w:b/>
          <w:sz w:val="18"/>
          <w:szCs w:val="18"/>
          <w:lang w:val="es-BO"/>
        </w:rPr>
      </w:pPr>
    </w:p>
    <w:p w14:paraId="41BB460A"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87ACD51" w14:textId="77777777" w:rsidR="00CA6087" w:rsidRPr="00A40276" w:rsidRDefault="00CA6087" w:rsidP="00CA6087">
      <w:pPr>
        <w:autoSpaceDE w:val="0"/>
        <w:autoSpaceDN w:val="0"/>
        <w:adjustRightInd w:val="0"/>
        <w:jc w:val="both"/>
        <w:rPr>
          <w:rFonts w:cs="Verdana-Bold"/>
          <w:bCs/>
          <w:sz w:val="18"/>
          <w:szCs w:val="18"/>
          <w:lang w:val="es-BO"/>
        </w:rPr>
      </w:pPr>
    </w:p>
    <w:p w14:paraId="2A23748B" w14:textId="77777777" w:rsidR="00CA6087" w:rsidRPr="00A40276" w:rsidRDefault="00CA6087" w:rsidP="00CA608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2D3AC35A" w14:textId="77777777" w:rsidR="00CA6087" w:rsidRPr="00A40276" w:rsidRDefault="00CA6087" w:rsidP="00CA6087">
      <w:pPr>
        <w:jc w:val="both"/>
        <w:rPr>
          <w:b/>
          <w:sz w:val="18"/>
          <w:szCs w:val="18"/>
          <w:lang w:val="es-BO"/>
        </w:rPr>
      </w:pPr>
    </w:p>
    <w:p w14:paraId="426518C8" w14:textId="77777777" w:rsidR="00CA6087" w:rsidRPr="00A40276" w:rsidRDefault="00CA6087" w:rsidP="00CA608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B747644" w14:textId="77777777" w:rsidR="00CA6087" w:rsidRPr="00A40276" w:rsidRDefault="00CA6087" w:rsidP="00CA6087">
      <w:pPr>
        <w:jc w:val="both"/>
        <w:rPr>
          <w:b/>
          <w:sz w:val="18"/>
          <w:szCs w:val="18"/>
          <w:lang w:val="es-BO"/>
        </w:rPr>
      </w:pPr>
    </w:p>
    <w:p w14:paraId="7DE9DEB9" w14:textId="77777777" w:rsidR="00CA6087" w:rsidRPr="00A40276" w:rsidRDefault="00CA6087" w:rsidP="00CA608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10125F1D" w14:textId="77777777" w:rsidR="00CA6087" w:rsidRPr="00A40276" w:rsidRDefault="00CA6087" w:rsidP="00CA6087">
      <w:pPr>
        <w:jc w:val="both"/>
        <w:rPr>
          <w:rFonts w:cs="Arial"/>
          <w:sz w:val="18"/>
          <w:szCs w:val="18"/>
          <w:lang w:val="es-BO"/>
        </w:rPr>
      </w:pPr>
    </w:p>
    <w:p w14:paraId="2BD79169" w14:textId="77777777" w:rsidR="00CA6087" w:rsidRPr="00A40276" w:rsidRDefault="00CA6087" w:rsidP="00CA608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xml:space="preserve">, elaborará y presentará el Certificado de Liquidación Final del servicio,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7F233A1" w14:textId="77777777" w:rsidR="00CA6087" w:rsidRPr="00A40276" w:rsidRDefault="00CA6087" w:rsidP="00CA6087">
      <w:pPr>
        <w:jc w:val="both"/>
        <w:rPr>
          <w:bCs/>
          <w:sz w:val="18"/>
          <w:szCs w:val="18"/>
          <w:lang w:val="es-BO"/>
        </w:rPr>
      </w:pPr>
    </w:p>
    <w:p w14:paraId="71B349BA" w14:textId="77777777" w:rsidR="00CA6087" w:rsidRPr="00A40276" w:rsidRDefault="00CA6087" w:rsidP="00CA608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06206527" w14:textId="77777777" w:rsidR="00CA6087" w:rsidRPr="00A40276" w:rsidRDefault="00CA6087" w:rsidP="00CA6087">
      <w:pPr>
        <w:jc w:val="both"/>
        <w:rPr>
          <w:b/>
          <w:sz w:val="18"/>
          <w:szCs w:val="18"/>
          <w:lang w:val="es-BO"/>
        </w:rPr>
      </w:pPr>
    </w:p>
    <w:p w14:paraId="23D530F5" w14:textId="77777777" w:rsidR="00CA6087" w:rsidRPr="00A40276" w:rsidRDefault="00CA6087" w:rsidP="00CA608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44C3EBCA" w14:textId="77777777" w:rsidR="00CA6087" w:rsidRPr="00A40276" w:rsidRDefault="00CA6087" w:rsidP="00CA6087">
      <w:pPr>
        <w:jc w:val="both"/>
        <w:rPr>
          <w:sz w:val="18"/>
          <w:szCs w:val="18"/>
          <w:lang w:val="es-BO"/>
        </w:rPr>
      </w:pPr>
    </w:p>
    <w:p w14:paraId="2B39747C" w14:textId="77777777" w:rsidR="00CA6087" w:rsidRPr="00A40276" w:rsidRDefault="00CA6087" w:rsidP="00CA608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la </w:t>
      </w:r>
      <w:r w:rsidRPr="00A40276">
        <w:rPr>
          <w:b/>
          <w:bCs/>
          <w:sz w:val="18"/>
          <w:szCs w:val="18"/>
          <w:lang w:val="es-BO"/>
        </w:rPr>
        <w:t>ENTIDAD</w:t>
      </w:r>
      <w:r w:rsidRPr="00A40276">
        <w:rPr>
          <w:bCs/>
          <w:sz w:val="18"/>
          <w:szCs w:val="18"/>
          <w:lang w:val="es-BO"/>
        </w:rPr>
        <w:t xml:space="preserve"> luego de concluido el trámite precedentemente especificado.</w:t>
      </w:r>
    </w:p>
    <w:p w14:paraId="56367331" w14:textId="77777777" w:rsidR="00CA6087" w:rsidRPr="00A40276" w:rsidRDefault="00CA6087" w:rsidP="00CA6087">
      <w:pPr>
        <w:jc w:val="both"/>
        <w:rPr>
          <w:b/>
          <w:sz w:val="18"/>
          <w:szCs w:val="18"/>
          <w:lang w:val="es-BO"/>
        </w:rPr>
      </w:pPr>
    </w:p>
    <w:p w14:paraId="01EDF6D8" w14:textId="77777777" w:rsidR="00CA6087" w:rsidRPr="00A40276" w:rsidRDefault="00CA6087" w:rsidP="00CA608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2123805B" w14:textId="77777777" w:rsidR="00CA6087" w:rsidRPr="00A40276" w:rsidRDefault="00CA6087" w:rsidP="00CA6087">
      <w:pPr>
        <w:jc w:val="both"/>
        <w:rPr>
          <w:rFonts w:cs="Arial"/>
          <w:b/>
          <w:sz w:val="18"/>
          <w:szCs w:val="18"/>
          <w:lang w:val="es-BO"/>
        </w:rPr>
      </w:pPr>
    </w:p>
    <w:p w14:paraId="69FFEC43" w14:textId="77777777" w:rsidR="00CA6087" w:rsidRPr="00A40276" w:rsidRDefault="00CA6087" w:rsidP="00CA608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1A17C8F1" w14:textId="77777777" w:rsidR="00CA6087" w:rsidRPr="00A40276" w:rsidRDefault="00CA6087" w:rsidP="00CA6087">
      <w:pPr>
        <w:jc w:val="both"/>
        <w:rPr>
          <w:rFonts w:cs="Arial"/>
          <w:sz w:val="18"/>
          <w:szCs w:val="18"/>
          <w:lang w:val="es-BO"/>
        </w:rPr>
      </w:pPr>
    </w:p>
    <w:p w14:paraId="1D849008" w14:textId="77777777" w:rsidR="00CA6087" w:rsidRPr="00A40276" w:rsidRDefault="00CA6087" w:rsidP="00CA608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01964B84" w14:textId="77777777" w:rsidR="00CA6087" w:rsidRPr="00A40276" w:rsidRDefault="00CA6087" w:rsidP="00CA6087">
      <w:pPr>
        <w:jc w:val="both"/>
        <w:rPr>
          <w:rFonts w:cs="Arial"/>
          <w:sz w:val="18"/>
          <w:szCs w:val="18"/>
          <w:lang w:val="es-BO"/>
        </w:rPr>
      </w:pPr>
    </w:p>
    <w:p w14:paraId="7DDBBACD" w14:textId="77777777" w:rsidR="00CA6087" w:rsidRPr="00A40276" w:rsidRDefault="00CA6087" w:rsidP="00CA608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CA6087" w:rsidRPr="00A40276" w14:paraId="67FF63BC" w14:textId="77777777" w:rsidTr="00D402D1">
        <w:trPr>
          <w:jc w:val="center"/>
        </w:trPr>
        <w:tc>
          <w:tcPr>
            <w:tcW w:w="4077" w:type="dxa"/>
            <w:tcBorders>
              <w:top w:val="nil"/>
              <w:left w:val="nil"/>
              <w:bottom w:val="dashed" w:sz="4" w:space="0" w:color="auto"/>
              <w:right w:val="nil"/>
            </w:tcBorders>
          </w:tcPr>
          <w:p w14:paraId="719A3EFC" w14:textId="77777777" w:rsidR="00CA6087" w:rsidRPr="00A40276" w:rsidRDefault="00CA6087" w:rsidP="00D402D1">
            <w:pPr>
              <w:autoSpaceDE w:val="0"/>
              <w:autoSpaceDN w:val="0"/>
              <w:adjustRightInd w:val="0"/>
              <w:jc w:val="both"/>
              <w:rPr>
                <w:rFonts w:cs="Verdana"/>
                <w:sz w:val="18"/>
                <w:szCs w:val="18"/>
                <w:lang w:val="es-BO"/>
              </w:rPr>
            </w:pPr>
          </w:p>
          <w:p w14:paraId="456F404F" w14:textId="77777777" w:rsidR="00CA6087" w:rsidRPr="00A40276" w:rsidRDefault="00CA6087" w:rsidP="00D402D1">
            <w:pPr>
              <w:autoSpaceDE w:val="0"/>
              <w:autoSpaceDN w:val="0"/>
              <w:adjustRightInd w:val="0"/>
              <w:jc w:val="both"/>
              <w:rPr>
                <w:rFonts w:cs="Verdana"/>
                <w:sz w:val="18"/>
                <w:szCs w:val="18"/>
                <w:lang w:val="es-BO"/>
              </w:rPr>
            </w:pPr>
          </w:p>
          <w:p w14:paraId="5802ECCA" w14:textId="77777777" w:rsidR="00CA6087" w:rsidRPr="00A40276" w:rsidRDefault="00CA6087" w:rsidP="00D402D1">
            <w:pPr>
              <w:autoSpaceDE w:val="0"/>
              <w:autoSpaceDN w:val="0"/>
              <w:adjustRightInd w:val="0"/>
              <w:jc w:val="both"/>
              <w:rPr>
                <w:rFonts w:cs="Verdana"/>
                <w:sz w:val="18"/>
                <w:szCs w:val="18"/>
                <w:lang w:val="es-BO"/>
              </w:rPr>
            </w:pPr>
          </w:p>
          <w:p w14:paraId="0342F646" w14:textId="77777777" w:rsidR="00CA6087" w:rsidRPr="00A40276" w:rsidRDefault="00CA6087" w:rsidP="00D402D1">
            <w:pPr>
              <w:autoSpaceDE w:val="0"/>
              <w:autoSpaceDN w:val="0"/>
              <w:adjustRightInd w:val="0"/>
              <w:jc w:val="both"/>
              <w:rPr>
                <w:rFonts w:cs="Verdana"/>
                <w:sz w:val="18"/>
                <w:szCs w:val="18"/>
                <w:lang w:val="es-BO"/>
              </w:rPr>
            </w:pPr>
          </w:p>
          <w:p w14:paraId="3AEE9CB1" w14:textId="77777777" w:rsidR="00CA6087" w:rsidRPr="00A40276" w:rsidRDefault="00CA6087" w:rsidP="00D402D1">
            <w:pPr>
              <w:autoSpaceDE w:val="0"/>
              <w:autoSpaceDN w:val="0"/>
              <w:adjustRightInd w:val="0"/>
              <w:jc w:val="both"/>
              <w:rPr>
                <w:rFonts w:cs="Verdana"/>
                <w:sz w:val="18"/>
                <w:szCs w:val="18"/>
                <w:lang w:val="es-BO"/>
              </w:rPr>
            </w:pPr>
          </w:p>
        </w:tc>
        <w:tc>
          <w:tcPr>
            <w:tcW w:w="236" w:type="dxa"/>
          </w:tcPr>
          <w:p w14:paraId="6EFE1428"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24583BEB" w14:textId="77777777" w:rsidR="00CA6087" w:rsidRPr="00A40276" w:rsidRDefault="00CA6087" w:rsidP="00D402D1">
            <w:pPr>
              <w:autoSpaceDE w:val="0"/>
              <w:autoSpaceDN w:val="0"/>
              <w:adjustRightInd w:val="0"/>
              <w:jc w:val="both"/>
              <w:rPr>
                <w:rFonts w:cs="Verdana"/>
                <w:sz w:val="18"/>
                <w:szCs w:val="18"/>
                <w:lang w:val="es-BO"/>
              </w:rPr>
            </w:pPr>
          </w:p>
        </w:tc>
      </w:tr>
      <w:tr w:rsidR="00CA6087" w:rsidRPr="00A40276" w14:paraId="2F820491" w14:textId="77777777" w:rsidTr="00D402D1">
        <w:trPr>
          <w:jc w:val="center"/>
        </w:trPr>
        <w:tc>
          <w:tcPr>
            <w:tcW w:w="4077" w:type="dxa"/>
            <w:tcBorders>
              <w:top w:val="dashed" w:sz="4" w:space="0" w:color="auto"/>
              <w:left w:val="nil"/>
              <w:bottom w:val="nil"/>
              <w:right w:val="nil"/>
            </w:tcBorders>
            <w:hideMark/>
          </w:tcPr>
          <w:p w14:paraId="4BA21A6F"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24DCE6D2"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498FDF9A"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29F5FE8D" w14:textId="77777777" w:rsidR="00CA6087" w:rsidRPr="00A40276" w:rsidRDefault="00CA6087" w:rsidP="00CA6087">
      <w:pPr>
        <w:autoSpaceDE w:val="0"/>
        <w:autoSpaceDN w:val="0"/>
        <w:adjustRightInd w:val="0"/>
        <w:jc w:val="both"/>
        <w:rPr>
          <w:rFonts w:cs="Verdana-BoldItalic"/>
          <w:b/>
          <w:bCs/>
          <w:i/>
          <w:iCs/>
          <w:sz w:val="18"/>
          <w:szCs w:val="18"/>
          <w:lang w:val="es-BO"/>
        </w:rPr>
      </w:pPr>
    </w:p>
    <w:p w14:paraId="5D3332D3" w14:textId="77777777" w:rsidR="00CA6087" w:rsidRPr="00A40276" w:rsidRDefault="00CA6087" w:rsidP="00CA6087">
      <w:pPr>
        <w:tabs>
          <w:tab w:val="center" w:pos="5833"/>
          <w:tab w:val="right" w:pos="10252"/>
        </w:tabs>
        <w:jc w:val="center"/>
        <w:rPr>
          <w:rFonts w:cs="Arial"/>
          <w:lang w:val="es-BO"/>
        </w:rPr>
      </w:pPr>
    </w:p>
    <w:p w14:paraId="749BA666" w14:textId="77777777" w:rsidR="003474C4" w:rsidRPr="00CA6087" w:rsidRDefault="003474C4" w:rsidP="00780825">
      <w:pPr>
        <w:pStyle w:val="Normal2"/>
        <w:jc w:val="center"/>
        <w:rPr>
          <w:rFonts w:cs="Arial"/>
          <w:b/>
          <w:sz w:val="18"/>
          <w:szCs w:val="18"/>
          <w:lang w:val="es-BO"/>
        </w:rPr>
      </w:pPr>
    </w:p>
    <w:sectPr w:rsidR="003474C4" w:rsidRPr="00CA6087"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99B6" w14:textId="77777777" w:rsidR="005776D1" w:rsidRDefault="005776D1">
      <w:r>
        <w:separator/>
      </w:r>
    </w:p>
  </w:endnote>
  <w:endnote w:type="continuationSeparator" w:id="0">
    <w:p w14:paraId="05A37DF0" w14:textId="77777777" w:rsidR="005776D1" w:rsidRDefault="0057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173EDD14" w:rsidR="0086144E" w:rsidRDefault="0086144E">
    <w:pPr>
      <w:pStyle w:val="Piedepgina"/>
      <w:jc w:val="right"/>
    </w:pPr>
    <w:r>
      <w:fldChar w:fldCharType="begin"/>
    </w:r>
    <w:r>
      <w:instrText xml:space="preserve"> PAGE   \* MERGEFORMAT </w:instrText>
    </w:r>
    <w:r>
      <w:fldChar w:fldCharType="separate"/>
    </w:r>
    <w:r w:rsidR="008033F0">
      <w:rPr>
        <w:noProof/>
      </w:rPr>
      <w:t>ii</w:t>
    </w:r>
    <w:r>
      <w:rPr>
        <w:noProof/>
      </w:rPr>
      <w:fldChar w:fldCharType="end"/>
    </w:r>
  </w:p>
  <w:p w14:paraId="5558ABD2" w14:textId="77777777" w:rsidR="0086144E" w:rsidRDefault="00861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55D50412" w:rsidR="0086144E" w:rsidRDefault="0086144E">
        <w:pPr>
          <w:pStyle w:val="Piedepgina"/>
          <w:jc w:val="right"/>
        </w:pPr>
        <w:r>
          <w:fldChar w:fldCharType="begin"/>
        </w:r>
        <w:r>
          <w:instrText>PAGE   \* MERGEFORMAT</w:instrText>
        </w:r>
        <w:r>
          <w:fldChar w:fldCharType="separate"/>
        </w:r>
        <w:r w:rsidR="008033F0">
          <w:rPr>
            <w:noProof/>
          </w:rPr>
          <w:t>33</w:t>
        </w:r>
        <w:r>
          <w:fldChar w:fldCharType="end"/>
        </w:r>
      </w:p>
    </w:sdtContent>
  </w:sdt>
  <w:p w14:paraId="056C51AC" w14:textId="77777777" w:rsidR="0086144E" w:rsidRDefault="008614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6C3F435B" w:rsidR="0086144E" w:rsidRDefault="0086144E">
        <w:pPr>
          <w:pStyle w:val="Piedepgina"/>
          <w:jc w:val="right"/>
        </w:pPr>
        <w:r>
          <w:fldChar w:fldCharType="begin"/>
        </w:r>
        <w:r>
          <w:instrText>PAGE   \* MERGEFORMAT</w:instrText>
        </w:r>
        <w:r>
          <w:fldChar w:fldCharType="separate"/>
        </w:r>
        <w:r w:rsidR="008033F0">
          <w:rPr>
            <w:noProof/>
          </w:rPr>
          <w:t>41</w:t>
        </w:r>
        <w:r>
          <w:fldChar w:fldCharType="end"/>
        </w:r>
      </w:p>
    </w:sdtContent>
  </w:sdt>
  <w:p w14:paraId="1FCBBD5B" w14:textId="77777777" w:rsidR="0086144E" w:rsidRDefault="0086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DB6B" w14:textId="77777777" w:rsidR="005776D1" w:rsidRDefault="005776D1">
      <w:r>
        <w:separator/>
      </w:r>
    </w:p>
  </w:footnote>
  <w:footnote w:type="continuationSeparator" w:id="0">
    <w:p w14:paraId="1B8708EF" w14:textId="77777777" w:rsidR="005776D1" w:rsidRDefault="0057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86144E" w:rsidRPr="002237A5" w:rsidRDefault="0086144E"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86144E" w:rsidRDefault="008614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A9D1E48"/>
    <w:multiLevelType w:val="hybridMultilevel"/>
    <w:tmpl w:val="1B20E60A"/>
    <w:lvl w:ilvl="0" w:tplc="9A3A3B20">
      <w:start w:val="1"/>
      <w:numFmt w:val="upperRoman"/>
      <w:lvlText w:val="%1."/>
      <w:lvlJc w:val="righ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B6D6C47"/>
    <w:multiLevelType w:val="hybridMultilevel"/>
    <w:tmpl w:val="BFB045CE"/>
    <w:lvl w:ilvl="0" w:tplc="48D21F20">
      <w:start w:val="1"/>
      <w:numFmt w:val="decimal"/>
      <w:lvlText w:val="%1."/>
      <w:lvlJc w:val="left"/>
      <w:pPr>
        <w:ind w:left="1440" w:hanging="360"/>
      </w:pPr>
      <w:rPr>
        <w:b/>
        <w:bCs/>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15:restartNumberingAfterBreak="0">
    <w:nsid w:val="1CBD3C56"/>
    <w:multiLevelType w:val="hybridMultilevel"/>
    <w:tmpl w:val="1B20E60A"/>
    <w:lvl w:ilvl="0" w:tplc="9A3A3B20">
      <w:start w:val="1"/>
      <w:numFmt w:val="upperRoman"/>
      <w:lvlText w:val="%1."/>
      <w:lvlJc w:val="righ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DFC14C8"/>
    <w:multiLevelType w:val="hybridMultilevel"/>
    <w:tmpl w:val="3FD08E04"/>
    <w:lvl w:ilvl="0" w:tplc="3578A77E">
      <w:start w:val="1"/>
      <w:numFmt w:val="lowerLetter"/>
      <w:lvlText w:val="%1)"/>
      <w:lvlJc w:val="left"/>
      <w:pPr>
        <w:ind w:left="2844" w:hanging="720"/>
      </w:pPr>
      <w:rPr>
        <w:rFonts w:hint="default"/>
      </w:rPr>
    </w:lvl>
    <w:lvl w:ilvl="1" w:tplc="94B4615C">
      <w:numFmt w:val="bullet"/>
      <w:lvlText w:val="•"/>
      <w:lvlJc w:val="left"/>
      <w:pPr>
        <w:ind w:left="3549" w:hanging="705"/>
      </w:pPr>
      <w:rPr>
        <w:rFonts w:ascii="Arial" w:eastAsia="Times New Roman" w:hAnsi="Arial" w:cs="Arial" w:hint="default"/>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1183FF9"/>
    <w:multiLevelType w:val="hybridMultilevel"/>
    <w:tmpl w:val="DBE8D072"/>
    <w:lvl w:ilvl="0" w:tplc="3D3217C0">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92A74DE"/>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C06246"/>
    <w:multiLevelType w:val="hybridMultilevel"/>
    <w:tmpl w:val="3B06C79E"/>
    <w:lvl w:ilvl="0" w:tplc="7F7AE8B6">
      <w:start w:val="1"/>
      <w:numFmt w:val="decimal"/>
      <w:lvlText w:val="%1."/>
      <w:lvlJc w:val="left"/>
      <w:pPr>
        <w:ind w:left="720" w:hanging="360"/>
      </w:pPr>
      <w:rPr>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6662FB3"/>
    <w:multiLevelType w:val="hybridMultilevel"/>
    <w:tmpl w:val="BFB045CE"/>
    <w:lvl w:ilvl="0" w:tplc="48D21F20">
      <w:start w:val="1"/>
      <w:numFmt w:val="decimal"/>
      <w:lvlText w:val="%1."/>
      <w:lvlJc w:val="left"/>
      <w:pPr>
        <w:ind w:left="1440" w:hanging="360"/>
      </w:pPr>
      <w:rPr>
        <w:b/>
        <w:bCs/>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8" w15:restartNumberingAfterBreak="0">
    <w:nsid w:val="3E09109E"/>
    <w:multiLevelType w:val="hybridMultilevel"/>
    <w:tmpl w:val="57109892"/>
    <w:lvl w:ilvl="0" w:tplc="4DA4F83A">
      <w:start w:val="1"/>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87D1C55"/>
    <w:multiLevelType w:val="hybridMultilevel"/>
    <w:tmpl w:val="3B06C79E"/>
    <w:lvl w:ilvl="0" w:tplc="7F7AE8B6">
      <w:start w:val="1"/>
      <w:numFmt w:val="decimal"/>
      <w:lvlText w:val="%1."/>
      <w:lvlJc w:val="left"/>
      <w:pPr>
        <w:ind w:left="720" w:hanging="360"/>
      </w:pPr>
      <w:rPr>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9A91AF5"/>
    <w:multiLevelType w:val="hybridMultilevel"/>
    <w:tmpl w:val="3B06C79E"/>
    <w:lvl w:ilvl="0" w:tplc="7F7AE8B6">
      <w:start w:val="1"/>
      <w:numFmt w:val="decimal"/>
      <w:lvlText w:val="%1."/>
      <w:lvlJc w:val="left"/>
      <w:pPr>
        <w:ind w:left="720" w:hanging="360"/>
      </w:pPr>
      <w:rPr>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BEE393B"/>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BF241D6"/>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C604DA6"/>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27C2322"/>
    <w:multiLevelType w:val="hybridMultilevel"/>
    <w:tmpl w:val="DBE8D072"/>
    <w:lvl w:ilvl="0" w:tplc="3D3217C0">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8" w15:restartNumberingAfterBreak="0">
    <w:nsid w:val="692873C5"/>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C1522D2"/>
    <w:multiLevelType w:val="hybridMultilevel"/>
    <w:tmpl w:val="BFB045CE"/>
    <w:lvl w:ilvl="0" w:tplc="48D21F20">
      <w:start w:val="1"/>
      <w:numFmt w:val="decimal"/>
      <w:lvlText w:val="%1."/>
      <w:lvlJc w:val="left"/>
      <w:pPr>
        <w:ind w:left="1440" w:hanging="360"/>
      </w:pPr>
      <w:rPr>
        <w:b/>
        <w:bCs/>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6F846F8F"/>
    <w:multiLevelType w:val="hybridMultilevel"/>
    <w:tmpl w:val="0616B34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3" w15:restartNumberingAfterBreak="0">
    <w:nsid w:val="71F52418"/>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EC778D0"/>
    <w:multiLevelType w:val="hybridMultilevel"/>
    <w:tmpl w:val="DBE8D072"/>
    <w:lvl w:ilvl="0" w:tplc="3D3217C0">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5"/>
  </w:num>
  <w:num w:numId="3">
    <w:abstractNumId w:val="43"/>
  </w:num>
  <w:num w:numId="4">
    <w:abstractNumId w:val="10"/>
  </w:num>
  <w:num w:numId="5">
    <w:abstractNumId w:val="13"/>
  </w:num>
  <w:num w:numId="6">
    <w:abstractNumId w:val="46"/>
  </w:num>
  <w:num w:numId="7">
    <w:abstractNumId w:val="31"/>
  </w:num>
  <w:num w:numId="8">
    <w:abstractNumId w:val="47"/>
  </w:num>
  <w:num w:numId="9">
    <w:abstractNumId w:val="47"/>
    <w:lvlOverride w:ilvl="0">
      <w:startOverride w:val="1"/>
    </w:lvlOverride>
  </w:num>
  <w:num w:numId="10">
    <w:abstractNumId w:val="40"/>
  </w:num>
  <w:num w:numId="11">
    <w:abstractNumId w:val="51"/>
  </w:num>
  <w:num w:numId="12">
    <w:abstractNumId w:val="9"/>
  </w:num>
  <w:num w:numId="13">
    <w:abstractNumId w:val="56"/>
  </w:num>
  <w:num w:numId="14">
    <w:abstractNumId w:val="29"/>
  </w:num>
  <w:num w:numId="15">
    <w:abstractNumId w:val="18"/>
  </w:num>
  <w:num w:numId="16">
    <w:abstractNumId w:val="41"/>
  </w:num>
  <w:num w:numId="17">
    <w:abstractNumId w:val="59"/>
  </w:num>
  <w:num w:numId="18">
    <w:abstractNumId w:val="21"/>
  </w:num>
  <w:num w:numId="19">
    <w:abstractNumId w:val="7"/>
  </w:num>
  <w:num w:numId="20">
    <w:abstractNumId w:val="12"/>
  </w:num>
  <w:num w:numId="21">
    <w:abstractNumId w:val="14"/>
  </w:num>
  <w:num w:numId="22">
    <w:abstractNumId w:val="2"/>
  </w:num>
  <w:num w:numId="23">
    <w:abstractNumId w:val="54"/>
  </w:num>
  <w:num w:numId="24">
    <w:abstractNumId w:val="6"/>
  </w:num>
  <w:num w:numId="25">
    <w:abstractNumId w:val="8"/>
  </w:num>
  <w:num w:numId="26">
    <w:abstractNumId w:val="44"/>
  </w:num>
  <w:num w:numId="27">
    <w:abstractNumId w:val="1"/>
  </w:num>
  <w:num w:numId="28">
    <w:abstractNumId w:val="38"/>
  </w:num>
  <w:num w:numId="29">
    <w:abstractNumId w:val="11"/>
  </w:num>
  <w:num w:numId="30">
    <w:abstractNumId w:val="50"/>
  </w:num>
  <w:num w:numId="31">
    <w:abstractNumId w:val="55"/>
  </w:num>
  <w:num w:numId="32">
    <w:abstractNumId w:val="5"/>
  </w:num>
  <w:num w:numId="33">
    <w:abstractNumId w:val="57"/>
  </w:num>
  <w:num w:numId="34">
    <w:abstractNumId w:val="39"/>
  </w:num>
  <w:num w:numId="35">
    <w:abstractNumId w:val="34"/>
  </w:num>
  <w:num w:numId="36">
    <w:abstractNumId w:val="0"/>
  </w:num>
  <w:num w:numId="37">
    <w:abstractNumId w:val="23"/>
  </w:num>
  <w:num w:numId="38">
    <w:abstractNumId w:val="4"/>
  </w:num>
  <w:num w:numId="39">
    <w:abstractNumId w:val="30"/>
  </w:num>
  <w:num w:numId="40">
    <w:abstractNumId w:val="25"/>
  </w:num>
  <w:num w:numId="41">
    <w:abstractNumId w:val="19"/>
  </w:num>
  <w:num w:numId="42">
    <w:abstractNumId w:val="3"/>
  </w:num>
  <w:num w:numId="43">
    <w:abstractNumId w:val="17"/>
  </w:num>
  <w:num w:numId="44">
    <w:abstractNumId w:val="35"/>
  </w:num>
  <w:num w:numId="45">
    <w:abstractNumId w:val="52"/>
  </w:num>
  <w:num w:numId="46">
    <w:abstractNumId w:val="16"/>
  </w:num>
  <w:num w:numId="47">
    <w:abstractNumId w:val="22"/>
  </w:num>
  <w:num w:numId="48">
    <w:abstractNumId w:val="32"/>
  </w:num>
  <w:num w:numId="49">
    <w:abstractNumId w:val="20"/>
  </w:num>
  <w:num w:numId="50">
    <w:abstractNumId w:val="36"/>
  </w:num>
  <w:num w:numId="51">
    <w:abstractNumId w:val="48"/>
  </w:num>
  <w:num w:numId="52">
    <w:abstractNumId w:val="24"/>
  </w:num>
  <w:num w:numId="53">
    <w:abstractNumId w:val="27"/>
  </w:num>
  <w:num w:numId="54">
    <w:abstractNumId w:val="42"/>
  </w:num>
  <w:num w:numId="55">
    <w:abstractNumId w:val="15"/>
  </w:num>
  <w:num w:numId="56">
    <w:abstractNumId w:val="37"/>
  </w:num>
  <w:num w:numId="57">
    <w:abstractNumId w:val="53"/>
  </w:num>
  <w:num w:numId="58">
    <w:abstractNumId w:val="33"/>
  </w:num>
  <w:num w:numId="59">
    <w:abstractNumId w:val="49"/>
  </w:num>
  <w:num w:numId="60">
    <w:abstractNumId w:val="58"/>
  </w:num>
  <w:num w:numId="61">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4E1C"/>
    <w:rsid w:val="0003529F"/>
    <w:rsid w:val="00036CC4"/>
    <w:rsid w:val="00040BEE"/>
    <w:rsid w:val="0004138A"/>
    <w:rsid w:val="000419B8"/>
    <w:rsid w:val="00043063"/>
    <w:rsid w:val="00044C36"/>
    <w:rsid w:val="00045055"/>
    <w:rsid w:val="00050C0F"/>
    <w:rsid w:val="00051471"/>
    <w:rsid w:val="00055CCC"/>
    <w:rsid w:val="0005679E"/>
    <w:rsid w:val="0005747F"/>
    <w:rsid w:val="000607E3"/>
    <w:rsid w:val="00060A22"/>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8F8"/>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4A41"/>
    <w:rsid w:val="000C5145"/>
    <w:rsid w:val="000C66F3"/>
    <w:rsid w:val="000C6A43"/>
    <w:rsid w:val="000D1536"/>
    <w:rsid w:val="000D2F74"/>
    <w:rsid w:val="000D50AE"/>
    <w:rsid w:val="000D5A9F"/>
    <w:rsid w:val="000D707E"/>
    <w:rsid w:val="000D7F3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5E10"/>
    <w:rsid w:val="00126A28"/>
    <w:rsid w:val="00133861"/>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03F"/>
    <w:rsid w:val="001947E9"/>
    <w:rsid w:val="0019692A"/>
    <w:rsid w:val="00196F43"/>
    <w:rsid w:val="00197DD8"/>
    <w:rsid w:val="00197ECE"/>
    <w:rsid w:val="001A0204"/>
    <w:rsid w:val="001A11FF"/>
    <w:rsid w:val="001A32C3"/>
    <w:rsid w:val="001A3DE7"/>
    <w:rsid w:val="001A49BE"/>
    <w:rsid w:val="001A5E6C"/>
    <w:rsid w:val="001A7B75"/>
    <w:rsid w:val="001B18FB"/>
    <w:rsid w:val="001B2591"/>
    <w:rsid w:val="001B2E81"/>
    <w:rsid w:val="001B3609"/>
    <w:rsid w:val="001B38C2"/>
    <w:rsid w:val="001B3E93"/>
    <w:rsid w:val="001B45A5"/>
    <w:rsid w:val="001B4D44"/>
    <w:rsid w:val="001B5A80"/>
    <w:rsid w:val="001B5EB7"/>
    <w:rsid w:val="001B70BB"/>
    <w:rsid w:val="001C1983"/>
    <w:rsid w:val="001C3374"/>
    <w:rsid w:val="001C666B"/>
    <w:rsid w:val="001C6B89"/>
    <w:rsid w:val="001C7AE6"/>
    <w:rsid w:val="001C7C54"/>
    <w:rsid w:val="001D4164"/>
    <w:rsid w:val="001D5FF3"/>
    <w:rsid w:val="001E0028"/>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29F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818"/>
    <w:rsid w:val="002563C8"/>
    <w:rsid w:val="00260215"/>
    <w:rsid w:val="00261648"/>
    <w:rsid w:val="00261C51"/>
    <w:rsid w:val="0026202C"/>
    <w:rsid w:val="002639A7"/>
    <w:rsid w:val="00263CD0"/>
    <w:rsid w:val="002660AD"/>
    <w:rsid w:val="00266F9A"/>
    <w:rsid w:val="0026726B"/>
    <w:rsid w:val="00267CF8"/>
    <w:rsid w:val="00267ED7"/>
    <w:rsid w:val="002705DF"/>
    <w:rsid w:val="002715B2"/>
    <w:rsid w:val="00272D03"/>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012"/>
    <w:rsid w:val="002A331B"/>
    <w:rsid w:val="002A3CAE"/>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D76D9"/>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29CD"/>
    <w:rsid w:val="00304697"/>
    <w:rsid w:val="00304F63"/>
    <w:rsid w:val="00305377"/>
    <w:rsid w:val="003064E6"/>
    <w:rsid w:val="003077B4"/>
    <w:rsid w:val="00307AD3"/>
    <w:rsid w:val="00310B88"/>
    <w:rsid w:val="00311A02"/>
    <w:rsid w:val="00311C77"/>
    <w:rsid w:val="00312798"/>
    <w:rsid w:val="003137AD"/>
    <w:rsid w:val="00313D78"/>
    <w:rsid w:val="00315082"/>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4C4"/>
    <w:rsid w:val="0034787D"/>
    <w:rsid w:val="00351CA7"/>
    <w:rsid w:val="0035258E"/>
    <w:rsid w:val="00352E5D"/>
    <w:rsid w:val="00353AD0"/>
    <w:rsid w:val="003579EF"/>
    <w:rsid w:val="003611BF"/>
    <w:rsid w:val="00361D5F"/>
    <w:rsid w:val="0036224A"/>
    <w:rsid w:val="003641B8"/>
    <w:rsid w:val="003646F1"/>
    <w:rsid w:val="00366169"/>
    <w:rsid w:val="00370A4E"/>
    <w:rsid w:val="003746F5"/>
    <w:rsid w:val="00374EBD"/>
    <w:rsid w:val="00375106"/>
    <w:rsid w:val="00375220"/>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183"/>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4732"/>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15A"/>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1005"/>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5BA0"/>
    <w:rsid w:val="0048695A"/>
    <w:rsid w:val="00486B02"/>
    <w:rsid w:val="00486E57"/>
    <w:rsid w:val="0048783A"/>
    <w:rsid w:val="004901E6"/>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545F"/>
    <w:rsid w:val="004E6D23"/>
    <w:rsid w:val="004F0EC7"/>
    <w:rsid w:val="004F126E"/>
    <w:rsid w:val="004F4048"/>
    <w:rsid w:val="004F477A"/>
    <w:rsid w:val="004F4E94"/>
    <w:rsid w:val="004F51FA"/>
    <w:rsid w:val="00500AB7"/>
    <w:rsid w:val="00501DC2"/>
    <w:rsid w:val="00502736"/>
    <w:rsid w:val="005047DA"/>
    <w:rsid w:val="00505384"/>
    <w:rsid w:val="005059F9"/>
    <w:rsid w:val="0050622B"/>
    <w:rsid w:val="005076F8"/>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5ACD"/>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6D1"/>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A7FE0"/>
    <w:rsid w:val="005B08CD"/>
    <w:rsid w:val="005B1BDF"/>
    <w:rsid w:val="005B2294"/>
    <w:rsid w:val="005B23BB"/>
    <w:rsid w:val="005B365E"/>
    <w:rsid w:val="005B4B68"/>
    <w:rsid w:val="005B51B9"/>
    <w:rsid w:val="005B6346"/>
    <w:rsid w:val="005B6973"/>
    <w:rsid w:val="005B6AA6"/>
    <w:rsid w:val="005B705D"/>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0C7"/>
    <w:rsid w:val="0060321A"/>
    <w:rsid w:val="00603F04"/>
    <w:rsid w:val="0060416C"/>
    <w:rsid w:val="00604287"/>
    <w:rsid w:val="00604D80"/>
    <w:rsid w:val="006062E5"/>
    <w:rsid w:val="00606CC3"/>
    <w:rsid w:val="00607815"/>
    <w:rsid w:val="0061045B"/>
    <w:rsid w:val="00610866"/>
    <w:rsid w:val="00611990"/>
    <w:rsid w:val="00613738"/>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C58"/>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187F"/>
    <w:rsid w:val="00672435"/>
    <w:rsid w:val="00675C9E"/>
    <w:rsid w:val="00676663"/>
    <w:rsid w:val="006768BD"/>
    <w:rsid w:val="00677519"/>
    <w:rsid w:val="00681224"/>
    <w:rsid w:val="0068144D"/>
    <w:rsid w:val="00682011"/>
    <w:rsid w:val="0068206F"/>
    <w:rsid w:val="00686D7E"/>
    <w:rsid w:val="006871D2"/>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E78C9"/>
    <w:rsid w:val="006F1E2C"/>
    <w:rsid w:val="006F25A1"/>
    <w:rsid w:val="006F2992"/>
    <w:rsid w:val="006F30EC"/>
    <w:rsid w:val="006F3155"/>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411"/>
    <w:rsid w:val="0072227A"/>
    <w:rsid w:val="00722AD9"/>
    <w:rsid w:val="00722EA5"/>
    <w:rsid w:val="00723B9E"/>
    <w:rsid w:val="00724F2E"/>
    <w:rsid w:val="0072700A"/>
    <w:rsid w:val="0072750D"/>
    <w:rsid w:val="007277A5"/>
    <w:rsid w:val="00732B93"/>
    <w:rsid w:val="00732DAD"/>
    <w:rsid w:val="0073439E"/>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3F61"/>
    <w:rsid w:val="007C4154"/>
    <w:rsid w:val="007C4E54"/>
    <w:rsid w:val="007C5D13"/>
    <w:rsid w:val="007C66FA"/>
    <w:rsid w:val="007D1E78"/>
    <w:rsid w:val="007D1F6B"/>
    <w:rsid w:val="007D2E8D"/>
    <w:rsid w:val="007D34CE"/>
    <w:rsid w:val="007D548F"/>
    <w:rsid w:val="007D5AC6"/>
    <w:rsid w:val="007E1298"/>
    <w:rsid w:val="007E191F"/>
    <w:rsid w:val="007E5323"/>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33F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EB6"/>
    <w:rsid w:val="00851F0D"/>
    <w:rsid w:val="0085282C"/>
    <w:rsid w:val="00852BC6"/>
    <w:rsid w:val="0085464B"/>
    <w:rsid w:val="00855168"/>
    <w:rsid w:val="00855CD8"/>
    <w:rsid w:val="00856F01"/>
    <w:rsid w:val="008608D1"/>
    <w:rsid w:val="00860C88"/>
    <w:rsid w:val="0086144E"/>
    <w:rsid w:val="00861AD7"/>
    <w:rsid w:val="0086241F"/>
    <w:rsid w:val="0086776A"/>
    <w:rsid w:val="00871A36"/>
    <w:rsid w:val="008725F4"/>
    <w:rsid w:val="00872E57"/>
    <w:rsid w:val="008751A8"/>
    <w:rsid w:val="008759CA"/>
    <w:rsid w:val="00875E1B"/>
    <w:rsid w:val="008768B4"/>
    <w:rsid w:val="00877B18"/>
    <w:rsid w:val="00881A43"/>
    <w:rsid w:val="00881CC1"/>
    <w:rsid w:val="00881EE8"/>
    <w:rsid w:val="00882261"/>
    <w:rsid w:val="0088387A"/>
    <w:rsid w:val="008867A7"/>
    <w:rsid w:val="00887DFD"/>
    <w:rsid w:val="0089196D"/>
    <w:rsid w:val="00891A95"/>
    <w:rsid w:val="00891F37"/>
    <w:rsid w:val="0089322B"/>
    <w:rsid w:val="00895F85"/>
    <w:rsid w:val="008965CC"/>
    <w:rsid w:val="008A10E0"/>
    <w:rsid w:val="008A23C1"/>
    <w:rsid w:val="008A23C5"/>
    <w:rsid w:val="008A3733"/>
    <w:rsid w:val="008A385A"/>
    <w:rsid w:val="008A52F3"/>
    <w:rsid w:val="008A571F"/>
    <w:rsid w:val="008A64AD"/>
    <w:rsid w:val="008B11E0"/>
    <w:rsid w:val="008B345D"/>
    <w:rsid w:val="008B35CD"/>
    <w:rsid w:val="008B3A1D"/>
    <w:rsid w:val="008B5002"/>
    <w:rsid w:val="008B641B"/>
    <w:rsid w:val="008B65F8"/>
    <w:rsid w:val="008C0A28"/>
    <w:rsid w:val="008C2AD4"/>
    <w:rsid w:val="008C5257"/>
    <w:rsid w:val="008D1864"/>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3B15"/>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ECF"/>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D28"/>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2C86"/>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6CA0"/>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3E44"/>
    <w:rsid w:val="00A54892"/>
    <w:rsid w:val="00A54EED"/>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1FC6"/>
    <w:rsid w:val="00A9255A"/>
    <w:rsid w:val="00A92603"/>
    <w:rsid w:val="00A93398"/>
    <w:rsid w:val="00A9795C"/>
    <w:rsid w:val="00A97E8A"/>
    <w:rsid w:val="00AA0C86"/>
    <w:rsid w:val="00AA117C"/>
    <w:rsid w:val="00AA462E"/>
    <w:rsid w:val="00AA47CB"/>
    <w:rsid w:val="00AA611A"/>
    <w:rsid w:val="00AA7691"/>
    <w:rsid w:val="00AA777D"/>
    <w:rsid w:val="00AA7D66"/>
    <w:rsid w:val="00AB1DC7"/>
    <w:rsid w:val="00AB3572"/>
    <w:rsid w:val="00AB40C1"/>
    <w:rsid w:val="00AB618C"/>
    <w:rsid w:val="00AB680D"/>
    <w:rsid w:val="00AB6BEA"/>
    <w:rsid w:val="00AB7549"/>
    <w:rsid w:val="00AB7F36"/>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1C0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4BE"/>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4AB1"/>
    <w:rsid w:val="00B65BD0"/>
    <w:rsid w:val="00B67B30"/>
    <w:rsid w:val="00B711BC"/>
    <w:rsid w:val="00B738B1"/>
    <w:rsid w:val="00B75A62"/>
    <w:rsid w:val="00B75A9C"/>
    <w:rsid w:val="00B82543"/>
    <w:rsid w:val="00B827A0"/>
    <w:rsid w:val="00B83BFF"/>
    <w:rsid w:val="00B84182"/>
    <w:rsid w:val="00B85103"/>
    <w:rsid w:val="00B866D6"/>
    <w:rsid w:val="00B86FAE"/>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19DE"/>
    <w:rsid w:val="00BB22E7"/>
    <w:rsid w:val="00BB24E8"/>
    <w:rsid w:val="00BB27CD"/>
    <w:rsid w:val="00BB31EA"/>
    <w:rsid w:val="00BB3B5E"/>
    <w:rsid w:val="00BB653D"/>
    <w:rsid w:val="00BB7056"/>
    <w:rsid w:val="00BC22AB"/>
    <w:rsid w:val="00BC3192"/>
    <w:rsid w:val="00BC47F1"/>
    <w:rsid w:val="00BC673E"/>
    <w:rsid w:val="00BC7302"/>
    <w:rsid w:val="00BD25AB"/>
    <w:rsid w:val="00BD2B2E"/>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0625"/>
    <w:rsid w:val="00C120CD"/>
    <w:rsid w:val="00C1264F"/>
    <w:rsid w:val="00C13EC2"/>
    <w:rsid w:val="00C1444B"/>
    <w:rsid w:val="00C16A21"/>
    <w:rsid w:val="00C174D3"/>
    <w:rsid w:val="00C2201C"/>
    <w:rsid w:val="00C221EC"/>
    <w:rsid w:val="00C25C88"/>
    <w:rsid w:val="00C272D7"/>
    <w:rsid w:val="00C310A2"/>
    <w:rsid w:val="00C3112F"/>
    <w:rsid w:val="00C34A12"/>
    <w:rsid w:val="00C40781"/>
    <w:rsid w:val="00C41319"/>
    <w:rsid w:val="00C413D9"/>
    <w:rsid w:val="00C41605"/>
    <w:rsid w:val="00C4174D"/>
    <w:rsid w:val="00C4245C"/>
    <w:rsid w:val="00C4298C"/>
    <w:rsid w:val="00C4383F"/>
    <w:rsid w:val="00C44155"/>
    <w:rsid w:val="00C44867"/>
    <w:rsid w:val="00C4685F"/>
    <w:rsid w:val="00C46FA4"/>
    <w:rsid w:val="00C52863"/>
    <w:rsid w:val="00C52D1D"/>
    <w:rsid w:val="00C53C42"/>
    <w:rsid w:val="00C5413A"/>
    <w:rsid w:val="00C545DD"/>
    <w:rsid w:val="00C54C0E"/>
    <w:rsid w:val="00C57703"/>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087"/>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6E2"/>
    <w:rsid w:val="00CD13B2"/>
    <w:rsid w:val="00CD5313"/>
    <w:rsid w:val="00CD538C"/>
    <w:rsid w:val="00CD76A4"/>
    <w:rsid w:val="00CD7AFC"/>
    <w:rsid w:val="00CD7EE8"/>
    <w:rsid w:val="00CE0EAA"/>
    <w:rsid w:val="00CE216F"/>
    <w:rsid w:val="00CE2C36"/>
    <w:rsid w:val="00CE5E42"/>
    <w:rsid w:val="00CE5F40"/>
    <w:rsid w:val="00CE6088"/>
    <w:rsid w:val="00CE70E9"/>
    <w:rsid w:val="00CF073F"/>
    <w:rsid w:val="00CF1F68"/>
    <w:rsid w:val="00CF206E"/>
    <w:rsid w:val="00CF231F"/>
    <w:rsid w:val="00CF2B4B"/>
    <w:rsid w:val="00CF2E4E"/>
    <w:rsid w:val="00CF32AC"/>
    <w:rsid w:val="00CF37DA"/>
    <w:rsid w:val="00CF5788"/>
    <w:rsid w:val="00CF57DD"/>
    <w:rsid w:val="00D00EFA"/>
    <w:rsid w:val="00D01B4B"/>
    <w:rsid w:val="00D01E43"/>
    <w:rsid w:val="00D01E46"/>
    <w:rsid w:val="00D022F0"/>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51A2"/>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389D"/>
    <w:rsid w:val="00D54942"/>
    <w:rsid w:val="00D54F3D"/>
    <w:rsid w:val="00D557AF"/>
    <w:rsid w:val="00D57B8A"/>
    <w:rsid w:val="00D57CDA"/>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8DF"/>
    <w:rsid w:val="00DA206B"/>
    <w:rsid w:val="00DA24C3"/>
    <w:rsid w:val="00DA3304"/>
    <w:rsid w:val="00DA6158"/>
    <w:rsid w:val="00DA648E"/>
    <w:rsid w:val="00DA700D"/>
    <w:rsid w:val="00DA73B8"/>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2994"/>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75A"/>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688"/>
    <w:rsid w:val="00E34A73"/>
    <w:rsid w:val="00E34F10"/>
    <w:rsid w:val="00E366DD"/>
    <w:rsid w:val="00E3756A"/>
    <w:rsid w:val="00E37826"/>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62E"/>
    <w:rsid w:val="00E62CE1"/>
    <w:rsid w:val="00E66256"/>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3C7"/>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0FA7"/>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695B"/>
    <w:rsid w:val="00F51E52"/>
    <w:rsid w:val="00F51FA5"/>
    <w:rsid w:val="00F5431F"/>
    <w:rsid w:val="00F544AE"/>
    <w:rsid w:val="00F54578"/>
    <w:rsid w:val="00F56607"/>
    <w:rsid w:val="00F57043"/>
    <w:rsid w:val="00F60451"/>
    <w:rsid w:val="00F60901"/>
    <w:rsid w:val="00F61E39"/>
    <w:rsid w:val="00F62EDA"/>
    <w:rsid w:val="00F66D08"/>
    <w:rsid w:val="00F67AF5"/>
    <w:rsid w:val="00F7084C"/>
    <w:rsid w:val="00F70D02"/>
    <w:rsid w:val="00F7117D"/>
    <w:rsid w:val="00F7245B"/>
    <w:rsid w:val="00F74FB0"/>
    <w:rsid w:val="00F7552E"/>
    <w:rsid w:val="00F7780D"/>
    <w:rsid w:val="00F8068E"/>
    <w:rsid w:val="00F823DD"/>
    <w:rsid w:val="00F82912"/>
    <w:rsid w:val="00F82B73"/>
    <w:rsid w:val="00F830E4"/>
    <w:rsid w:val="00F839D9"/>
    <w:rsid w:val="00F83C4E"/>
    <w:rsid w:val="00F85189"/>
    <w:rsid w:val="00F8660E"/>
    <w:rsid w:val="00F90802"/>
    <w:rsid w:val="00F90AB4"/>
    <w:rsid w:val="00F91B07"/>
    <w:rsid w:val="00F91B91"/>
    <w:rsid w:val="00F91C76"/>
    <w:rsid w:val="00F936B0"/>
    <w:rsid w:val="00F93CB8"/>
    <w:rsid w:val="00F950FA"/>
    <w:rsid w:val="00F95CBF"/>
    <w:rsid w:val="00F97D37"/>
    <w:rsid w:val="00FA078F"/>
    <w:rsid w:val="00FA1899"/>
    <w:rsid w:val="00FA4B34"/>
    <w:rsid w:val="00FA5590"/>
    <w:rsid w:val="00FA6D0B"/>
    <w:rsid w:val="00FA6F7B"/>
    <w:rsid w:val="00FA7CDD"/>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3A"/>
    <w:rsid w:val="00FC77FD"/>
    <w:rsid w:val="00FC7DC8"/>
    <w:rsid w:val="00FD173C"/>
    <w:rsid w:val="00FD2428"/>
    <w:rsid w:val="00FD2AA3"/>
    <w:rsid w:val="00FD3BB6"/>
    <w:rsid w:val="00FD45FC"/>
    <w:rsid w:val="00FD58D3"/>
    <w:rsid w:val="00FD794A"/>
    <w:rsid w:val="00FD7D95"/>
    <w:rsid w:val="00FE072F"/>
    <w:rsid w:val="00FE11C4"/>
    <w:rsid w:val="00FE3C19"/>
    <w:rsid w:val="00FE4D3F"/>
    <w:rsid w:val="00FE4F0C"/>
    <w:rsid w:val="00FE53A8"/>
    <w:rsid w:val="00FE694E"/>
    <w:rsid w:val="00FE6BBF"/>
    <w:rsid w:val="00FE6C6E"/>
    <w:rsid w:val="00FE719F"/>
    <w:rsid w:val="00FF0108"/>
    <w:rsid w:val="00FF1194"/>
    <w:rsid w:val="00FF2AB2"/>
    <w:rsid w:val="00FF34A6"/>
    <w:rsid w:val="00FF357B"/>
    <w:rsid w:val="00FF4A47"/>
    <w:rsid w:val="00FF4E31"/>
    <w:rsid w:val="00FF5A33"/>
    <w:rsid w:val="00FF7A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61294395-A64E-474F-8609-9F6C155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uiPriority w:val="99"/>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uiPriority w:val="99"/>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4245C"/>
    <w:rPr>
      <w:color w:val="605E5C"/>
      <w:shd w:val="clear" w:color="auto" w:fill="E1DFDD"/>
    </w:rPr>
  </w:style>
  <w:style w:type="character" w:styleId="Hipervnculovisitado">
    <w:name w:val="FollowedHyperlink"/>
    <w:basedOn w:val="Fuentedeprrafopredeter"/>
    <w:semiHidden/>
    <w:unhideWhenUsed/>
    <w:rsid w:val="00D57B8A"/>
    <w:rPr>
      <w:color w:val="800080" w:themeColor="followedHyperlink"/>
      <w:u w:val="single"/>
    </w:rPr>
  </w:style>
  <w:style w:type="paragraph" w:customStyle="1" w:styleId="xl28">
    <w:name w:val="xl28"/>
    <w:basedOn w:val="Normal"/>
    <w:rsid w:val="00FF4A47"/>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6892842">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01471796">
      <w:bodyDiv w:val="1"/>
      <w:marLeft w:val="0"/>
      <w:marRight w:val="0"/>
      <w:marTop w:val="0"/>
      <w:marBottom w:val="0"/>
      <w:divBdr>
        <w:top w:val="none" w:sz="0" w:space="0" w:color="auto"/>
        <w:left w:val="none" w:sz="0" w:space="0" w:color="auto"/>
        <w:bottom w:val="none" w:sz="0" w:space="0" w:color="auto"/>
        <w:right w:val="none" w:sz="0" w:space="0" w:color="auto"/>
      </w:divBdr>
    </w:div>
    <w:div w:id="196958085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claudia.aguilar@planificacion.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uel.pu&#241;i@planificacion.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865E-BFBF-424F-A212-A68961AE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52</Pages>
  <Words>21599</Words>
  <Characters>118796</Characters>
  <Application>Microsoft Office Word</Application>
  <DocSecurity>0</DocSecurity>
  <Lines>989</Lines>
  <Paragraphs>280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Claudia M. Aguilar Navia</cp:lastModifiedBy>
  <cp:revision>14</cp:revision>
  <cp:lastPrinted>2025-10-14T21:21:00Z</cp:lastPrinted>
  <dcterms:created xsi:type="dcterms:W3CDTF">2025-10-10T21:09:00Z</dcterms:created>
  <dcterms:modified xsi:type="dcterms:W3CDTF">2025-10-15T21:20:00Z</dcterms:modified>
</cp:coreProperties>
</file>