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322" w:rsidRDefault="00C63322" w:rsidP="00F43A34">
      <w:pPr>
        <w:jc w:val="right"/>
        <w:rPr>
          <w:rFonts w:ascii="Arial Narrow" w:hAnsi="Arial Narrow"/>
          <w:b/>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ESTANDAR  </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Banco Interamericano de Desarrollo</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Representación Bolivia</w:t>
      </w: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8D3387" w:rsidP="00A07644">
      <w:pPr>
        <w:jc w:val="center"/>
        <w:rPr>
          <w:rFonts w:ascii="Arial Narrow" w:hAnsi="Arial Narrow"/>
          <w:b/>
          <w:lang w:val="es-ES_tradnl"/>
        </w:rPr>
      </w:pPr>
      <w:r>
        <w:rPr>
          <w:rFonts w:ascii="Arial Narrow" w:hAnsi="Arial Narrow"/>
          <w:b/>
          <w:lang w:val="es-ES_tradnl"/>
        </w:rPr>
        <w:t>Préstamo</w:t>
      </w:r>
      <w:r w:rsidR="00A07644" w:rsidRPr="00A07644">
        <w:rPr>
          <w:rFonts w:ascii="Arial Narrow" w:hAnsi="Arial Narrow"/>
          <w:b/>
          <w:lang w:val="es-ES_tradnl"/>
        </w:rPr>
        <w:t xml:space="preserve"> N° CP 3534/BL-BO</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Programa: Programa de Apoyo a la Preinversión para el Desarrollo  </w:t>
      </w: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PARA </w:t>
      </w:r>
      <w:smartTag w:uri="urn:schemas-microsoft-com:office:smarttags" w:element="PersonName">
        <w:smartTagPr>
          <w:attr w:name="ProductID" w:val="LA SELECCIￓN"/>
        </w:smartTagPr>
        <w:r w:rsidRPr="00A07644">
          <w:rPr>
            <w:rFonts w:ascii="Arial Narrow" w:hAnsi="Arial Narrow"/>
            <w:b/>
            <w:lang w:val="es-ES_tradnl"/>
          </w:rPr>
          <w:t>LA SELECCIÓN</w:t>
        </w:r>
      </w:smartTag>
      <w:r w:rsidRPr="00A07644">
        <w:rPr>
          <w:rFonts w:ascii="Arial Narrow" w:hAnsi="Arial Narrow"/>
          <w:b/>
          <w:lang w:val="es-ES_tradnl"/>
        </w:rPr>
        <w:t xml:space="preserve"> </w:t>
      </w:r>
      <w:r w:rsidR="007C078D" w:rsidRPr="00A07644">
        <w:rPr>
          <w:rFonts w:ascii="Arial Narrow" w:hAnsi="Arial Narrow"/>
          <w:b/>
          <w:lang w:val="es-ES_tradnl"/>
        </w:rPr>
        <w:t>Y CONTRATACIÓN</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DE CONSULTOR INDIVIDUAL</w:t>
      </w: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PARA:</w:t>
      </w:r>
      <w:r w:rsidR="00FB2DE6">
        <w:rPr>
          <w:rFonts w:ascii="Arial Narrow" w:hAnsi="Arial Narrow"/>
          <w:b/>
          <w:lang w:val="es-ES_tradnl"/>
        </w:rPr>
        <w:t xml:space="preserve"> Especialista Financiero</w:t>
      </w:r>
    </w:p>
    <w:p w:rsidR="00A07644" w:rsidRPr="00A07644" w:rsidRDefault="00A07644" w:rsidP="00A07644">
      <w:pPr>
        <w:rPr>
          <w:rFonts w:ascii="Arial Narrow" w:hAnsi="Arial Narrow"/>
          <w:b/>
          <w:i/>
          <w:lang w:val="es-ES_tradnl"/>
        </w:rPr>
      </w:pPr>
    </w:p>
    <w:p w:rsidR="00A07644" w:rsidRPr="00A07644" w:rsidRDefault="00A07644" w:rsidP="00A07644">
      <w:pPr>
        <w:jc w:val="center"/>
        <w:rPr>
          <w:rFonts w:ascii="Arial Narrow" w:hAnsi="Arial Narrow"/>
          <w:b/>
          <w:i/>
          <w:lang w:val="es-ES_tradnl"/>
        </w:rPr>
      </w:pPr>
      <w:r>
        <w:rPr>
          <w:rFonts w:ascii="Arial Narrow" w:hAnsi="Arial Narrow"/>
          <w:b/>
          <w:i/>
          <w:lang w:val="es-ES_tradnl"/>
        </w:rPr>
        <w:t>NÚMERO DE PROCESO: CI-</w:t>
      </w:r>
      <w:r w:rsidR="00176D4F">
        <w:rPr>
          <w:rFonts w:ascii="Arial Narrow" w:hAnsi="Arial Narrow"/>
          <w:b/>
          <w:i/>
          <w:highlight w:val="yellow"/>
          <w:lang w:val="es-ES_tradnl"/>
        </w:rPr>
        <w:t>002</w:t>
      </w:r>
      <w:r w:rsidR="00176D4F">
        <w:rPr>
          <w:rFonts w:ascii="Arial Narrow" w:hAnsi="Arial Narrow"/>
          <w:b/>
          <w:i/>
          <w:lang w:val="es-ES_tradnl"/>
        </w:rPr>
        <w:t>-2018</w:t>
      </w:r>
    </w:p>
    <w:p w:rsidR="00A07644" w:rsidRPr="00A07644" w:rsidRDefault="00A07644" w:rsidP="00A07644">
      <w:pPr>
        <w:jc w:val="center"/>
        <w:rPr>
          <w:rFonts w:ascii="Arial Narrow" w:hAnsi="Arial Narrow"/>
          <w:b/>
          <w:i/>
          <w:highlight w:val="lightGray"/>
          <w:lang w:val="es-ES_tradnl"/>
        </w:rPr>
      </w:pPr>
      <w:r w:rsidRPr="00A07644">
        <w:rPr>
          <w:rFonts w:ascii="Arial Narrow" w:hAnsi="Arial Narrow"/>
          <w:b/>
          <w:i/>
          <w:highlight w:val="lightGray"/>
          <w:lang w:val="es-ES_tradnl"/>
        </w:rPr>
        <w:t xml:space="preserve"> </w:t>
      </w:r>
    </w:p>
    <w:p w:rsidR="00A07644" w:rsidRPr="00A07644" w:rsidRDefault="00A07644" w:rsidP="00A07644">
      <w:pPr>
        <w:jc w:val="center"/>
        <w:rPr>
          <w:rFonts w:ascii="Arial Narrow" w:hAnsi="Arial Narrow"/>
          <w:b/>
          <w:i/>
          <w:highlight w:val="lightGray"/>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EB784E" w:rsidRPr="00A07644" w:rsidRDefault="00EB784E" w:rsidP="00EB784E">
      <w:pPr>
        <w:jc w:val="center"/>
        <w:rPr>
          <w:rFonts w:ascii="Arial Narrow" w:hAnsi="Arial Narrow"/>
          <w:b/>
          <w:lang w:val="es-ES_tradnl"/>
        </w:rPr>
      </w:pPr>
      <w:r w:rsidRPr="00A07644">
        <w:rPr>
          <w:rFonts w:ascii="Arial Narrow" w:hAnsi="Arial Narrow"/>
          <w:b/>
          <w:lang w:val="es-ES_tradnl"/>
        </w:rPr>
        <w:t xml:space="preserve">(La Paz, </w:t>
      </w:r>
      <w:r w:rsidR="00C119F5">
        <w:rPr>
          <w:rFonts w:ascii="Arial Narrow" w:hAnsi="Arial Narrow"/>
          <w:b/>
          <w:lang w:val="es-ES_tradnl"/>
        </w:rPr>
        <w:t>abril</w:t>
      </w:r>
      <w:r w:rsidRPr="00A07644">
        <w:rPr>
          <w:rFonts w:ascii="Arial Narrow" w:hAnsi="Arial Narrow"/>
          <w:b/>
          <w:lang w:val="es-ES_tradnl"/>
        </w:rPr>
        <w:t xml:space="preserve"> de 201</w:t>
      </w:r>
      <w:r w:rsidR="00176D4F">
        <w:rPr>
          <w:rFonts w:ascii="Arial Narrow" w:hAnsi="Arial Narrow"/>
          <w:b/>
          <w:lang w:val="es-ES_tradnl"/>
        </w:rPr>
        <w:t>8</w:t>
      </w:r>
      <w:r w:rsidRPr="00A07644">
        <w:rPr>
          <w:rFonts w:ascii="Arial Narrow" w:hAnsi="Arial Narrow"/>
          <w:b/>
          <w:lang w:val="es-ES_tradnl"/>
        </w:rPr>
        <w:t>)</w:t>
      </w: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B02B3B">
      <w:pPr>
        <w:jc w:val="both"/>
        <w:rPr>
          <w:rFonts w:ascii="Arial Narrow" w:hAnsi="Arial Narrow"/>
          <w:b/>
          <w:lang w:val="es-ES_tradnl"/>
        </w:rPr>
      </w:pPr>
    </w:p>
    <w:p w:rsidR="00A07644" w:rsidRPr="00A07644" w:rsidRDefault="00A07644" w:rsidP="00A07644">
      <w:pPr>
        <w:jc w:val="right"/>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CONTENIDO </w:t>
      </w:r>
    </w:p>
    <w:p w:rsidR="00A07644" w:rsidRPr="00A07644" w:rsidRDefault="00A07644" w:rsidP="00A07644">
      <w:pPr>
        <w:ind w:left="1416"/>
        <w:rPr>
          <w:rFonts w:ascii="Arial Narrow" w:hAnsi="Arial Narrow"/>
          <w:lang w:val="es-ES_tradnl"/>
        </w:rPr>
      </w:pPr>
    </w:p>
    <w:p w:rsidR="00A07644" w:rsidRPr="00A07644" w:rsidRDefault="00A07644" w:rsidP="00A07644">
      <w:pPr>
        <w:ind w:left="1416"/>
        <w:rPr>
          <w:rFonts w:ascii="Arial Narrow" w:hAnsi="Arial Narrow"/>
          <w:lang w:val="es-ES_tradnl"/>
        </w:rPr>
      </w:pPr>
    </w:p>
    <w:tbl>
      <w:tblPr>
        <w:tblW w:w="7152" w:type="dxa"/>
        <w:tblInd w:w="14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
        <w:gridCol w:w="6097"/>
      </w:tblGrid>
      <w:tr w:rsidR="00A07644" w:rsidRPr="00A07644" w:rsidTr="001C270C">
        <w:tc>
          <w:tcPr>
            <w:tcW w:w="7152" w:type="dxa"/>
            <w:gridSpan w:val="2"/>
            <w:vAlign w:val="center"/>
          </w:tcPr>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Nombre del documento</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DOC-1.</w:t>
            </w:r>
            <w:r w:rsidR="00E27B2E">
              <w:rPr>
                <w:rFonts w:ascii="Arial Narrow" w:hAnsi="Arial Narrow"/>
                <w:lang w:val="es-ES_tradnl"/>
              </w:rPr>
              <w:t>B</w:t>
            </w:r>
          </w:p>
        </w:tc>
        <w:tc>
          <w:tcPr>
            <w:tcW w:w="6097" w:type="dxa"/>
          </w:tcPr>
          <w:p w:rsidR="00A07644" w:rsidRPr="00A07644" w:rsidRDefault="00E27B2E" w:rsidP="00A07644">
            <w:pPr>
              <w:rPr>
                <w:rFonts w:ascii="Arial Narrow" w:hAnsi="Arial Narrow"/>
                <w:lang w:val="es-ES_tradnl"/>
              </w:rPr>
            </w:pPr>
            <w:r w:rsidRPr="00E27B2E">
              <w:rPr>
                <w:rFonts w:ascii="Arial Narrow" w:hAnsi="Arial Narrow"/>
                <w:lang w:val="es-ES_tradnl"/>
              </w:rPr>
              <w:t>Convocatoria Pública</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 xml:space="preserve">DOC-2    </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Términos de Referencia</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 xml:space="preserve">DOC-3  </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Instrucciones a los Postulantes</w:t>
            </w:r>
            <w:r w:rsidRPr="00A07644" w:rsidDel="00715FEC">
              <w:rPr>
                <w:rFonts w:ascii="Arial Narrow" w:hAnsi="Arial Narrow"/>
                <w:lang w:val="es-ES_tradnl"/>
              </w:rPr>
              <w:t xml:space="preserve"> </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DOC-4</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Modelo Carta de Postulación</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DOC-5</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Formato de Hoja de Vida y criterios de evaluación</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DOC-6</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Cuadro Resumen de Calificación individual de los consultores</w:t>
            </w:r>
          </w:p>
        </w:tc>
      </w:tr>
      <w:tr w:rsidR="00F14CA3" w:rsidRPr="00A07644" w:rsidTr="001C270C">
        <w:tc>
          <w:tcPr>
            <w:tcW w:w="1055" w:type="dxa"/>
          </w:tcPr>
          <w:p w:rsidR="00F14CA3" w:rsidRPr="00F14CA3" w:rsidRDefault="00F14CA3" w:rsidP="00F14CA3">
            <w:pPr>
              <w:rPr>
                <w:rFonts w:ascii="Arial Narrow" w:hAnsi="Arial Narrow"/>
                <w:highlight w:val="yellow"/>
                <w:lang w:val="es-ES_tradnl"/>
              </w:rPr>
            </w:pPr>
            <w:r w:rsidRPr="00A07644">
              <w:rPr>
                <w:rFonts w:ascii="Arial Narrow" w:hAnsi="Arial Narrow"/>
                <w:lang w:val="es-ES_tradnl"/>
              </w:rPr>
              <w:t>DOC-</w:t>
            </w:r>
            <w:r>
              <w:rPr>
                <w:rFonts w:ascii="Arial Narrow" w:hAnsi="Arial Narrow"/>
                <w:lang w:val="es-ES_tradnl"/>
              </w:rPr>
              <w:t>7</w:t>
            </w:r>
          </w:p>
        </w:tc>
        <w:tc>
          <w:tcPr>
            <w:tcW w:w="6097" w:type="dxa"/>
          </w:tcPr>
          <w:p w:rsidR="00F14CA3" w:rsidRPr="004F2A62" w:rsidRDefault="00F14CA3">
            <w:pPr>
              <w:rPr>
                <w:rFonts w:ascii="Arial Narrow" w:hAnsi="Arial Narrow"/>
                <w:lang w:val="es-ES_tradnl"/>
              </w:rPr>
            </w:pPr>
            <w:r w:rsidRPr="004F2A62">
              <w:rPr>
                <w:rFonts w:ascii="Arial Narrow" w:hAnsi="Arial Narrow"/>
                <w:lang w:val="es-ES_tradnl"/>
              </w:rPr>
              <w:t>Declaración de Mantenimiento de la Postulación</w:t>
            </w:r>
          </w:p>
        </w:tc>
      </w:tr>
      <w:tr w:rsidR="00F14CA3" w:rsidRPr="00A07644" w:rsidTr="001C270C">
        <w:tc>
          <w:tcPr>
            <w:tcW w:w="1055" w:type="dxa"/>
          </w:tcPr>
          <w:p w:rsidR="00F14CA3" w:rsidRPr="004F2A62" w:rsidRDefault="00F14CA3" w:rsidP="004F2A62">
            <w:pPr>
              <w:rPr>
                <w:rFonts w:ascii="Arial Narrow" w:hAnsi="Arial Narrow"/>
                <w:lang w:val="es-ES_tradnl"/>
              </w:rPr>
            </w:pPr>
            <w:r w:rsidRPr="004F2A62">
              <w:rPr>
                <w:rFonts w:ascii="Arial Narrow" w:hAnsi="Arial Narrow"/>
                <w:lang w:val="es-ES_tradnl"/>
              </w:rPr>
              <w:t>DOC-8.</w:t>
            </w:r>
            <w:r w:rsidR="004F2A62" w:rsidRPr="004F2A62">
              <w:rPr>
                <w:rFonts w:ascii="Arial Narrow" w:hAnsi="Arial Narrow"/>
                <w:lang w:val="es-ES_tradnl"/>
              </w:rPr>
              <w:t>A</w:t>
            </w:r>
          </w:p>
        </w:tc>
        <w:tc>
          <w:tcPr>
            <w:tcW w:w="6097" w:type="dxa"/>
          </w:tcPr>
          <w:p w:rsidR="00F14CA3" w:rsidRPr="004F2A62" w:rsidDel="00325AAE" w:rsidRDefault="00F14CA3" w:rsidP="004F2A62">
            <w:pPr>
              <w:rPr>
                <w:rFonts w:ascii="Arial Narrow" w:hAnsi="Arial Narrow"/>
                <w:iCs/>
                <w:shd w:val="clear" w:color="auto" w:fill="CCFFFF"/>
                <w:lang w:val="es-ES_tradnl"/>
              </w:rPr>
            </w:pPr>
            <w:r w:rsidRPr="004F2A62">
              <w:rPr>
                <w:rFonts w:ascii="Arial Narrow" w:hAnsi="Arial Narrow"/>
                <w:lang w:val="es-ES_tradnl"/>
              </w:rPr>
              <w:t>Borrador de Contrato</w:t>
            </w:r>
            <w:r w:rsidRPr="004F2A62">
              <w:rPr>
                <w:rFonts w:ascii="Arial Narrow" w:hAnsi="Arial Narrow"/>
                <w:iCs/>
                <w:shd w:val="clear" w:color="auto" w:fill="CCFFFF"/>
                <w:lang w:val="es-ES_tradnl"/>
              </w:rPr>
              <w:t xml:space="preserve"> </w:t>
            </w:r>
            <w:r w:rsidRPr="004F2A62">
              <w:rPr>
                <w:rFonts w:ascii="Arial Narrow" w:hAnsi="Arial Narrow"/>
                <w:i/>
                <w:iCs/>
                <w:shd w:val="clear" w:color="auto" w:fill="CCFFFF"/>
                <w:lang w:val="es-ES_tradnl"/>
              </w:rPr>
              <w:t xml:space="preserve"> </w:t>
            </w:r>
          </w:p>
        </w:tc>
      </w:tr>
      <w:tr w:rsidR="00F14CA3" w:rsidRPr="00A07644" w:rsidTr="001C270C">
        <w:tc>
          <w:tcPr>
            <w:tcW w:w="1055" w:type="dxa"/>
          </w:tcPr>
          <w:p w:rsidR="00F14CA3" w:rsidRPr="00A07644" w:rsidRDefault="00F14CA3" w:rsidP="00A07644">
            <w:pPr>
              <w:rPr>
                <w:rFonts w:ascii="Arial Narrow" w:hAnsi="Arial Narrow"/>
                <w:lang w:val="es-ES_tradnl"/>
              </w:rPr>
            </w:pPr>
            <w:r w:rsidRPr="00A07644">
              <w:rPr>
                <w:rFonts w:ascii="Arial Narrow" w:hAnsi="Arial Narrow"/>
                <w:lang w:val="es-ES_tradnl"/>
              </w:rPr>
              <w:t>DOC-9</w:t>
            </w:r>
          </w:p>
        </w:tc>
        <w:tc>
          <w:tcPr>
            <w:tcW w:w="6097" w:type="dxa"/>
          </w:tcPr>
          <w:p w:rsidR="00F14CA3" w:rsidRPr="004F2A62" w:rsidRDefault="00F14CA3" w:rsidP="004F2A62">
            <w:pPr>
              <w:rPr>
                <w:rFonts w:ascii="Arial Narrow" w:hAnsi="Arial Narrow"/>
                <w:highlight w:val="yellow"/>
                <w:lang w:val="es-ES_tradnl"/>
              </w:rPr>
            </w:pPr>
            <w:r w:rsidRPr="004F2A62">
              <w:rPr>
                <w:rFonts w:ascii="Arial Narrow" w:hAnsi="Arial Narrow"/>
                <w:lang w:val="es-ES_tradnl"/>
              </w:rPr>
              <w:t xml:space="preserve">Certificado de Elegibilidad e Integridad </w:t>
            </w:r>
          </w:p>
        </w:tc>
      </w:tr>
      <w:tr w:rsidR="00F14CA3" w:rsidRPr="00A07644" w:rsidTr="001C270C">
        <w:tc>
          <w:tcPr>
            <w:tcW w:w="1055" w:type="dxa"/>
          </w:tcPr>
          <w:p w:rsidR="00F14CA3" w:rsidRPr="00A07644" w:rsidRDefault="00F14CA3" w:rsidP="00A07644">
            <w:pPr>
              <w:rPr>
                <w:rFonts w:ascii="Arial Narrow" w:hAnsi="Arial Narrow"/>
                <w:lang w:val="es-ES_tradnl"/>
              </w:rPr>
            </w:pPr>
            <w:r w:rsidRPr="00A07644">
              <w:rPr>
                <w:rFonts w:ascii="Arial Narrow" w:hAnsi="Arial Narrow"/>
                <w:lang w:val="es-ES_tradnl"/>
              </w:rPr>
              <w:t>DOC-10</w:t>
            </w:r>
          </w:p>
        </w:tc>
        <w:tc>
          <w:tcPr>
            <w:tcW w:w="6097" w:type="dxa"/>
          </w:tcPr>
          <w:p w:rsidR="00F14CA3" w:rsidRPr="00A07644" w:rsidRDefault="00F14CA3" w:rsidP="00A07644">
            <w:pPr>
              <w:rPr>
                <w:rFonts w:ascii="Arial Narrow" w:hAnsi="Arial Narrow"/>
                <w:lang w:val="es-ES_tradnl"/>
              </w:rPr>
            </w:pPr>
            <w:r w:rsidRPr="00A07644">
              <w:rPr>
                <w:rFonts w:ascii="Arial Narrow" w:hAnsi="Arial Narrow"/>
                <w:lang w:val="es-ES_tradnl"/>
              </w:rPr>
              <w:t>Países elegibles</w:t>
            </w:r>
          </w:p>
        </w:tc>
      </w:tr>
    </w:tbl>
    <w:p w:rsidR="00E27B2E" w:rsidRDefault="00A07644" w:rsidP="00A07644">
      <w:pPr>
        <w:ind w:left="840"/>
        <w:jc w:val="right"/>
        <w:rPr>
          <w:rFonts w:ascii="Arial Narrow" w:hAnsi="Arial Narrow"/>
          <w:b/>
          <w:lang w:val="es-ES_tradnl"/>
        </w:rPr>
      </w:pPr>
      <w:r w:rsidRPr="00A07644">
        <w:rPr>
          <w:rFonts w:ascii="Arial Narrow" w:hAnsi="Arial Narrow"/>
          <w:b/>
          <w:lang w:val="es-ES_tradnl"/>
        </w:rPr>
        <w:br w:type="page"/>
      </w:r>
    </w:p>
    <w:p w:rsidR="00E27B2E" w:rsidRDefault="00E27B2E" w:rsidP="00A07644">
      <w:pPr>
        <w:ind w:left="840"/>
        <w:jc w:val="right"/>
        <w:rPr>
          <w:rFonts w:ascii="Arial Narrow" w:hAnsi="Arial Narrow"/>
          <w:b/>
          <w:lang w:val="es-ES_tradnl"/>
        </w:rPr>
      </w:pPr>
    </w:p>
    <w:p w:rsidR="00A07644" w:rsidRDefault="00A07644" w:rsidP="00A07644">
      <w:pPr>
        <w:ind w:left="840"/>
        <w:jc w:val="right"/>
        <w:rPr>
          <w:rFonts w:ascii="Arial Narrow" w:hAnsi="Arial Narrow"/>
          <w:b/>
          <w:i/>
          <w:lang w:val="es-ES_tradnl"/>
        </w:rPr>
      </w:pPr>
      <w:r w:rsidRPr="00A07644">
        <w:rPr>
          <w:rFonts w:ascii="Arial Narrow" w:hAnsi="Arial Narrow"/>
          <w:b/>
          <w:lang w:val="es-ES_tradnl"/>
        </w:rPr>
        <w:t>DOC-1.</w:t>
      </w:r>
      <w:r w:rsidR="00E27B2E">
        <w:rPr>
          <w:rFonts w:ascii="Arial Narrow" w:hAnsi="Arial Narrow"/>
          <w:b/>
          <w:i/>
          <w:lang w:val="es-ES_tradnl"/>
        </w:rPr>
        <w:t>B</w:t>
      </w:r>
    </w:p>
    <w:p w:rsidR="00E27B2E" w:rsidRPr="00E27B2E" w:rsidRDefault="00E27B2E" w:rsidP="00E27B2E">
      <w:pPr>
        <w:jc w:val="center"/>
        <w:rPr>
          <w:rFonts w:ascii="Arial Narrow" w:hAnsi="Arial Narrow"/>
          <w:lang w:val="es-ES_tradnl"/>
        </w:rPr>
      </w:pPr>
      <w:r w:rsidRPr="00E27B2E">
        <w:rPr>
          <w:rFonts w:ascii="Arial Narrow" w:hAnsi="Arial Narrow"/>
          <w:b/>
          <w:bCs/>
          <w:lang w:val="es-ES_tradnl"/>
        </w:rPr>
        <w:t>PUBLICACIÓN</w:t>
      </w:r>
      <w:r w:rsidRPr="00E27B2E">
        <w:rPr>
          <w:rFonts w:ascii="Arial Narrow" w:hAnsi="Arial Narrow"/>
          <w:lang w:val="es-ES_tradnl"/>
        </w:rPr>
        <w:t xml:space="preserve"> </w:t>
      </w:r>
    </w:p>
    <w:p w:rsidR="00E27B2E" w:rsidRPr="00E27B2E" w:rsidRDefault="00E27B2E" w:rsidP="00E27B2E">
      <w:pPr>
        <w:jc w:val="center"/>
        <w:rPr>
          <w:rFonts w:ascii="Arial Narrow" w:hAnsi="Arial Narrow"/>
          <w:shd w:val="clear" w:color="auto" w:fill="CCFFFF"/>
          <w:lang w:val="es-ES_tradnl"/>
        </w:rPr>
      </w:pPr>
    </w:p>
    <w:p w:rsidR="00E27B2E" w:rsidRPr="00E27B2E" w:rsidRDefault="00E27B2E" w:rsidP="00E27B2E">
      <w:pPr>
        <w:jc w:val="center"/>
        <w:rPr>
          <w:rFonts w:ascii="Arial Narrow" w:hAnsi="Arial Narrow"/>
          <w:lang w:val="es-ES_tradnl"/>
        </w:rPr>
      </w:pPr>
    </w:p>
    <w:p w:rsidR="00E27B2E" w:rsidRPr="00E27B2E" w:rsidRDefault="00E45E37" w:rsidP="00E45E37">
      <w:pPr>
        <w:jc w:val="center"/>
        <w:rPr>
          <w:rFonts w:ascii="Arial Narrow" w:hAnsi="Arial Narrow"/>
          <w:b/>
          <w:lang w:val="es-ES_tradnl"/>
        </w:rPr>
      </w:pPr>
      <w:r w:rsidRPr="00E45E37">
        <w:rPr>
          <w:rFonts w:ascii="Arial Narrow" w:hAnsi="Arial Narrow"/>
          <w:b/>
          <w:lang w:val="es-ES_tradnl"/>
        </w:rPr>
        <w:t>Ministerio de Planificación del Desarrollo a través de la  Unidad de Preinversión dependiente de la Dirección General de Programación - VIPFE</w:t>
      </w:r>
    </w:p>
    <w:p w:rsidR="00E27B2E" w:rsidRPr="00C94251" w:rsidRDefault="00E27B2E" w:rsidP="00E27B2E">
      <w:pPr>
        <w:jc w:val="center"/>
        <w:rPr>
          <w:rFonts w:ascii="Arial Narrow" w:hAnsi="Arial Narrow"/>
          <w:b/>
          <w:lang w:val="es-BO"/>
        </w:rPr>
      </w:pPr>
      <w:r w:rsidRPr="00C94251">
        <w:rPr>
          <w:rFonts w:ascii="Arial Narrow" w:hAnsi="Arial Narrow"/>
          <w:b/>
          <w:lang w:val="es-BO"/>
        </w:rPr>
        <w:t xml:space="preserve">CONCURSO PÚBLICO Nº </w:t>
      </w:r>
      <w:r w:rsidR="000527D5" w:rsidRPr="00C94251">
        <w:rPr>
          <w:rFonts w:ascii="Arial Narrow" w:hAnsi="Arial Narrow"/>
          <w:b/>
          <w:lang w:val="es-BO"/>
        </w:rPr>
        <w:t>CI-0</w:t>
      </w:r>
      <w:r w:rsidR="008209DE">
        <w:rPr>
          <w:rFonts w:ascii="Arial Narrow" w:hAnsi="Arial Narrow"/>
          <w:b/>
          <w:lang w:val="es-BO"/>
        </w:rPr>
        <w:t>2</w:t>
      </w:r>
      <w:r w:rsidR="00EB784E" w:rsidRPr="00C94251">
        <w:rPr>
          <w:rFonts w:ascii="Arial Narrow" w:hAnsi="Arial Narrow"/>
          <w:b/>
          <w:lang w:val="es-BO"/>
        </w:rPr>
        <w:t>/201</w:t>
      </w:r>
      <w:r w:rsidR="008209DE">
        <w:rPr>
          <w:rFonts w:ascii="Arial Narrow" w:hAnsi="Arial Narrow"/>
          <w:b/>
          <w:lang w:val="es-BO"/>
        </w:rPr>
        <w:t>8</w:t>
      </w:r>
      <w:r w:rsidRPr="00C94251">
        <w:rPr>
          <w:rFonts w:ascii="Arial Narrow" w:hAnsi="Arial Narrow"/>
          <w:b/>
          <w:lang w:val="es-BO"/>
        </w:rPr>
        <w:t xml:space="preserve"> </w:t>
      </w:r>
    </w:p>
    <w:p w:rsidR="00E27B2E" w:rsidRPr="00C94251" w:rsidRDefault="00E27B2E" w:rsidP="00E27B2E">
      <w:pPr>
        <w:jc w:val="center"/>
        <w:rPr>
          <w:rFonts w:ascii="Arial Narrow" w:hAnsi="Arial Narrow"/>
          <w:b/>
          <w:lang w:val="es-BO"/>
        </w:rPr>
      </w:pPr>
    </w:p>
    <w:p w:rsidR="00E45E37" w:rsidRPr="00C94251" w:rsidRDefault="00E27B2E" w:rsidP="00E27B2E">
      <w:pPr>
        <w:jc w:val="center"/>
        <w:rPr>
          <w:rFonts w:ascii="Arial Narrow" w:hAnsi="Arial Narrow"/>
          <w:shd w:val="clear" w:color="auto" w:fill="CCFFFF"/>
          <w:lang w:val="es-BO"/>
        </w:rPr>
      </w:pPr>
      <w:r w:rsidRPr="00C94251">
        <w:rPr>
          <w:rFonts w:ascii="Arial Narrow" w:hAnsi="Arial Narrow"/>
          <w:b/>
          <w:lang w:val="es-BO"/>
        </w:rPr>
        <w:t xml:space="preserve">Programa </w:t>
      </w:r>
      <w:r w:rsidR="00E45E37" w:rsidRPr="00C94251">
        <w:rPr>
          <w:rFonts w:ascii="Arial Narrow" w:hAnsi="Arial Narrow"/>
          <w:shd w:val="clear" w:color="auto" w:fill="CCFFFF"/>
          <w:lang w:val="es-BO"/>
        </w:rPr>
        <w:t xml:space="preserve">Apoyo a la Preinversión para el Desarrollo </w:t>
      </w:r>
    </w:p>
    <w:p w:rsidR="00E27B2E" w:rsidRPr="00BC7165" w:rsidRDefault="00E27B2E" w:rsidP="00E27B2E">
      <w:pPr>
        <w:jc w:val="center"/>
        <w:rPr>
          <w:rFonts w:ascii="Arial Narrow" w:hAnsi="Arial Narrow"/>
          <w:i/>
          <w:shd w:val="clear" w:color="auto" w:fill="CCFFFF"/>
          <w:lang w:val="es-ES_tradnl"/>
        </w:rPr>
      </w:pPr>
      <w:r w:rsidRPr="00BC7165">
        <w:rPr>
          <w:rFonts w:ascii="Arial Narrow" w:hAnsi="Arial Narrow"/>
          <w:b/>
          <w:iCs/>
          <w:lang w:val="es-ES_tradnl"/>
        </w:rPr>
        <w:t>Contrato de Préstamo N</w:t>
      </w:r>
      <w:r w:rsidRPr="00BC7165">
        <w:rPr>
          <w:rFonts w:ascii="Arial Narrow" w:hAnsi="Arial Narrow"/>
          <w:b/>
          <w:lang w:val="es-ES_tradnl"/>
        </w:rPr>
        <w:t>º</w:t>
      </w:r>
      <w:r w:rsidRPr="00BC7165">
        <w:rPr>
          <w:rFonts w:ascii="Arial Narrow" w:hAnsi="Arial Narrow"/>
          <w:b/>
          <w:iCs/>
          <w:lang w:val="es-ES_tradnl"/>
        </w:rPr>
        <w:t xml:space="preserve"> </w:t>
      </w:r>
      <w:r w:rsidR="00E45E37" w:rsidRPr="00BC7165">
        <w:rPr>
          <w:rFonts w:ascii="Arial Narrow" w:hAnsi="Arial Narrow"/>
          <w:b/>
          <w:iCs/>
          <w:lang w:val="es-ES_tradnl"/>
        </w:rPr>
        <w:t>3534/BL-BO</w:t>
      </w:r>
    </w:p>
    <w:p w:rsidR="00E27B2E" w:rsidRPr="00925AD8" w:rsidRDefault="00E45E37" w:rsidP="00E27B2E">
      <w:pPr>
        <w:jc w:val="center"/>
        <w:rPr>
          <w:rFonts w:ascii="Arial Narrow" w:hAnsi="Arial Narrow"/>
          <w:shd w:val="clear" w:color="auto" w:fill="CCFFFF"/>
          <w:lang w:val="es-ES_tradnl"/>
        </w:rPr>
      </w:pPr>
      <w:r>
        <w:rPr>
          <w:rFonts w:ascii="Arial Narrow" w:hAnsi="Arial Narrow"/>
          <w:shd w:val="clear" w:color="auto" w:fill="CCFFFF"/>
          <w:lang w:val="es-ES_tradnl"/>
        </w:rPr>
        <w:t>CUCE:</w:t>
      </w:r>
      <w:r w:rsidR="00925AD8">
        <w:rPr>
          <w:rFonts w:ascii="Arial Narrow" w:hAnsi="Arial Narrow"/>
          <w:shd w:val="clear" w:color="auto" w:fill="CCFFFF"/>
          <w:lang w:val="es-ES_tradnl"/>
        </w:rPr>
        <w:t xml:space="preserve"> </w:t>
      </w:r>
      <w:r w:rsidR="00944896" w:rsidRPr="00944896">
        <w:rPr>
          <w:rFonts w:ascii="Arial Narrow" w:hAnsi="Arial Narrow"/>
          <w:shd w:val="clear" w:color="auto" w:fill="CCFFFF"/>
          <w:lang w:val="es-ES_tradnl"/>
        </w:rPr>
        <w:t>18-0065-00-834332-1-1</w:t>
      </w:r>
    </w:p>
    <w:p w:rsidR="00E45E37" w:rsidRDefault="00E45E37" w:rsidP="00E27B2E">
      <w:pPr>
        <w:jc w:val="center"/>
        <w:rPr>
          <w:rFonts w:ascii="Arial Narrow" w:hAnsi="Arial Narrow"/>
          <w:b/>
          <w:lang w:val="es-ES_tradnl"/>
        </w:rPr>
      </w:pPr>
    </w:p>
    <w:p w:rsidR="00E45E37" w:rsidRDefault="00E45E37" w:rsidP="00E27B2E">
      <w:pPr>
        <w:jc w:val="center"/>
        <w:rPr>
          <w:rFonts w:ascii="Arial Narrow" w:hAnsi="Arial Narrow"/>
          <w:b/>
          <w:lang w:val="es-ES_tradnl"/>
        </w:rPr>
      </w:pPr>
    </w:p>
    <w:p w:rsidR="00E27B2E" w:rsidRPr="00E27B2E" w:rsidRDefault="00E27B2E" w:rsidP="00E27B2E">
      <w:pPr>
        <w:jc w:val="center"/>
        <w:rPr>
          <w:rFonts w:ascii="Arial Narrow" w:hAnsi="Arial Narrow"/>
          <w:b/>
          <w:lang w:val="es-ES_tradnl"/>
        </w:rPr>
      </w:pPr>
      <w:r w:rsidRPr="00E27B2E">
        <w:rPr>
          <w:rFonts w:ascii="Arial Narrow" w:hAnsi="Arial Narrow"/>
          <w:b/>
          <w:lang w:val="es-ES_tradnl"/>
        </w:rPr>
        <w:t>CONVOCATORIA A PRESENTACIÓN DE ANTECEDENTES</w:t>
      </w:r>
    </w:p>
    <w:p w:rsidR="00E27B2E" w:rsidRPr="00E27B2E" w:rsidRDefault="00E27B2E" w:rsidP="00E27B2E">
      <w:pPr>
        <w:jc w:val="center"/>
        <w:rPr>
          <w:rFonts w:ascii="Arial Narrow" w:hAnsi="Arial Narrow"/>
          <w:b/>
          <w:iCs/>
          <w:lang w:val="es-ES_tradnl"/>
        </w:rPr>
      </w:pPr>
    </w:p>
    <w:p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 xml:space="preserve">El Estado Plurinacional de Bolivia ha recibido un financiamiento del Banco Interamericano de Desarrollo para financiar el Programa </w:t>
      </w:r>
      <w:r w:rsidR="000E45F5">
        <w:rPr>
          <w:rFonts w:ascii="Arial Narrow" w:hAnsi="Arial Narrow"/>
          <w:lang w:val="es-ES_tradnl"/>
        </w:rPr>
        <w:t xml:space="preserve">Apoyo a la Preinversión para el </w:t>
      </w:r>
      <w:r w:rsidR="000E45F5" w:rsidRPr="00D9172E">
        <w:rPr>
          <w:rFonts w:ascii="Arial Narrow" w:hAnsi="Arial Narrow"/>
          <w:lang w:val="es-ES_tradnl"/>
        </w:rPr>
        <w:t>Desarrollo</w:t>
      </w:r>
      <w:r w:rsidR="000E45F5" w:rsidRPr="00E27B2E">
        <w:rPr>
          <w:rFonts w:ascii="Arial Narrow" w:hAnsi="Arial Narrow"/>
          <w:lang w:val="es-ES_tradnl"/>
        </w:rPr>
        <w:t xml:space="preserve"> </w:t>
      </w:r>
      <w:r w:rsidRPr="00E27B2E">
        <w:rPr>
          <w:rFonts w:ascii="Arial Narrow" w:hAnsi="Arial Narrow"/>
          <w:lang w:val="es-ES_tradnl"/>
        </w:rPr>
        <w:t xml:space="preserve">mediante el </w:t>
      </w:r>
      <w:r w:rsidR="000E45F5" w:rsidRPr="000E45F5">
        <w:rPr>
          <w:rFonts w:ascii="Arial Narrow" w:hAnsi="Arial Narrow"/>
          <w:lang w:val="es-ES_tradnl"/>
        </w:rPr>
        <w:t xml:space="preserve">Contrato de Préstamo </w:t>
      </w:r>
      <w:r w:rsidR="000E45F5" w:rsidRPr="00E27B2E">
        <w:rPr>
          <w:rFonts w:ascii="Arial Narrow" w:hAnsi="Arial Narrow"/>
          <w:lang w:val="es-ES_tradnl"/>
        </w:rPr>
        <w:t>N°</w:t>
      </w:r>
      <w:r w:rsidR="000E45F5" w:rsidRPr="000E45F5">
        <w:rPr>
          <w:rFonts w:ascii="Arial Narrow" w:hAnsi="Arial Narrow"/>
          <w:lang w:val="es-ES_tradnl"/>
        </w:rPr>
        <w:t>3534/BL-BO</w:t>
      </w:r>
      <w:r w:rsidRPr="00E27B2E">
        <w:rPr>
          <w:rFonts w:ascii="Arial Narrow" w:hAnsi="Arial Narrow"/>
          <w:lang w:val="es-ES_tradnl"/>
        </w:rPr>
        <w:t xml:space="preserve">. El </w:t>
      </w:r>
      <w:r w:rsidR="000E45F5" w:rsidRPr="000E45F5">
        <w:rPr>
          <w:rFonts w:ascii="Arial Narrow" w:hAnsi="Arial Narrow"/>
          <w:lang w:val="es-ES_tradnl"/>
        </w:rPr>
        <w:t xml:space="preserve">Ministerio de Planificación del Desarrollo a través de la  Unidad de Preinversión dependiente de la Dirección General de Programación - VIPFE </w:t>
      </w:r>
      <w:r w:rsidRPr="00E27B2E">
        <w:rPr>
          <w:rFonts w:ascii="Arial Narrow" w:hAnsi="Arial Narrow"/>
          <w:lang w:val="es-ES_tradnl"/>
        </w:rPr>
        <w:t xml:space="preserve">es el responsable de la ejecución del Programa, en el marco del cual se invita a los profesionales interesados a presentar sus postulaciones para efectuar la consultoría: </w:t>
      </w:r>
    </w:p>
    <w:p w:rsidR="001C270C" w:rsidRDefault="001C270C" w:rsidP="000E45F5">
      <w:pPr>
        <w:spacing w:after="80"/>
        <w:jc w:val="center"/>
        <w:rPr>
          <w:rFonts w:ascii="Arial Narrow" w:hAnsi="Arial Narrow"/>
          <w:b/>
          <w:lang w:val="es-ES_tradnl"/>
        </w:rPr>
      </w:pPr>
    </w:p>
    <w:p w:rsidR="000E45F5" w:rsidRPr="000E45F5" w:rsidRDefault="000527D5" w:rsidP="000E45F5">
      <w:pPr>
        <w:spacing w:after="80"/>
        <w:jc w:val="center"/>
        <w:rPr>
          <w:rFonts w:ascii="Arial Narrow" w:hAnsi="Arial Narrow"/>
          <w:b/>
          <w:lang w:val="es-ES_tradnl"/>
        </w:rPr>
      </w:pPr>
      <w:r>
        <w:rPr>
          <w:rFonts w:ascii="Arial Narrow" w:hAnsi="Arial Narrow"/>
          <w:b/>
          <w:lang w:val="es-ES_tradnl"/>
        </w:rPr>
        <w:t>ESPECIALISTA FINANCIERO</w:t>
      </w:r>
    </w:p>
    <w:p w:rsidR="000E45F5" w:rsidRDefault="000E45F5" w:rsidP="00E27B2E">
      <w:pPr>
        <w:spacing w:after="80"/>
        <w:jc w:val="both"/>
        <w:rPr>
          <w:rFonts w:ascii="Arial Narrow" w:hAnsi="Arial Narrow"/>
          <w:lang w:val="es-ES_tradnl"/>
        </w:rPr>
      </w:pPr>
    </w:p>
    <w:p w:rsidR="00A87295" w:rsidRPr="00E27B2E" w:rsidRDefault="00A87295" w:rsidP="00A87295">
      <w:pPr>
        <w:spacing w:after="80"/>
        <w:jc w:val="both"/>
        <w:rPr>
          <w:rFonts w:ascii="Arial Narrow" w:hAnsi="Arial Narrow"/>
          <w:lang w:val="es-ES_tradnl"/>
        </w:rPr>
      </w:pPr>
      <w:r w:rsidRPr="00E27B2E">
        <w:rPr>
          <w:rFonts w:ascii="Arial Narrow" w:hAnsi="Arial Narrow"/>
          <w:lang w:val="es-ES_tradnl"/>
        </w:rPr>
        <w:t xml:space="preserve">La citada consultoría se realizará en el ámbito del Componente </w:t>
      </w:r>
      <w:r>
        <w:rPr>
          <w:rFonts w:ascii="Arial Narrow" w:hAnsi="Arial Narrow"/>
          <w:lang w:val="es-ES_tradnl"/>
        </w:rPr>
        <w:t xml:space="preserve">II </w:t>
      </w:r>
      <w:r w:rsidRPr="00E27B2E">
        <w:rPr>
          <w:rFonts w:ascii="Arial Narrow" w:hAnsi="Arial Narrow"/>
          <w:lang w:val="es-ES_tradnl"/>
        </w:rPr>
        <w:t xml:space="preserve">y su objetivo general es </w:t>
      </w:r>
      <w:r>
        <w:rPr>
          <w:rFonts w:ascii="Arial Narrow" w:hAnsi="Arial Narrow"/>
          <w:lang w:val="es-ES_tradnl"/>
        </w:rPr>
        <w:t>p</w:t>
      </w:r>
      <w:r w:rsidRPr="001C270C">
        <w:rPr>
          <w:rFonts w:ascii="Arial Narrow" w:hAnsi="Arial Narrow"/>
          <w:lang w:val="es-ES_tradnl"/>
        </w:rPr>
        <w:t>restar servicios en la Unidad Ejecutora del Programa</w:t>
      </w:r>
      <w:r>
        <w:rPr>
          <w:rFonts w:ascii="Arial Narrow" w:hAnsi="Arial Narrow"/>
          <w:lang w:val="es-ES_tradnl"/>
        </w:rPr>
        <w:t>.</w:t>
      </w:r>
      <w:r w:rsidRPr="00E27B2E">
        <w:rPr>
          <w:rFonts w:ascii="Arial Narrow" w:hAnsi="Arial Narrow"/>
          <w:lang w:val="es-ES_tradnl"/>
        </w:rPr>
        <w:t xml:space="preserve"> </w:t>
      </w: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w:t>
      </w:r>
      <w:r w:rsidRPr="00E27B2E">
        <w:rPr>
          <w:rFonts w:ascii="Arial Narrow" w:hAnsi="Arial Narrow"/>
          <w:lang w:val="es-ES_tradnl"/>
        </w:rPr>
        <w:t xml:space="preserve">, cuenta con un presupuesto total de </w:t>
      </w:r>
      <w:r w:rsidRPr="007132BF">
        <w:rPr>
          <w:rFonts w:ascii="Arial Narrow" w:hAnsi="Arial Narrow"/>
          <w:lang w:val="es-ES_tradnl"/>
        </w:rPr>
        <w:t>Bs</w:t>
      </w:r>
      <w:r w:rsidR="00D177F9">
        <w:rPr>
          <w:rFonts w:ascii="Arial Narrow" w:hAnsi="Arial Narrow"/>
          <w:lang w:val="es-ES_tradnl"/>
        </w:rPr>
        <w:t>4</w:t>
      </w:r>
      <w:r w:rsidR="00A03DB5">
        <w:rPr>
          <w:rFonts w:ascii="Arial Narrow" w:hAnsi="Arial Narrow"/>
          <w:lang w:val="es-ES_tradnl"/>
        </w:rPr>
        <w:t>54</w:t>
      </w:r>
      <w:r w:rsidR="00D177F9">
        <w:rPr>
          <w:rFonts w:ascii="Arial Narrow" w:hAnsi="Arial Narrow"/>
          <w:lang w:val="es-ES_tradnl"/>
        </w:rPr>
        <w:t>.</w:t>
      </w:r>
      <w:r w:rsidR="00A03DB5">
        <w:rPr>
          <w:rFonts w:ascii="Arial Narrow" w:hAnsi="Arial Narrow"/>
          <w:lang w:val="es-ES_tradnl"/>
        </w:rPr>
        <w:t>720</w:t>
      </w:r>
      <w:r w:rsidR="00676C7F">
        <w:rPr>
          <w:rFonts w:ascii="Arial Narrow" w:hAnsi="Arial Narrow"/>
          <w:lang w:val="es-ES_tradnl"/>
        </w:rPr>
        <w:t>.-</w:t>
      </w:r>
    </w:p>
    <w:p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Para el efecto, se invita a profesionales originarios de países miembros del BID, con el siguiente perfil profesional mínimo, presentar sus hojas de vida:</w:t>
      </w:r>
    </w:p>
    <w:p w:rsidR="00E27B2E" w:rsidRDefault="00E27B2E" w:rsidP="007D2C71">
      <w:pPr>
        <w:numPr>
          <w:ilvl w:val="0"/>
          <w:numId w:val="12"/>
        </w:numPr>
        <w:tabs>
          <w:tab w:val="clear" w:pos="720"/>
          <w:tab w:val="num" w:pos="360"/>
        </w:tabs>
        <w:ind w:left="360"/>
        <w:jc w:val="both"/>
        <w:rPr>
          <w:rFonts w:ascii="Arial Narrow" w:hAnsi="Arial Narrow"/>
          <w:lang w:val="es-ES_tradnl"/>
        </w:rPr>
      </w:pPr>
      <w:r w:rsidRPr="00A011EB">
        <w:rPr>
          <w:rFonts w:ascii="Arial Narrow" w:hAnsi="Arial Narrow"/>
          <w:lang w:val="es-ES_tradnl"/>
        </w:rPr>
        <w:t xml:space="preserve">Formación Académica: </w:t>
      </w:r>
      <w:r w:rsidR="00003BD1" w:rsidRPr="00A011EB">
        <w:rPr>
          <w:rFonts w:ascii="Arial Narrow" w:hAnsi="Arial Narrow"/>
          <w:lang w:val="es-ES_tradnl"/>
        </w:rPr>
        <w:t xml:space="preserve">Licenciatura en </w:t>
      </w:r>
      <w:r w:rsidR="00777966" w:rsidRPr="00B710D2">
        <w:rPr>
          <w:rFonts w:ascii="Arial Narrow" w:hAnsi="Arial Narrow"/>
          <w:lang w:val="es-ES_tradnl"/>
        </w:rPr>
        <w:t>Auditoría</w:t>
      </w:r>
      <w:r w:rsidR="00777966">
        <w:rPr>
          <w:rFonts w:ascii="Arial Narrow" w:hAnsi="Arial Narrow"/>
          <w:lang w:val="es-ES_tradnl"/>
        </w:rPr>
        <w:t xml:space="preserve"> o Contaduría Pública</w:t>
      </w:r>
      <w:r w:rsidR="00A87295">
        <w:rPr>
          <w:rFonts w:ascii="Arial Narrow" w:hAnsi="Arial Narrow"/>
          <w:lang w:val="es-ES_tradnl"/>
        </w:rPr>
        <w:t>.</w:t>
      </w:r>
      <w:r w:rsidR="00003BD1" w:rsidRPr="00A011EB">
        <w:rPr>
          <w:rFonts w:ascii="Arial Narrow" w:hAnsi="Arial Narrow"/>
          <w:lang w:val="es-ES_tradnl"/>
        </w:rPr>
        <w:t xml:space="preserve"> </w:t>
      </w:r>
    </w:p>
    <w:p w:rsidR="00AD2FE7" w:rsidRDefault="00AD2FE7" w:rsidP="00AD2FE7">
      <w:pPr>
        <w:jc w:val="both"/>
        <w:rPr>
          <w:rFonts w:ascii="Arial Narrow" w:hAnsi="Arial Narrow"/>
          <w:lang w:val="es-ES_tradnl"/>
        </w:rPr>
      </w:pPr>
    </w:p>
    <w:p w:rsidR="004C0686" w:rsidRPr="004C0686" w:rsidRDefault="004C0686" w:rsidP="00AD2FE7">
      <w:pPr>
        <w:jc w:val="both"/>
        <w:rPr>
          <w:rFonts w:ascii="Arial Narrow" w:hAnsi="Arial Narrow"/>
          <w:lang w:val="es-ES_tradnl"/>
        </w:rPr>
      </w:pPr>
      <w:r w:rsidRPr="004C0686">
        <w:rPr>
          <w:rFonts w:ascii="Arial Narrow" w:hAnsi="Arial Narrow"/>
          <w:lang w:val="es-ES_tradnl"/>
        </w:rPr>
        <w:t>Se evaluará positivamente toda formación profesional adicional de acuerdo a lo siguiente:</w:t>
      </w:r>
    </w:p>
    <w:p w:rsidR="004C0686" w:rsidRPr="004C0686" w:rsidRDefault="004C0686" w:rsidP="00AD2FE7">
      <w:pPr>
        <w:ind w:left="1080"/>
        <w:jc w:val="both"/>
        <w:rPr>
          <w:rFonts w:ascii="Arial Narrow" w:hAnsi="Arial Narrow"/>
          <w:lang w:val="es-ES_tradnl"/>
        </w:rPr>
      </w:pP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Maestría: (presenciales, semi presenciales o a distancia) en Gestión Financiera o Finanzas Púbicas o Preparación, Evaluación y Gerencia de Proyectos o Maestría relacionadas con la consultoría.</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Postgrados, diplomados: (presenciales, semi presenciales o a distancia) relacionados en Áreas Administrativas financieras, Gerencia Financiera o Preparación y Evaluación de Proyectos o relacionadas con la consultoría</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 xml:space="preserve">Otros estudios, otros conocimientos, cursos  etc. en (presenciales, semi presenciales o a distancia) que certifiquen el conocimiento de: </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Curso del Sistema de Contabilidad Integrada certificado por el CENCAP - CGE.</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Curso de la Ley N° 1178 (SAFCO) y de Responsabilidad por la Función Pública (certificado por la CGE).</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Conocimientos de normas de control para el manejo de proyectos financiados por el BID (Preparación de reportes de seguimiento financiero, preparación de solicitudes de desembolsos, auditorias, SIAP (BID). etc.) (certificado por el  BID).</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Conocimiento y manejo del SIGMA (certificado).</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Manejo del Sistema de Tesorería en el SIGMA.</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Conocimiento del Sistema Presupuestos certificado por el CENCAP - CGE.</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Conocimiento del Sistema de Organización Administrativa certificado por el CENCAP-CGE</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Conocimiento del Sistema de Administración de Bienes y Servicios (SABs) (certificado por la CGE)</w:t>
      </w:r>
    </w:p>
    <w:p w:rsidR="004C0686" w:rsidRPr="004C0686" w:rsidRDefault="004C0686" w:rsidP="00AD2FE7">
      <w:pPr>
        <w:numPr>
          <w:ilvl w:val="2"/>
          <w:numId w:val="32"/>
        </w:numPr>
        <w:jc w:val="both"/>
        <w:rPr>
          <w:rFonts w:ascii="Arial Narrow" w:hAnsi="Arial Narrow"/>
          <w:lang w:val="es-ES_tradnl"/>
        </w:rPr>
      </w:pPr>
      <w:r w:rsidRPr="004C0686">
        <w:rPr>
          <w:rFonts w:ascii="Arial Narrow" w:hAnsi="Arial Narrow"/>
          <w:lang w:val="es-ES_tradnl"/>
        </w:rPr>
        <w:t>Gestión de proyectos,  Gestión Catastral, Avalúo Urbano, Saneamiento de la propiedad inmueble o similar</w:t>
      </w:r>
    </w:p>
    <w:p w:rsidR="004C0686" w:rsidRPr="00A011EB" w:rsidRDefault="004C0686" w:rsidP="00AD2FE7">
      <w:pPr>
        <w:jc w:val="both"/>
        <w:rPr>
          <w:rFonts w:ascii="Arial Narrow" w:hAnsi="Arial Narrow"/>
          <w:lang w:val="es-ES_tradnl"/>
        </w:rPr>
      </w:pPr>
    </w:p>
    <w:p w:rsidR="001B0132" w:rsidRPr="001B0132" w:rsidRDefault="001B0132" w:rsidP="001B0132">
      <w:pPr>
        <w:numPr>
          <w:ilvl w:val="0"/>
          <w:numId w:val="12"/>
        </w:numPr>
        <w:tabs>
          <w:tab w:val="clear" w:pos="720"/>
          <w:tab w:val="num" w:pos="360"/>
        </w:tabs>
        <w:ind w:left="360"/>
        <w:jc w:val="both"/>
        <w:rPr>
          <w:rFonts w:ascii="Arial Narrow" w:hAnsi="Arial Narrow"/>
          <w:lang w:val="es-ES_tradnl"/>
        </w:rPr>
      </w:pPr>
      <w:r w:rsidRPr="001B0132">
        <w:rPr>
          <w:rFonts w:ascii="Arial Narrow" w:hAnsi="Arial Narrow"/>
          <w:lang w:val="es-ES_tradnl"/>
        </w:rPr>
        <w:t xml:space="preserve">Experiencia Profesional General: </w:t>
      </w:r>
      <w:r w:rsidRPr="00A011EB">
        <w:rPr>
          <w:rFonts w:ascii="Arial Narrow" w:hAnsi="Arial Narrow"/>
          <w:lang w:val="es-ES_tradnl"/>
        </w:rPr>
        <w:t xml:space="preserve">Acreditar al menos </w:t>
      </w:r>
      <w:r w:rsidR="00177EF8">
        <w:rPr>
          <w:rFonts w:ascii="Arial Narrow" w:hAnsi="Arial Narrow"/>
          <w:lang w:val="es-ES_tradnl"/>
        </w:rPr>
        <w:t xml:space="preserve">setenta y dos </w:t>
      </w:r>
      <w:r w:rsidRPr="001B0132">
        <w:rPr>
          <w:rFonts w:ascii="Arial Narrow" w:hAnsi="Arial Narrow"/>
          <w:lang w:val="es-ES_tradnl"/>
        </w:rPr>
        <w:t>(</w:t>
      </w:r>
      <w:r w:rsidR="00177EF8">
        <w:rPr>
          <w:rFonts w:ascii="Arial Narrow" w:hAnsi="Arial Narrow"/>
          <w:lang w:val="es-ES_tradnl"/>
        </w:rPr>
        <w:t>7</w:t>
      </w:r>
      <w:r w:rsidR="00D565E9">
        <w:rPr>
          <w:rFonts w:ascii="Arial Narrow" w:hAnsi="Arial Narrow"/>
          <w:lang w:val="es-ES_tradnl"/>
        </w:rPr>
        <w:t>2</w:t>
      </w:r>
      <w:r w:rsidRPr="001B0132">
        <w:rPr>
          <w:rFonts w:ascii="Arial Narrow" w:hAnsi="Arial Narrow"/>
          <w:lang w:val="es-ES_tradnl"/>
        </w:rPr>
        <w:t>) meses</w:t>
      </w:r>
      <w:r w:rsidRPr="000527D5">
        <w:rPr>
          <w:rFonts w:ascii="Arial Narrow" w:hAnsi="Arial Narrow"/>
          <w:lang w:val="es-ES_tradnl"/>
        </w:rPr>
        <w:t xml:space="preserve"> </w:t>
      </w:r>
      <w:r w:rsidRPr="00A011EB">
        <w:rPr>
          <w:rFonts w:ascii="Arial Narrow" w:hAnsi="Arial Narrow"/>
          <w:lang w:val="es-ES_tradnl"/>
        </w:rPr>
        <w:t xml:space="preserve">de experiencia profesional general, contabilizada a partir de la obtención del primer </w:t>
      </w:r>
      <w:r w:rsidRPr="004D368E">
        <w:rPr>
          <w:rFonts w:ascii="Arial Narrow" w:hAnsi="Arial Narrow"/>
          <w:lang w:val="es-ES_tradnl"/>
        </w:rPr>
        <w:t>Título Académico</w:t>
      </w:r>
      <w:r w:rsidRPr="00A011EB">
        <w:rPr>
          <w:rFonts w:ascii="Arial Narrow" w:hAnsi="Arial Narrow"/>
          <w:lang w:val="es-ES_tradnl"/>
        </w:rPr>
        <w:t>.</w:t>
      </w:r>
    </w:p>
    <w:p w:rsidR="001B0132" w:rsidRDefault="001B0132" w:rsidP="001B0132">
      <w:pPr>
        <w:numPr>
          <w:ilvl w:val="0"/>
          <w:numId w:val="12"/>
        </w:numPr>
        <w:tabs>
          <w:tab w:val="clear" w:pos="720"/>
          <w:tab w:val="num" w:pos="360"/>
        </w:tabs>
        <w:ind w:left="360"/>
        <w:jc w:val="both"/>
        <w:rPr>
          <w:rFonts w:ascii="Arial Narrow" w:hAnsi="Arial Narrow"/>
          <w:lang w:val="es-ES_tradnl"/>
        </w:rPr>
      </w:pPr>
      <w:r w:rsidRPr="001B0132">
        <w:rPr>
          <w:rFonts w:ascii="Arial Narrow" w:hAnsi="Arial Narrow"/>
          <w:lang w:val="es-ES_tradnl"/>
        </w:rPr>
        <w:t>Experiencia Profesional Específica 1</w:t>
      </w:r>
      <w:r w:rsidRPr="000527D5">
        <w:rPr>
          <w:rFonts w:ascii="Arial Narrow" w:hAnsi="Arial Narrow"/>
          <w:lang w:val="es-ES_tradnl"/>
        </w:rPr>
        <w:t xml:space="preserve">: </w:t>
      </w:r>
      <w:r w:rsidR="00FA4854" w:rsidRPr="000527D5">
        <w:rPr>
          <w:rFonts w:ascii="Arial Narrow" w:hAnsi="Arial Narrow"/>
          <w:lang w:val="es-ES_tradnl"/>
        </w:rPr>
        <w:t xml:space="preserve">Acreditar experiencia profesional específica de </w:t>
      </w:r>
      <w:r w:rsidR="00FA4854" w:rsidRPr="00FA4854">
        <w:rPr>
          <w:rFonts w:ascii="Arial Narrow" w:hAnsi="Arial Narrow"/>
          <w:lang w:val="es-ES_tradnl"/>
        </w:rPr>
        <w:t>al menos sesenta (</w:t>
      </w:r>
      <w:r w:rsidR="008209DE">
        <w:rPr>
          <w:rFonts w:ascii="Arial Narrow" w:hAnsi="Arial Narrow"/>
          <w:lang w:val="es-ES_tradnl"/>
        </w:rPr>
        <w:t>60</w:t>
      </w:r>
      <w:r w:rsidR="00FA4854" w:rsidRPr="00FA4854">
        <w:rPr>
          <w:rFonts w:ascii="Arial Narrow" w:hAnsi="Arial Narrow"/>
          <w:lang w:val="es-ES_tradnl"/>
        </w:rPr>
        <w:t>) meses o cinco (</w:t>
      </w:r>
      <w:r w:rsidR="008209DE">
        <w:rPr>
          <w:rFonts w:ascii="Arial Narrow" w:hAnsi="Arial Narrow"/>
          <w:lang w:val="es-ES_tradnl"/>
        </w:rPr>
        <w:t>5</w:t>
      </w:r>
      <w:r w:rsidR="00FA4854" w:rsidRPr="00FA4854">
        <w:rPr>
          <w:rFonts w:ascii="Arial Narrow" w:hAnsi="Arial Narrow"/>
          <w:lang w:val="es-ES_tradnl"/>
        </w:rPr>
        <w:t xml:space="preserve">) años, </w:t>
      </w:r>
      <w:r w:rsidR="002B0846">
        <w:rPr>
          <w:rFonts w:ascii="Arial Narrow" w:hAnsi="Arial Narrow"/>
          <w:lang w:val="es-ES_tradnl"/>
        </w:rPr>
        <w:t>en el sector público</w:t>
      </w:r>
      <w:r w:rsidR="00FA4854" w:rsidRPr="00FA4854">
        <w:rPr>
          <w:rFonts w:ascii="Arial Narrow" w:hAnsi="Arial Narrow"/>
          <w:lang w:val="es-ES_tradnl"/>
        </w:rPr>
        <w:t xml:space="preserve">, como </w:t>
      </w:r>
      <w:r w:rsidR="002B0846">
        <w:rPr>
          <w:rFonts w:ascii="Arial Narrow" w:hAnsi="Arial Narrow"/>
          <w:lang w:val="es-ES_tradnl"/>
        </w:rPr>
        <w:t xml:space="preserve">jefe o responsable en el área </w:t>
      </w:r>
      <w:r w:rsidR="00952353">
        <w:rPr>
          <w:rFonts w:ascii="Arial Narrow" w:hAnsi="Arial Narrow"/>
          <w:lang w:val="es-ES_tradnl"/>
        </w:rPr>
        <w:t xml:space="preserve">Administrativa y/o Financiera </w:t>
      </w:r>
      <w:r w:rsidR="00FA4854" w:rsidRPr="00FA4854">
        <w:rPr>
          <w:rFonts w:ascii="Arial Narrow" w:hAnsi="Arial Narrow"/>
          <w:lang w:val="es-ES_tradnl"/>
        </w:rPr>
        <w:t>y/o profesional financiero</w:t>
      </w:r>
      <w:r w:rsidR="0045515D">
        <w:rPr>
          <w:rFonts w:ascii="Arial Narrow" w:hAnsi="Arial Narrow"/>
          <w:lang w:val="es-ES_tradnl"/>
        </w:rPr>
        <w:t xml:space="preserve">, </w:t>
      </w:r>
      <w:r w:rsidR="0045515D" w:rsidRPr="00FA4854">
        <w:rPr>
          <w:rFonts w:ascii="Arial Narrow" w:hAnsi="Arial Narrow"/>
          <w:lang w:val="es-ES_tradnl"/>
        </w:rPr>
        <w:t>contabilizada a partir de la obtención del primer Título Académico</w:t>
      </w:r>
      <w:r w:rsidR="00952353">
        <w:rPr>
          <w:rFonts w:ascii="Arial Narrow" w:hAnsi="Arial Narrow"/>
          <w:lang w:val="es-ES_tradnl"/>
        </w:rPr>
        <w:t>.</w:t>
      </w:r>
    </w:p>
    <w:p w:rsidR="00987FE7" w:rsidRDefault="001B0132" w:rsidP="00987FE7">
      <w:pPr>
        <w:numPr>
          <w:ilvl w:val="0"/>
          <w:numId w:val="12"/>
        </w:numPr>
        <w:tabs>
          <w:tab w:val="clear" w:pos="720"/>
          <w:tab w:val="num" w:pos="360"/>
        </w:tabs>
        <w:ind w:left="360"/>
        <w:jc w:val="both"/>
        <w:rPr>
          <w:rFonts w:ascii="Arial Narrow" w:hAnsi="Arial Narrow"/>
          <w:lang w:val="es-ES_tradnl"/>
        </w:rPr>
      </w:pPr>
      <w:r w:rsidRPr="001B0132">
        <w:rPr>
          <w:rFonts w:ascii="Arial Narrow" w:hAnsi="Arial Narrow"/>
          <w:lang w:val="es-ES_tradnl"/>
        </w:rPr>
        <w:t xml:space="preserve">Experiencia Profesional Especifica 2: </w:t>
      </w:r>
      <w:r w:rsidR="00E85565" w:rsidRPr="00D240CE">
        <w:rPr>
          <w:rFonts w:ascii="Arial Narrow" w:hAnsi="Arial Narrow"/>
          <w:lang w:val="es-ES_tradnl"/>
        </w:rPr>
        <w:t xml:space="preserve">Acreditar experiencia </w:t>
      </w:r>
      <w:r w:rsidR="00E85565">
        <w:rPr>
          <w:rFonts w:ascii="Arial Narrow" w:hAnsi="Arial Narrow"/>
          <w:lang w:val="es-ES_tradnl"/>
        </w:rPr>
        <w:t xml:space="preserve">profesional </w:t>
      </w:r>
      <w:r w:rsidR="00E85565" w:rsidRPr="00E85565">
        <w:rPr>
          <w:rFonts w:ascii="Arial Narrow" w:hAnsi="Arial Narrow"/>
          <w:lang w:val="es-ES_tradnl"/>
        </w:rPr>
        <w:t xml:space="preserve">específica de al menos treinta y seis meses (36) meses o 3 años, como </w:t>
      </w:r>
      <w:r w:rsidR="00987FE7">
        <w:rPr>
          <w:rFonts w:ascii="Arial Narrow" w:hAnsi="Arial Narrow"/>
          <w:lang w:val="es-ES_tradnl"/>
        </w:rPr>
        <w:t xml:space="preserve">responsable o </w:t>
      </w:r>
      <w:r w:rsidR="00E85565" w:rsidRPr="00E85565">
        <w:rPr>
          <w:rFonts w:ascii="Arial Narrow" w:hAnsi="Arial Narrow"/>
          <w:lang w:val="es-ES_tradnl"/>
        </w:rPr>
        <w:t xml:space="preserve">especialista financiero, </w:t>
      </w:r>
      <w:r w:rsidR="00987FE7" w:rsidRPr="00987FE7">
        <w:rPr>
          <w:rFonts w:ascii="Arial Narrow" w:hAnsi="Arial Narrow"/>
          <w:lang w:val="es-ES_tradnl"/>
        </w:rPr>
        <w:t>de Programas y/o Proyectos financiados con recursos de Organismos Multilaterales de Cooperación, contabilizados a partir de la emisión del Título Académico</w:t>
      </w:r>
      <w:r w:rsidR="00952353">
        <w:rPr>
          <w:rFonts w:ascii="Arial Narrow" w:hAnsi="Arial Narrow"/>
          <w:lang w:val="es-ES_tradnl"/>
        </w:rPr>
        <w:t>.</w:t>
      </w:r>
      <w:r w:rsidR="00987FE7" w:rsidRPr="00987FE7">
        <w:rPr>
          <w:rFonts w:ascii="Arial Narrow" w:hAnsi="Arial Narrow"/>
          <w:lang w:val="es-ES_tradnl"/>
        </w:rPr>
        <w:t xml:space="preserve"> </w:t>
      </w:r>
    </w:p>
    <w:p w:rsidR="00E27B2E" w:rsidRPr="00987FE7" w:rsidRDefault="00E27B2E" w:rsidP="00987FE7">
      <w:pPr>
        <w:jc w:val="both"/>
        <w:rPr>
          <w:rFonts w:ascii="Arial Narrow" w:hAnsi="Arial Narrow"/>
          <w:lang w:val="es-ES_tradnl"/>
        </w:rPr>
      </w:pPr>
    </w:p>
    <w:p w:rsidR="00C25A4E" w:rsidRDefault="00B65B34" w:rsidP="004F2A62">
      <w:pPr>
        <w:ind w:left="360" w:hanging="360"/>
        <w:rPr>
          <w:rFonts w:ascii="Arial Narrow" w:hAnsi="Arial Narrow"/>
          <w:lang w:val="es-ES_tradnl"/>
        </w:rPr>
      </w:pPr>
      <w:r w:rsidRPr="00B65B34">
        <w:rPr>
          <w:rFonts w:ascii="Arial Narrow" w:hAnsi="Arial Narrow"/>
          <w:lang w:val="es-ES_tradnl"/>
        </w:rPr>
        <w:t>Los Términos de Referencia y otros documentos para la presentación de postulaciones podrán ser recabados</w:t>
      </w:r>
      <w:r w:rsidR="0076593C">
        <w:rPr>
          <w:rFonts w:ascii="Arial Narrow" w:hAnsi="Arial Narrow"/>
          <w:lang w:val="es-ES_tradnl"/>
        </w:rPr>
        <w:t xml:space="preserve">, en horario de trabajo, en </w:t>
      </w:r>
      <w:r w:rsidR="00C25A4E">
        <w:rPr>
          <w:rFonts w:ascii="Arial Narrow" w:hAnsi="Arial Narrow"/>
          <w:lang w:val="es-ES_tradnl"/>
        </w:rPr>
        <w:t xml:space="preserve">las </w:t>
      </w:r>
    </w:p>
    <w:p w:rsidR="00C25A4E" w:rsidRDefault="00B65B34" w:rsidP="004F2A62">
      <w:pPr>
        <w:ind w:left="360" w:hanging="360"/>
        <w:rPr>
          <w:rFonts w:ascii="Arial Narrow" w:hAnsi="Arial Narrow"/>
          <w:shd w:val="clear" w:color="auto" w:fill="CCFFFF"/>
          <w:lang w:val="pt-BR"/>
        </w:rPr>
      </w:pPr>
      <w:r w:rsidRPr="00B65B34">
        <w:rPr>
          <w:rFonts w:ascii="Arial Narrow" w:hAnsi="Arial Narrow"/>
          <w:lang w:val="es-ES_tradnl"/>
        </w:rPr>
        <w:t>oficinas de</w:t>
      </w:r>
      <w:r w:rsidR="00C25A4E">
        <w:rPr>
          <w:rFonts w:ascii="Arial Narrow" w:hAnsi="Arial Narrow"/>
          <w:lang w:val="es-ES_tradnl"/>
        </w:rPr>
        <w:t xml:space="preserve"> </w:t>
      </w:r>
      <w:r w:rsidRPr="00B65B34">
        <w:rPr>
          <w:rFonts w:ascii="Arial Narrow" w:hAnsi="Arial Narrow"/>
          <w:lang w:val="es-ES_tradnl"/>
        </w:rPr>
        <w:t>l</w:t>
      </w:r>
      <w:r w:rsidR="00C25A4E">
        <w:rPr>
          <w:rFonts w:ascii="Arial Narrow" w:hAnsi="Arial Narrow"/>
          <w:lang w:val="es-ES_tradnl"/>
        </w:rPr>
        <w:t>a Dirección General de Asuntos Administrativos – Unidad Administrativa</w:t>
      </w:r>
      <w:r w:rsidRPr="00B65B34">
        <w:rPr>
          <w:rFonts w:ascii="Arial Narrow" w:hAnsi="Arial Narrow"/>
          <w:lang w:val="es-ES_tradnl"/>
        </w:rPr>
        <w:t xml:space="preserve">, en la siguiente dirección: </w:t>
      </w:r>
      <w:r w:rsidR="006C1BC9" w:rsidRPr="00C63322">
        <w:rPr>
          <w:rFonts w:ascii="Arial Narrow" w:hAnsi="Arial Narrow"/>
          <w:shd w:val="clear" w:color="auto" w:fill="CCFFFF"/>
          <w:lang w:val="es-ES_tradnl"/>
        </w:rPr>
        <w:t xml:space="preserve">Av. </w:t>
      </w:r>
      <w:r w:rsidR="006C1BC9" w:rsidRPr="00C94251">
        <w:rPr>
          <w:rFonts w:ascii="Arial Narrow" w:hAnsi="Arial Narrow"/>
          <w:shd w:val="clear" w:color="auto" w:fill="CCFFFF"/>
          <w:lang w:val="pt-BR"/>
        </w:rPr>
        <w:t xml:space="preserve">Mariscal Santa Cruz N° </w:t>
      </w:r>
    </w:p>
    <w:p w:rsidR="00B65B34" w:rsidRPr="00B65B34" w:rsidRDefault="006C1BC9" w:rsidP="004F2A62">
      <w:pPr>
        <w:ind w:left="360" w:hanging="360"/>
        <w:rPr>
          <w:rFonts w:ascii="Arial Narrow" w:hAnsi="Arial Narrow"/>
          <w:lang w:val="es-ES_tradnl"/>
        </w:rPr>
      </w:pPr>
      <w:r w:rsidRPr="00C94251">
        <w:rPr>
          <w:rFonts w:ascii="Arial Narrow" w:hAnsi="Arial Narrow"/>
          <w:shd w:val="clear" w:color="auto" w:fill="CCFFFF"/>
          <w:lang w:val="pt-BR"/>
        </w:rPr>
        <w:t>1</w:t>
      </w:r>
      <w:r>
        <w:rPr>
          <w:rFonts w:ascii="Arial Narrow" w:hAnsi="Arial Narrow"/>
          <w:shd w:val="clear" w:color="auto" w:fill="CCFFFF"/>
          <w:lang w:val="pt-BR"/>
        </w:rPr>
        <w:t>092</w:t>
      </w:r>
      <w:r w:rsidRPr="00C94251">
        <w:rPr>
          <w:rFonts w:ascii="Arial Narrow" w:hAnsi="Arial Narrow"/>
          <w:shd w:val="clear" w:color="auto" w:fill="CCFFFF"/>
          <w:lang w:val="pt-BR"/>
        </w:rPr>
        <w:t xml:space="preserve"> esquina </w:t>
      </w:r>
      <w:r w:rsidR="00D72BA6" w:rsidRPr="00C94251">
        <w:rPr>
          <w:rFonts w:ascii="Arial Narrow" w:hAnsi="Arial Narrow"/>
          <w:shd w:val="clear" w:color="auto" w:fill="CCFFFF"/>
          <w:lang w:val="pt-BR"/>
        </w:rPr>
        <w:t xml:space="preserve">Calle </w:t>
      </w:r>
      <w:r w:rsidRPr="00C94251">
        <w:rPr>
          <w:rFonts w:ascii="Arial Narrow" w:hAnsi="Arial Narrow"/>
          <w:shd w:val="clear" w:color="auto" w:fill="CCFFFF"/>
          <w:lang w:val="pt-BR"/>
        </w:rPr>
        <w:t xml:space="preserve">Oruro piso </w:t>
      </w:r>
      <w:r>
        <w:rPr>
          <w:rFonts w:ascii="Arial Narrow" w:hAnsi="Arial Narrow"/>
          <w:shd w:val="clear" w:color="auto" w:fill="CCFFFF"/>
          <w:lang w:val="pt-BR"/>
        </w:rPr>
        <w:t>3</w:t>
      </w:r>
      <w:r w:rsidRPr="00C94251">
        <w:rPr>
          <w:rFonts w:ascii="Arial Narrow" w:hAnsi="Arial Narrow"/>
          <w:shd w:val="clear" w:color="auto" w:fill="CCFFFF"/>
          <w:lang w:val="pt-BR"/>
        </w:rPr>
        <w:t xml:space="preserve">  </w:t>
      </w:r>
      <w:r w:rsidR="00B65B34" w:rsidRPr="00B65B34">
        <w:rPr>
          <w:rFonts w:ascii="Arial Narrow" w:hAnsi="Arial Narrow"/>
          <w:lang w:val="es-ES_tradnl"/>
        </w:rPr>
        <w:t xml:space="preserve">  en la ciudad de La Paz, a partir del </w:t>
      </w:r>
      <w:r w:rsidR="00E96001">
        <w:rPr>
          <w:rFonts w:ascii="Arial Narrow" w:hAnsi="Arial Narrow"/>
          <w:lang w:val="es-ES_tradnl"/>
        </w:rPr>
        <w:t>02</w:t>
      </w:r>
      <w:r w:rsidR="00176D4F" w:rsidRPr="00176D4F">
        <w:rPr>
          <w:rFonts w:ascii="Arial Narrow" w:hAnsi="Arial Narrow"/>
          <w:highlight w:val="yellow"/>
          <w:lang w:val="es-ES_tradnl"/>
        </w:rPr>
        <w:t xml:space="preserve"> de </w:t>
      </w:r>
      <w:r w:rsidR="00E96001">
        <w:rPr>
          <w:rFonts w:ascii="Arial Narrow" w:hAnsi="Arial Narrow"/>
          <w:highlight w:val="yellow"/>
          <w:lang w:val="es-ES_tradnl"/>
        </w:rPr>
        <w:t>abril</w:t>
      </w:r>
      <w:r w:rsidR="00987FE7">
        <w:rPr>
          <w:rFonts w:ascii="Arial Narrow" w:hAnsi="Arial Narrow"/>
          <w:highlight w:val="yellow"/>
          <w:lang w:val="es-ES_tradnl"/>
        </w:rPr>
        <w:t xml:space="preserve"> </w:t>
      </w:r>
      <w:r w:rsidR="00176D4F" w:rsidRPr="00176D4F">
        <w:rPr>
          <w:rFonts w:ascii="Arial Narrow" w:hAnsi="Arial Narrow"/>
          <w:highlight w:val="yellow"/>
          <w:lang w:val="es-ES_tradnl"/>
        </w:rPr>
        <w:t>de 2018</w:t>
      </w:r>
      <w:r w:rsidR="00B65B34" w:rsidRPr="00B65B34">
        <w:rPr>
          <w:rFonts w:ascii="Arial Narrow" w:hAnsi="Arial Narrow"/>
          <w:lang w:val="es-ES_tradnl"/>
        </w:rPr>
        <w:t xml:space="preserve"> </w:t>
      </w:r>
    </w:p>
    <w:p w:rsidR="00B65B34" w:rsidRPr="00B65B34" w:rsidRDefault="00B65B34" w:rsidP="00B65B34">
      <w:pPr>
        <w:jc w:val="both"/>
        <w:rPr>
          <w:rFonts w:ascii="Arial Narrow" w:hAnsi="Arial Narrow"/>
          <w:lang w:val="es-ES_tradnl"/>
        </w:rPr>
      </w:pPr>
    </w:p>
    <w:p w:rsidR="00E27B2E" w:rsidRPr="004F2A62" w:rsidRDefault="00B65B34" w:rsidP="00B65B34">
      <w:pPr>
        <w:jc w:val="both"/>
        <w:rPr>
          <w:rFonts w:ascii="Arial Narrow" w:hAnsi="Arial Narrow"/>
          <w:lang w:val="es-ES_tradnl"/>
        </w:rPr>
      </w:pPr>
      <w:r w:rsidRPr="00B65B34">
        <w:rPr>
          <w:rFonts w:ascii="Arial Narrow" w:hAnsi="Arial Narrow"/>
          <w:lang w:val="es-ES_tradnl"/>
        </w:rPr>
        <w:t xml:space="preserve">Los profesionales interesados deberán presentar la documentación solicitada, en la dirección antes mencionada, a más </w:t>
      </w:r>
      <w:r w:rsidR="00B973CD" w:rsidRPr="00B65B34">
        <w:rPr>
          <w:rFonts w:ascii="Arial Narrow" w:hAnsi="Arial Narrow"/>
          <w:lang w:val="es-ES_tradnl"/>
        </w:rPr>
        <w:t>tardar hasta</w:t>
      </w:r>
      <w:r w:rsidRPr="00B65B34">
        <w:rPr>
          <w:rFonts w:ascii="Arial Narrow" w:hAnsi="Arial Narrow"/>
          <w:lang w:val="es-ES_tradnl"/>
        </w:rPr>
        <w:t xml:space="preserve"> el día </w:t>
      </w:r>
      <w:r w:rsidR="00274D65" w:rsidRPr="00274D65">
        <w:rPr>
          <w:rFonts w:ascii="Arial Narrow" w:hAnsi="Arial Narrow"/>
          <w:highlight w:val="yellow"/>
          <w:lang w:val="es-ES_tradnl"/>
        </w:rPr>
        <w:t>09</w:t>
      </w:r>
      <w:r w:rsidR="001525AD" w:rsidRPr="00274D65">
        <w:rPr>
          <w:rFonts w:ascii="Arial Narrow" w:hAnsi="Arial Narrow"/>
          <w:highlight w:val="yellow"/>
          <w:lang w:val="es-ES_tradnl"/>
        </w:rPr>
        <w:t xml:space="preserve"> </w:t>
      </w:r>
      <w:r w:rsidR="00C25A4E" w:rsidRPr="00274D65">
        <w:rPr>
          <w:rFonts w:ascii="Arial Narrow" w:hAnsi="Arial Narrow"/>
          <w:highlight w:val="yellow"/>
          <w:lang w:val="es-ES_tradnl"/>
        </w:rPr>
        <w:t xml:space="preserve">de </w:t>
      </w:r>
      <w:r w:rsidR="00274D65" w:rsidRPr="00274D65">
        <w:rPr>
          <w:rFonts w:ascii="Arial Narrow" w:hAnsi="Arial Narrow"/>
          <w:highlight w:val="yellow"/>
          <w:lang w:val="es-ES_tradnl"/>
        </w:rPr>
        <w:t xml:space="preserve">abril </w:t>
      </w:r>
      <w:r w:rsidR="00176D4F" w:rsidRPr="00274D65">
        <w:rPr>
          <w:rFonts w:ascii="Arial Narrow" w:hAnsi="Arial Narrow"/>
          <w:highlight w:val="yellow"/>
          <w:lang w:val="es-ES_tradnl"/>
        </w:rPr>
        <w:t>de 2018</w:t>
      </w:r>
      <w:r w:rsidRPr="00B65B34">
        <w:rPr>
          <w:rFonts w:ascii="Arial Narrow" w:hAnsi="Arial Narrow"/>
          <w:lang w:val="es-ES_tradnl"/>
        </w:rPr>
        <w:t xml:space="preserve"> a horas </w:t>
      </w:r>
      <w:r w:rsidR="001F35DD">
        <w:rPr>
          <w:rFonts w:ascii="Arial Narrow" w:hAnsi="Arial Narrow"/>
          <w:lang w:val="es-ES_tradnl"/>
        </w:rPr>
        <w:t>1</w:t>
      </w:r>
      <w:r w:rsidR="00274D65">
        <w:rPr>
          <w:rFonts w:ascii="Arial Narrow" w:hAnsi="Arial Narrow"/>
          <w:lang w:val="es-ES_tradnl"/>
        </w:rPr>
        <w:t>6</w:t>
      </w:r>
      <w:r w:rsidRPr="00B65B34">
        <w:rPr>
          <w:rFonts w:ascii="Arial Narrow" w:hAnsi="Arial Narrow"/>
          <w:lang w:val="es-ES_tradnl"/>
        </w:rPr>
        <w:t>:</w:t>
      </w:r>
      <w:r w:rsidR="00274D65">
        <w:rPr>
          <w:rFonts w:ascii="Arial Narrow" w:hAnsi="Arial Narrow"/>
          <w:lang w:val="es-ES_tradnl"/>
        </w:rPr>
        <w:t>0</w:t>
      </w:r>
      <w:r w:rsidRPr="00B65B34">
        <w:rPr>
          <w:rFonts w:ascii="Arial Narrow" w:hAnsi="Arial Narrow"/>
          <w:lang w:val="es-ES_tradnl"/>
        </w:rPr>
        <w:t xml:space="preserve">0. No se devolverá la documentación recibida.  </w:t>
      </w:r>
    </w:p>
    <w:p w:rsidR="00E27B2E" w:rsidRPr="00E27B2E" w:rsidRDefault="00E27B2E" w:rsidP="00E27B2E">
      <w:pPr>
        <w:jc w:val="both"/>
        <w:rPr>
          <w:rFonts w:ascii="Arial Narrow" w:hAnsi="Arial Narrow"/>
          <w:lang w:val="es-ES_tradnl"/>
        </w:rPr>
      </w:pPr>
    </w:p>
    <w:p w:rsidR="00E27B2E" w:rsidRPr="00E27B2E" w:rsidRDefault="00E27B2E" w:rsidP="00E27B2E">
      <w:pPr>
        <w:jc w:val="center"/>
        <w:rPr>
          <w:rFonts w:ascii="Arial Narrow" w:hAnsi="Arial Narrow" w:cs="TimesNewRoman"/>
          <w:shd w:val="clear" w:color="auto" w:fill="CCFFFF"/>
          <w:lang w:val="es-ES_tradnl" w:eastAsia="en-US"/>
        </w:rPr>
      </w:pPr>
    </w:p>
    <w:p w:rsidR="00E27B2E" w:rsidRPr="00E27B2E" w:rsidRDefault="00E27B2E" w:rsidP="00E27B2E">
      <w:pPr>
        <w:jc w:val="center"/>
        <w:rPr>
          <w:rFonts w:ascii="Arial Narrow" w:hAnsi="Arial Narrow" w:cs="TimesNewRoman"/>
          <w:shd w:val="clear" w:color="auto" w:fill="CCFFFF"/>
          <w:lang w:val="es-ES_tradnl" w:eastAsia="en-US"/>
        </w:rPr>
      </w:pPr>
    </w:p>
    <w:p w:rsidR="00E27B2E" w:rsidRPr="00E27B2E" w:rsidRDefault="00E27B2E" w:rsidP="00E27B2E">
      <w:pPr>
        <w:jc w:val="center"/>
        <w:rPr>
          <w:rFonts w:ascii="Arial Narrow" w:hAnsi="Arial Narrow" w:cs="TimesNewRoman"/>
          <w:shd w:val="clear" w:color="auto" w:fill="CCFFFF"/>
          <w:lang w:val="es-ES_tradnl" w:eastAsia="en-US"/>
        </w:rPr>
      </w:pPr>
    </w:p>
    <w:p w:rsidR="00E27B2E" w:rsidRPr="00E27B2E" w:rsidRDefault="00E27B2E" w:rsidP="00E27B2E">
      <w:pPr>
        <w:jc w:val="center"/>
        <w:rPr>
          <w:rFonts w:ascii="Arial Narrow" w:hAnsi="Arial Narrow" w:cs="TimesNewRoman"/>
          <w:shd w:val="clear" w:color="auto" w:fill="CCFFFF"/>
          <w:lang w:val="es-ES_tradnl" w:eastAsia="en-US"/>
        </w:rPr>
      </w:pPr>
    </w:p>
    <w:p w:rsidR="00541790" w:rsidRPr="00541790" w:rsidRDefault="00541790" w:rsidP="00541790">
      <w:pPr>
        <w:jc w:val="both"/>
        <w:rPr>
          <w:rFonts w:ascii="Arial Narrow" w:hAnsi="Arial Narrow"/>
          <w:sz w:val="18"/>
          <w:szCs w:val="18"/>
          <w:lang w:val="es-ES_tradnl"/>
        </w:rPr>
      </w:pP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Lic. Javier </w:t>
      </w:r>
      <w:r w:rsidR="00731FF8" w:rsidRPr="00541790">
        <w:rPr>
          <w:rFonts w:ascii="Arial Narrow" w:hAnsi="Arial Narrow"/>
          <w:lang w:val="es-ES_tradnl"/>
        </w:rPr>
        <w:t>Calderón</w:t>
      </w:r>
      <w:r w:rsidRPr="00541790">
        <w:rPr>
          <w:rFonts w:ascii="Arial Narrow" w:hAnsi="Arial Narrow"/>
          <w:lang w:val="es-ES_tradnl"/>
        </w:rPr>
        <w:t xml:space="preserve"> </w:t>
      </w:r>
      <w:r w:rsidR="00C25A4E">
        <w:rPr>
          <w:rFonts w:ascii="Arial Narrow" w:hAnsi="Arial Narrow"/>
          <w:lang w:val="es-ES_tradnl"/>
        </w:rPr>
        <w:t>Paz</w:t>
      </w: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Director General de Asuntos Administrativos</w:t>
      </w:r>
    </w:p>
    <w:p w:rsidR="00E27B2E" w:rsidRDefault="00C25A4E" w:rsidP="00E27B2E">
      <w:pPr>
        <w:jc w:val="center"/>
        <w:rPr>
          <w:rFonts w:ascii="Arial Narrow" w:hAnsi="Arial Narrow"/>
          <w:lang w:val="es-ES_tradnl"/>
        </w:rPr>
      </w:pPr>
      <w:r>
        <w:rPr>
          <w:rFonts w:ascii="Arial Narrow" w:hAnsi="Arial Narrow"/>
          <w:lang w:val="es-ES_tradnl"/>
        </w:rPr>
        <w:t xml:space="preserve">Ministerio de Planificación del Desarrollo </w:t>
      </w:r>
    </w:p>
    <w:p w:rsidR="00E817B6" w:rsidRPr="00E27B2E" w:rsidRDefault="00E817B6" w:rsidP="00E27B2E">
      <w:pPr>
        <w:jc w:val="center"/>
        <w:rPr>
          <w:rFonts w:ascii="Arial Narrow" w:hAnsi="Arial Narrow"/>
          <w:lang w:val="es-ES_tradnl"/>
        </w:rPr>
      </w:pPr>
    </w:p>
    <w:p w:rsidR="00E27B2E" w:rsidRDefault="00E27B2E"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Default="00E817B6" w:rsidP="00A07644">
      <w:pPr>
        <w:ind w:left="840"/>
        <w:jc w:val="right"/>
        <w:rPr>
          <w:rFonts w:ascii="Arial Narrow" w:hAnsi="Arial Narrow"/>
          <w:b/>
          <w:lang w:val="es-ES_tradnl"/>
        </w:rPr>
      </w:pPr>
    </w:p>
    <w:p w:rsidR="00E817B6" w:rsidRPr="00A07644" w:rsidRDefault="00E817B6" w:rsidP="00A07644">
      <w:pPr>
        <w:ind w:left="840"/>
        <w:jc w:val="right"/>
        <w:rPr>
          <w:rFonts w:ascii="Arial Narrow" w:hAnsi="Arial Narrow"/>
          <w:b/>
          <w:lang w:val="es-ES_tradnl"/>
        </w:rPr>
      </w:pPr>
    </w:p>
    <w:p w:rsidR="003604C5" w:rsidRPr="00A1299A" w:rsidRDefault="00915BD6" w:rsidP="00A1299A">
      <w:pPr>
        <w:jc w:val="right"/>
        <w:rPr>
          <w:rFonts w:ascii="Arial Narrow" w:hAnsi="Arial Narrow"/>
          <w:b/>
          <w:lang w:val="es-ES_tradnl"/>
        </w:rPr>
      </w:pPr>
      <w:r w:rsidRPr="00A1299A">
        <w:rPr>
          <w:rFonts w:ascii="Arial Narrow" w:hAnsi="Arial Narrow"/>
          <w:b/>
          <w:lang w:val="es-ES_tradnl"/>
        </w:rPr>
        <w:lastRenderedPageBreak/>
        <w:t>DOC-2</w:t>
      </w:r>
    </w:p>
    <w:p w:rsidR="00C63322" w:rsidRPr="00A1299A" w:rsidRDefault="00C63322" w:rsidP="00E132F4">
      <w:pPr>
        <w:jc w:val="center"/>
        <w:rPr>
          <w:rFonts w:ascii="Arial Narrow" w:hAnsi="Arial Narrow"/>
          <w:b/>
          <w:lang w:val="es-ES_tradnl"/>
        </w:rPr>
      </w:pPr>
    </w:p>
    <w:p w:rsidR="000527D5" w:rsidRPr="000527D5" w:rsidRDefault="000527D5" w:rsidP="000527D5">
      <w:pPr>
        <w:jc w:val="center"/>
        <w:rPr>
          <w:rFonts w:ascii="Arial Narrow" w:hAnsi="Arial Narrow"/>
          <w:b/>
          <w:lang w:val="es-ES_tradnl"/>
        </w:rPr>
      </w:pPr>
      <w:r w:rsidRPr="000527D5">
        <w:rPr>
          <w:rFonts w:ascii="Arial Narrow" w:hAnsi="Arial Narrow"/>
          <w:b/>
          <w:lang w:val="es-ES_tradnl"/>
        </w:rPr>
        <w:t>TÉRMINOS DE REFERENCIA</w:t>
      </w:r>
    </w:p>
    <w:p w:rsidR="000527D5" w:rsidRPr="000527D5" w:rsidRDefault="000527D5" w:rsidP="000527D5">
      <w:pPr>
        <w:jc w:val="center"/>
        <w:rPr>
          <w:rFonts w:ascii="Arial Narrow" w:hAnsi="Arial Narrow"/>
          <w:b/>
          <w:lang w:val="es-ES_tradnl"/>
        </w:rPr>
      </w:pPr>
      <w:r w:rsidRPr="000527D5">
        <w:rPr>
          <w:rFonts w:ascii="Arial Narrow" w:hAnsi="Arial Narrow"/>
          <w:b/>
          <w:lang w:val="es-ES_tradnl"/>
        </w:rPr>
        <w:t xml:space="preserve"> </w:t>
      </w:r>
    </w:p>
    <w:p w:rsidR="000527D5" w:rsidRPr="000527D5" w:rsidRDefault="000527D5" w:rsidP="000527D5">
      <w:pPr>
        <w:jc w:val="center"/>
        <w:rPr>
          <w:rFonts w:ascii="Arial Narrow" w:hAnsi="Arial Narrow"/>
          <w:b/>
          <w:lang w:val="es-ES_tradnl"/>
        </w:rPr>
      </w:pPr>
      <w:r w:rsidRPr="000527D5">
        <w:rPr>
          <w:rFonts w:ascii="Arial Narrow" w:hAnsi="Arial Narrow"/>
          <w:b/>
          <w:lang w:val="es-ES_tradnl"/>
        </w:rPr>
        <w:t>NOMBRE DE LA CONSULTORÍA: “ESPECIALISTA FINANCIERO”</w:t>
      </w:r>
    </w:p>
    <w:p w:rsidR="000527D5" w:rsidRPr="000527D5" w:rsidRDefault="000527D5" w:rsidP="000527D5">
      <w:pPr>
        <w:jc w:val="center"/>
        <w:rPr>
          <w:rFonts w:ascii="Arial Narrow" w:hAnsi="Arial Narrow"/>
          <w:b/>
          <w:lang w:val="es-ES_tradnl"/>
        </w:rPr>
      </w:pPr>
    </w:p>
    <w:p w:rsidR="000527D5" w:rsidRPr="000527D5" w:rsidRDefault="000527D5" w:rsidP="000527D5">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0527D5">
        <w:rPr>
          <w:rFonts w:ascii="Arial Narrow" w:hAnsi="Arial Narrow"/>
          <w:b/>
          <w:lang w:val="es-ES_tradnl"/>
        </w:rPr>
        <w:t xml:space="preserve">ANTECEDENTES </w:t>
      </w:r>
    </w:p>
    <w:p w:rsidR="000527D5" w:rsidRPr="000527D5" w:rsidRDefault="000527D5" w:rsidP="000527D5">
      <w:pPr>
        <w:tabs>
          <w:tab w:val="left" w:pos="-1440"/>
          <w:tab w:val="left" w:pos="-720"/>
        </w:tabs>
        <w:suppressAutoHyphens/>
        <w:ind w:left="426"/>
        <w:jc w:val="both"/>
        <w:rPr>
          <w:rFonts w:ascii="Arial Narrow" w:hAnsi="Arial Narrow"/>
          <w:lang w:val="es-ES_tradnl"/>
        </w:rPr>
      </w:pPr>
    </w:p>
    <w:p w:rsidR="00987FE7" w:rsidRPr="00987FE7" w:rsidRDefault="00987FE7" w:rsidP="00987FE7">
      <w:pPr>
        <w:ind w:left="426"/>
        <w:jc w:val="both"/>
        <w:rPr>
          <w:rFonts w:ascii="Arial Narrow" w:hAnsi="Arial Narrow"/>
          <w:lang w:val="es-ES_tradnl"/>
        </w:rPr>
      </w:pPr>
      <w:bookmarkStart w:id="0" w:name="OLE_LINK1"/>
      <w:r w:rsidRPr="00987FE7">
        <w:rPr>
          <w:rFonts w:ascii="Arial Narrow" w:hAnsi="Arial Narrow"/>
          <w:lang w:val="es-ES_tradnl"/>
        </w:rPr>
        <w:t>El Estado Plurinacional de Bolivia ha recibido un financiamiento del Banco Interamericano de Desarrollo para financiar el Programa de Apoyo a la Preinversión para el Desarrollo, mediante el Contrato de Préstamo N°3534/BL-BO. El Ministerio de Planificación del Desarrollo a través del Viceministerio de Inversión Pública y Financiamiento Externo (VIPFE) es la entidad responsable de la ejecución del Programa, en el marco del cual se llevará a cabo la consultoría  contenida en estos Términos de Referencia..</w:t>
      </w:r>
    </w:p>
    <w:p w:rsidR="00987FE7" w:rsidRPr="00987FE7" w:rsidRDefault="00987FE7" w:rsidP="00987FE7">
      <w:pPr>
        <w:ind w:left="426"/>
        <w:jc w:val="both"/>
        <w:rPr>
          <w:rFonts w:ascii="Arial Narrow" w:hAnsi="Arial Narrow"/>
          <w:lang w:val="es-ES_tradnl"/>
        </w:rPr>
      </w:pPr>
    </w:p>
    <w:p w:rsidR="00987FE7" w:rsidRPr="00987FE7" w:rsidRDefault="00987FE7" w:rsidP="00987FE7">
      <w:pPr>
        <w:ind w:left="426"/>
        <w:jc w:val="both"/>
        <w:rPr>
          <w:rFonts w:ascii="Arial Narrow" w:hAnsi="Arial Narrow"/>
          <w:lang w:val="es-ES_tradnl"/>
        </w:rPr>
      </w:pPr>
      <w:r w:rsidRPr="00987FE7">
        <w:rPr>
          <w:rFonts w:ascii="Arial Narrow" w:hAnsi="Arial Narrow"/>
          <w:lang w:val="es-ES_tradnl"/>
        </w:rPr>
        <w:t>El objetivo general del indicado Programa es apoyar al Estado Plurinacional de Bolivia en sus esfuerzos para mejorar la calidad de la inversión pública  a fin de facilitar la gestión de financiamiento e inversión, a través del financiamiento de estudio de preinversión para proyectos estratégicos en los sectores de energía, transporte, riego y salud, bajo la nueva normativa de preinversión.</w:t>
      </w:r>
    </w:p>
    <w:p w:rsidR="00987FE7" w:rsidRPr="00987FE7" w:rsidRDefault="00987FE7" w:rsidP="00987FE7">
      <w:pPr>
        <w:ind w:left="426"/>
        <w:jc w:val="both"/>
        <w:rPr>
          <w:rFonts w:ascii="Arial Narrow" w:hAnsi="Arial Narrow"/>
          <w:lang w:val="es-ES_tradnl"/>
        </w:rPr>
      </w:pPr>
    </w:p>
    <w:p w:rsidR="00987FE7" w:rsidRPr="00987FE7" w:rsidRDefault="00987FE7" w:rsidP="00987FE7">
      <w:pPr>
        <w:ind w:left="426"/>
        <w:jc w:val="both"/>
        <w:rPr>
          <w:rFonts w:ascii="Arial Narrow" w:hAnsi="Arial Narrow"/>
          <w:lang w:val="es-ES_tradnl"/>
        </w:rPr>
      </w:pPr>
      <w:r w:rsidRPr="00987FE7">
        <w:rPr>
          <w:rFonts w:ascii="Arial Narrow" w:hAnsi="Arial Narrow"/>
          <w:lang w:val="es-ES_tradnl"/>
        </w:rPr>
        <w:t>El Programa está estructurado en 2 Componentes orientados a: (i) Estudios de preinversión en áreas priorizadas; y (ii) Administración, Seguimiento y Estudios.</w:t>
      </w:r>
    </w:p>
    <w:p w:rsidR="00987FE7" w:rsidRPr="00987FE7" w:rsidRDefault="00987FE7" w:rsidP="00987FE7">
      <w:pPr>
        <w:ind w:left="426"/>
        <w:jc w:val="both"/>
        <w:rPr>
          <w:rFonts w:ascii="Arial Narrow" w:hAnsi="Arial Narrow"/>
          <w:lang w:val="es-ES_tradnl"/>
        </w:rPr>
      </w:pPr>
    </w:p>
    <w:p w:rsidR="000527D5" w:rsidRPr="000527D5" w:rsidRDefault="00987FE7" w:rsidP="00987FE7">
      <w:pPr>
        <w:ind w:left="426"/>
        <w:jc w:val="both"/>
        <w:rPr>
          <w:rFonts w:ascii="Arial Narrow" w:hAnsi="Arial Narrow"/>
          <w:lang w:val="es-ES_tradnl"/>
        </w:rPr>
      </w:pPr>
      <w:r w:rsidRPr="00987FE7">
        <w:rPr>
          <w:rFonts w:ascii="Arial Narrow" w:hAnsi="Arial Narrow"/>
          <w:lang w:val="es-ES_tradnl"/>
        </w:rPr>
        <w:t>Para tal efecto, dentro del componente II. Administración, seguimiento y estudios, el  Ministerio de Planificación del Desarrollo a través del Viceministerio de Inversión Pública y Financiamiento Externo (VIPFE), requiere contratar un/a consultor/a Individual para realizar el trabajo descrito en estos Términos de Referencia</w:t>
      </w:r>
      <w:r w:rsidR="000527D5" w:rsidRPr="000527D5">
        <w:rPr>
          <w:rFonts w:ascii="Arial Narrow" w:hAnsi="Arial Narrow"/>
          <w:lang w:val="es-ES_tradnl"/>
        </w:rPr>
        <w:t>.</w:t>
      </w:r>
    </w:p>
    <w:p w:rsidR="000527D5" w:rsidRPr="000527D5" w:rsidRDefault="000527D5" w:rsidP="000527D5">
      <w:pPr>
        <w:ind w:left="426"/>
        <w:jc w:val="both"/>
        <w:rPr>
          <w:rFonts w:ascii="Arial Narrow" w:hAnsi="Arial Narrow"/>
          <w:b/>
          <w:lang w:val="es-ES_tradnl"/>
        </w:rPr>
      </w:pPr>
    </w:p>
    <w:bookmarkEnd w:id="0"/>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OBJETIVOS DE LA CONSULTORÍA</w:t>
      </w:r>
    </w:p>
    <w:p w:rsidR="000527D5" w:rsidRPr="000527D5" w:rsidRDefault="000527D5" w:rsidP="000527D5">
      <w:pPr>
        <w:ind w:left="360"/>
        <w:jc w:val="both"/>
        <w:rPr>
          <w:rFonts w:ascii="Arial Narrow" w:hAnsi="Arial Narrow"/>
          <w:b/>
          <w:lang w:val="es-ES_tradnl"/>
        </w:rPr>
      </w:pPr>
    </w:p>
    <w:p w:rsidR="000527D5" w:rsidRPr="000527D5" w:rsidRDefault="000527D5" w:rsidP="000527D5">
      <w:pPr>
        <w:numPr>
          <w:ilvl w:val="1"/>
          <w:numId w:val="4"/>
        </w:numPr>
        <w:jc w:val="both"/>
        <w:rPr>
          <w:rFonts w:ascii="Arial Narrow" w:hAnsi="Arial Narrow"/>
          <w:b/>
          <w:lang w:val="es-ES_tradnl"/>
        </w:rPr>
      </w:pPr>
      <w:r w:rsidRPr="000527D5">
        <w:rPr>
          <w:rFonts w:ascii="Arial Narrow" w:hAnsi="Arial Narrow"/>
          <w:b/>
          <w:lang w:val="es-ES_tradnl"/>
        </w:rPr>
        <w:t>General</w:t>
      </w:r>
    </w:p>
    <w:p w:rsidR="000527D5" w:rsidRPr="000527D5" w:rsidRDefault="000527D5" w:rsidP="000527D5">
      <w:pPr>
        <w:ind w:left="222" w:right="213"/>
        <w:rPr>
          <w:rFonts w:ascii="Arial Narrow" w:hAnsi="Arial Narrow"/>
          <w:lang w:val="es-ES_tradnl"/>
        </w:rPr>
      </w:pPr>
    </w:p>
    <w:p w:rsidR="000527D5" w:rsidRPr="000527D5" w:rsidRDefault="000527D5" w:rsidP="000527D5">
      <w:pPr>
        <w:ind w:left="426" w:right="213"/>
        <w:jc w:val="both"/>
        <w:rPr>
          <w:rFonts w:ascii="Arial Narrow" w:hAnsi="Arial Narrow"/>
          <w:lang w:val="es-ES_tradnl"/>
        </w:rPr>
      </w:pPr>
      <w:r w:rsidRPr="000527D5">
        <w:rPr>
          <w:rFonts w:ascii="Arial Narrow" w:hAnsi="Arial Narrow"/>
          <w:lang w:val="es-ES_tradnl"/>
        </w:rPr>
        <w:t>Asistir al equipo de la Unidad Ejecutora del Programa en la ejecución y control de las actividades</w:t>
      </w:r>
      <w:r w:rsidR="00EB784E">
        <w:rPr>
          <w:rFonts w:ascii="Arial Narrow" w:hAnsi="Arial Narrow"/>
          <w:lang w:val="es-ES_tradnl"/>
        </w:rPr>
        <w:t xml:space="preserve"> de programación y ejecución</w:t>
      </w:r>
      <w:r w:rsidRPr="000527D5">
        <w:rPr>
          <w:rFonts w:ascii="Arial Narrow" w:hAnsi="Arial Narrow"/>
          <w:lang w:val="es-ES_tradnl"/>
        </w:rPr>
        <w:t xml:space="preserve"> presupuestaria, contable y financiera, velando </w:t>
      </w:r>
      <w:r w:rsidR="003B0F21">
        <w:rPr>
          <w:rFonts w:ascii="Arial Narrow" w:hAnsi="Arial Narrow"/>
          <w:lang w:val="es-ES_tradnl"/>
        </w:rPr>
        <w:t>que</w:t>
      </w:r>
      <w:r w:rsidRPr="000527D5">
        <w:rPr>
          <w:rFonts w:ascii="Arial Narrow" w:hAnsi="Arial Narrow"/>
          <w:lang w:val="es-ES_tradnl"/>
        </w:rPr>
        <w:t xml:space="preserve"> las mismas sean efectuadas de acuerdo a las políticas del Banco, los contratos y convenios, el reglamento operativo y la normativa local vigente si corresponde</w:t>
      </w:r>
      <w:r w:rsidR="00E272A0">
        <w:rPr>
          <w:rFonts w:ascii="Arial Narrow" w:hAnsi="Arial Narrow"/>
          <w:lang w:val="es-ES_tradnl"/>
        </w:rPr>
        <w:t>.</w:t>
      </w:r>
    </w:p>
    <w:p w:rsidR="000527D5" w:rsidRPr="000527D5" w:rsidRDefault="000527D5" w:rsidP="000527D5">
      <w:pPr>
        <w:jc w:val="both"/>
        <w:rPr>
          <w:rFonts w:ascii="Arial Narrow" w:hAnsi="Arial Narrow"/>
          <w:lang w:val="es-ES_tradnl"/>
        </w:rPr>
      </w:pPr>
    </w:p>
    <w:p w:rsidR="000527D5" w:rsidRPr="000527D5" w:rsidRDefault="000527D5" w:rsidP="000527D5">
      <w:pPr>
        <w:numPr>
          <w:ilvl w:val="1"/>
          <w:numId w:val="4"/>
        </w:numPr>
        <w:jc w:val="both"/>
        <w:rPr>
          <w:rFonts w:ascii="Arial Narrow" w:hAnsi="Arial Narrow"/>
          <w:b/>
          <w:lang w:val="es-ES_tradnl"/>
        </w:rPr>
      </w:pPr>
      <w:r w:rsidRPr="000527D5">
        <w:rPr>
          <w:rFonts w:ascii="Arial Narrow" w:hAnsi="Arial Narrow"/>
          <w:b/>
          <w:lang w:val="es-ES_tradnl"/>
        </w:rPr>
        <w:t>Específicos</w:t>
      </w:r>
    </w:p>
    <w:p w:rsidR="000527D5" w:rsidRPr="000527D5" w:rsidRDefault="000527D5" w:rsidP="000527D5">
      <w:pPr>
        <w:ind w:left="792"/>
        <w:jc w:val="both"/>
        <w:rPr>
          <w:rFonts w:ascii="Arial Narrow" w:hAnsi="Arial Narrow"/>
          <w:lang w:val="es-ES_tradnl"/>
        </w:rPr>
      </w:pPr>
    </w:p>
    <w:p w:rsidR="000527D5" w:rsidRPr="000527D5" w:rsidRDefault="000527D5" w:rsidP="007D2C71">
      <w:pPr>
        <w:widowControl w:val="0"/>
        <w:numPr>
          <w:ilvl w:val="0"/>
          <w:numId w:val="28"/>
        </w:numPr>
        <w:autoSpaceDE w:val="0"/>
        <w:autoSpaceDN w:val="0"/>
        <w:adjustRightInd w:val="0"/>
        <w:jc w:val="both"/>
        <w:rPr>
          <w:rFonts w:ascii="Arial Narrow" w:hAnsi="Arial Narrow"/>
          <w:lang w:val="es-ES_tradnl"/>
        </w:rPr>
      </w:pPr>
      <w:r w:rsidRPr="000527D5">
        <w:rPr>
          <w:rFonts w:ascii="Arial Narrow" w:hAnsi="Arial Narrow"/>
          <w:lang w:val="es-ES_tradnl"/>
        </w:rPr>
        <w:t xml:space="preserve">Asegurar la adecuada ejecución del Programa en sus aspectos financieros, en el marco de la normativa vigente.        </w:t>
      </w:r>
    </w:p>
    <w:p w:rsidR="000527D5" w:rsidRPr="000527D5" w:rsidRDefault="000527D5" w:rsidP="007D2C71">
      <w:pPr>
        <w:widowControl w:val="0"/>
        <w:numPr>
          <w:ilvl w:val="0"/>
          <w:numId w:val="28"/>
        </w:numPr>
        <w:autoSpaceDE w:val="0"/>
        <w:autoSpaceDN w:val="0"/>
        <w:adjustRightInd w:val="0"/>
        <w:jc w:val="both"/>
        <w:rPr>
          <w:rFonts w:ascii="Arial Narrow" w:hAnsi="Arial Narrow"/>
          <w:lang w:val="es-ES_tradnl"/>
        </w:rPr>
      </w:pPr>
      <w:r w:rsidRPr="000527D5">
        <w:rPr>
          <w:rFonts w:ascii="Arial Narrow" w:hAnsi="Arial Narrow"/>
          <w:lang w:val="es-ES_tradnl"/>
        </w:rPr>
        <w:t>Dar cumplimiento a todas las estipulaciones del Contrato de Préstamo y sus Anexos, en los aspectos administrativo-financieros.</w:t>
      </w:r>
    </w:p>
    <w:p w:rsidR="000527D5" w:rsidRPr="000527D5" w:rsidRDefault="000527D5" w:rsidP="000527D5">
      <w:pPr>
        <w:tabs>
          <w:tab w:val="left" w:pos="1440"/>
          <w:tab w:val="left" w:pos="8647"/>
        </w:tabs>
        <w:ind w:left="426"/>
        <w:jc w:val="both"/>
        <w:rPr>
          <w:rFonts w:ascii="Arial Narrow" w:hAnsi="Arial Narrow"/>
          <w:b/>
          <w:lang w:val="es-ES_tradnl"/>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ALCANCE DE LOS SERVICIOS</w:t>
      </w:r>
    </w:p>
    <w:p w:rsidR="000527D5" w:rsidRPr="000527D5" w:rsidRDefault="000527D5" w:rsidP="000527D5">
      <w:pPr>
        <w:pStyle w:val="Sangra3detindependiente"/>
        <w:spacing w:after="0"/>
        <w:jc w:val="both"/>
        <w:rPr>
          <w:rFonts w:ascii="Arial Narrow" w:hAnsi="Arial Narrow"/>
          <w:sz w:val="20"/>
          <w:szCs w:val="20"/>
          <w:lang w:val="es-ES_tradnl"/>
        </w:rPr>
      </w:pPr>
    </w:p>
    <w:p w:rsidR="000527D5" w:rsidRPr="000527D5" w:rsidRDefault="000527D5" w:rsidP="000527D5">
      <w:pPr>
        <w:pStyle w:val="Sangra3detindependiente"/>
        <w:jc w:val="both"/>
        <w:rPr>
          <w:rFonts w:ascii="Arial Narrow" w:hAnsi="Arial Narrow"/>
          <w:sz w:val="20"/>
          <w:szCs w:val="20"/>
          <w:lang w:val="es-ES_tradnl"/>
        </w:rPr>
      </w:pPr>
      <w:r w:rsidRPr="000527D5">
        <w:rPr>
          <w:rFonts w:ascii="Arial Narrow" w:hAnsi="Arial Narrow"/>
          <w:sz w:val="20"/>
          <w:szCs w:val="20"/>
          <w:lang w:val="es-ES_tradnl"/>
        </w:rPr>
        <w:t>Los alcances específicos de la consultoría estarán referidos principalmente a:</w:t>
      </w:r>
    </w:p>
    <w:p w:rsidR="000527D5" w:rsidRDefault="000527D5" w:rsidP="00520C98">
      <w:pPr>
        <w:numPr>
          <w:ilvl w:val="0"/>
          <w:numId w:val="27"/>
        </w:numPr>
        <w:ind w:left="1134" w:hanging="425"/>
        <w:contextualSpacing/>
        <w:jc w:val="both"/>
        <w:rPr>
          <w:rFonts w:ascii="Arial Narrow" w:hAnsi="Arial Narrow"/>
          <w:lang w:val="es-ES_tradnl"/>
        </w:rPr>
      </w:pPr>
      <w:r w:rsidRPr="000527D5">
        <w:rPr>
          <w:rFonts w:ascii="Arial Narrow" w:hAnsi="Arial Narrow"/>
          <w:lang w:val="es-ES_tradnl"/>
        </w:rPr>
        <w:t xml:space="preserve">Es responsable de la ejecución financiera del Programa, la administración de sus recursos y el funcionamiento de los sistemas contables, </w:t>
      </w:r>
      <w:r w:rsidR="00176D4F">
        <w:rPr>
          <w:rFonts w:ascii="Arial Narrow" w:hAnsi="Arial Narrow"/>
          <w:lang w:val="es-ES_tradnl"/>
        </w:rPr>
        <w:t xml:space="preserve">presupuestario, </w:t>
      </w:r>
      <w:r w:rsidRPr="000527D5">
        <w:rPr>
          <w:rFonts w:ascii="Arial Narrow" w:hAnsi="Arial Narrow"/>
          <w:lang w:val="es-ES_tradnl"/>
        </w:rPr>
        <w:t>financieros y de control interno.</w:t>
      </w:r>
    </w:p>
    <w:p w:rsidR="00EB784E" w:rsidRPr="00EB784E" w:rsidRDefault="00EB784E" w:rsidP="00520C98">
      <w:pPr>
        <w:numPr>
          <w:ilvl w:val="0"/>
          <w:numId w:val="27"/>
        </w:numPr>
        <w:ind w:left="1134" w:hanging="425"/>
        <w:contextualSpacing/>
        <w:jc w:val="both"/>
        <w:rPr>
          <w:rFonts w:ascii="Arial Narrow" w:hAnsi="Arial Narrow"/>
          <w:lang w:val="es-ES_tradnl"/>
        </w:rPr>
      </w:pPr>
      <w:r w:rsidRPr="00EB784E">
        <w:rPr>
          <w:rFonts w:ascii="Arial Narrow" w:hAnsi="Arial Narrow"/>
          <w:lang w:val="es-ES_tradnl"/>
        </w:rPr>
        <w:t>Realizar el seguimiento y monitoreo al cumplimi</w:t>
      </w:r>
      <w:r>
        <w:rPr>
          <w:rFonts w:ascii="Arial Narrow" w:hAnsi="Arial Narrow"/>
          <w:lang w:val="es-ES_tradnl"/>
        </w:rPr>
        <w:t>ento de la programación financiera.</w:t>
      </w:r>
    </w:p>
    <w:p w:rsidR="000527D5" w:rsidRPr="000527D5" w:rsidRDefault="000527D5" w:rsidP="000527D5">
      <w:pPr>
        <w:contextualSpacing/>
        <w:jc w:val="both"/>
        <w:rPr>
          <w:rFonts w:ascii="Arial Narrow" w:hAnsi="Arial Narrow"/>
          <w:lang w:val="es-ES_tradnl"/>
        </w:rPr>
      </w:pPr>
    </w:p>
    <w:p w:rsidR="000527D5" w:rsidRPr="000527D5" w:rsidRDefault="000527D5" w:rsidP="000527D5">
      <w:pPr>
        <w:contextualSpacing/>
        <w:jc w:val="both"/>
        <w:rPr>
          <w:rFonts w:ascii="Arial Narrow" w:hAnsi="Arial Narrow"/>
          <w:lang w:val="es-ES_tradnl"/>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ACTIVIDADES</w:t>
      </w:r>
    </w:p>
    <w:p w:rsidR="000527D5" w:rsidRPr="000527D5" w:rsidRDefault="000527D5" w:rsidP="000527D5">
      <w:pPr>
        <w:pStyle w:val="Textoindependiente"/>
        <w:ind w:left="360"/>
        <w:rPr>
          <w:rFonts w:ascii="Arial Narrow" w:hAnsi="Arial Narrow"/>
          <w:sz w:val="20"/>
          <w:lang w:val="es-ES_tradnl"/>
        </w:rPr>
      </w:pPr>
    </w:p>
    <w:p w:rsidR="000527D5" w:rsidRPr="000527D5" w:rsidRDefault="000527D5" w:rsidP="000527D5">
      <w:pPr>
        <w:pStyle w:val="Textoindependiente"/>
        <w:ind w:left="360"/>
        <w:rPr>
          <w:rFonts w:ascii="Arial Narrow" w:hAnsi="Arial Narrow"/>
          <w:sz w:val="20"/>
          <w:lang w:val="es-ES_tradnl"/>
        </w:rPr>
      </w:pPr>
      <w:r w:rsidRPr="000527D5">
        <w:rPr>
          <w:rFonts w:ascii="Arial Narrow" w:hAnsi="Arial Narrow"/>
          <w:sz w:val="20"/>
          <w:lang w:val="es-ES_tradnl"/>
        </w:rPr>
        <w:t>Las actividades específicas que desarrollará el Consultor Individual, serán las siguientes:</w:t>
      </w:r>
    </w:p>
    <w:p w:rsidR="000527D5" w:rsidRPr="000527D5" w:rsidRDefault="000527D5" w:rsidP="000527D5">
      <w:pPr>
        <w:pStyle w:val="Textoindependiente"/>
        <w:ind w:left="360"/>
        <w:rPr>
          <w:rFonts w:ascii="Arial Narrow" w:hAnsi="Arial Narrow"/>
          <w:sz w:val="20"/>
          <w:lang w:val="es-ES_tradnl"/>
        </w:rPr>
      </w:pPr>
      <w:r w:rsidRPr="000527D5">
        <w:rPr>
          <w:rFonts w:ascii="Arial Narrow" w:hAnsi="Arial Narrow"/>
          <w:sz w:val="20"/>
          <w:lang w:val="es-ES_tradnl"/>
        </w:rPr>
        <w:t xml:space="preserve"> </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 xml:space="preserve">Conducir la administración financiera del Programa, </w:t>
      </w:r>
      <w:r w:rsidR="00987FE7">
        <w:rPr>
          <w:rFonts w:ascii="Arial Narrow" w:hAnsi="Arial Narrow"/>
          <w:sz w:val="20"/>
          <w:szCs w:val="20"/>
          <w:lang w:eastAsia="es-ES"/>
        </w:rPr>
        <w:t xml:space="preserve">asegurando </w:t>
      </w:r>
      <w:r w:rsidRPr="000527D5">
        <w:rPr>
          <w:rFonts w:ascii="Arial Narrow" w:hAnsi="Arial Narrow"/>
          <w:sz w:val="20"/>
          <w:szCs w:val="20"/>
          <w:lang w:eastAsia="es-ES"/>
        </w:rPr>
        <w:t>la oportuna disponibilidad de los recursos para su ejecución.</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Elaborar el anteproyecto de presupuesto anual de ingresos y gastos.</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Verificar el cumplimiento de las normas BID en la presentación del respaldo de la documentación de descargo contenida en las solicitudes de Desembolsos para la ejecución del  Contrato de Préstamo.</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Revisar la documentación del Programa referentes a temas de administración financiera, velando por el cumplimiento de las normas del Banco.</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Presentar las solicitudes de desembolso</w:t>
      </w:r>
      <w:r w:rsidR="00BC7165">
        <w:rPr>
          <w:rFonts w:ascii="Arial Narrow" w:hAnsi="Arial Narrow"/>
          <w:sz w:val="20"/>
          <w:szCs w:val="20"/>
          <w:lang w:eastAsia="es-ES"/>
        </w:rPr>
        <w:t xml:space="preserve"> y justificaciones de gastos</w:t>
      </w:r>
      <w:r w:rsidRPr="000527D5">
        <w:rPr>
          <w:rFonts w:ascii="Arial Narrow" w:hAnsi="Arial Narrow"/>
          <w:sz w:val="20"/>
          <w:szCs w:val="20"/>
          <w:lang w:eastAsia="es-ES"/>
        </w:rPr>
        <w:t>, asegurándose que los gastos reportados  cuenten con los recursos suficientes en cada categoría de gasto o subcategoría, según el presupuesto aprobado para cada proyecto.</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Gestionar la apertura o cierre de cuentas CUT y realizar las conciliaciones de cuentas correspondientes.</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lastRenderedPageBreak/>
        <w:t>Preparar la documentación financiera del Programa, en forma cronológica para su custodia y posterior foliado y empaste.</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Informar sobre la gestión financiera de los Componentes del Programa a todas las instancias internas y externas que así lo requieran.</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Apoyar procesos de evaluación interna y acompañar las misiones de revisión y supervisión del Programa.</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Preparar los estados financieros requeridos por el financiador y las normas nacionales en los periodos programados para su  ejecución.</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Mantener actualizado el sistema SIGEP sobre la base financiera del Programa.</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Liderar el proceso de contratación de la auditoría anual del Programa.</w:t>
      </w:r>
    </w:p>
    <w:p w:rsidR="000527D5" w:rsidRPr="000527D5" w:rsidRDefault="000527D5" w:rsidP="00520C98">
      <w:pPr>
        <w:pStyle w:val="Prrafodelista"/>
        <w:numPr>
          <w:ilvl w:val="0"/>
          <w:numId w:val="27"/>
        </w:numPr>
        <w:ind w:left="1134" w:hanging="425"/>
        <w:jc w:val="both"/>
        <w:rPr>
          <w:rFonts w:ascii="Arial Narrow" w:hAnsi="Arial Narrow"/>
          <w:sz w:val="20"/>
          <w:szCs w:val="20"/>
          <w:lang w:eastAsia="es-ES"/>
        </w:rPr>
      </w:pPr>
      <w:r w:rsidRPr="000527D5">
        <w:rPr>
          <w:rFonts w:ascii="Arial Narrow" w:hAnsi="Arial Narrow"/>
          <w:sz w:val="20"/>
          <w:szCs w:val="20"/>
          <w:lang w:eastAsia="es-ES"/>
        </w:rPr>
        <w:t>Brindar la información requerida por las unidades de auditoría interna y externa, y cumplir con las recomendaciones emitidas.</w:t>
      </w:r>
    </w:p>
    <w:p w:rsidR="000527D5" w:rsidRDefault="000527D5" w:rsidP="00520C98">
      <w:pPr>
        <w:numPr>
          <w:ilvl w:val="0"/>
          <w:numId w:val="27"/>
        </w:numPr>
        <w:ind w:left="1134" w:hanging="425"/>
        <w:contextualSpacing/>
        <w:jc w:val="both"/>
        <w:rPr>
          <w:rFonts w:ascii="Arial Narrow" w:hAnsi="Arial Narrow"/>
          <w:lang w:val="es-ES_tradnl"/>
        </w:rPr>
      </w:pPr>
      <w:r w:rsidRPr="000527D5">
        <w:rPr>
          <w:rFonts w:ascii="Arial Narrow" w:hAnsi="Arial Narrow"/>
          <w:lang w:val="es-ES_tradnl"/>
        </w:rPr>
        <w:t>Realizar el acompañamiento a las auditorías interna y externa.</w:t>
      </w:r>
    </w:p>
    <w:p w:rsidR="00EB784E" w:rsidRDefault="00EB784E" w:rsidP="00520C98">
      <w:pPr>
        <w:numPr>
          <w:ilvl w:val="0"/>
          <w:numId w:val="27"/>
        </w:numPr>
        <w:ind w:left="1134" w:hanging="425"/>
        <w:contextualSpacing/>
        <w:jc w:val="both"/>
        <w:rPr>
          <w:rFonts w:ascii="Arial Narrow" w:hAnsi="Arial Narrow"/>
          <w:lang w:val="es-ES_tradnl"/>
        </w:rPr>
      </w:pPr>
      <w:r w:rsidRPr="00A1300A">
        <w:rPr>
          <w:rFonts w:ascii="Arial Narrow" w:hAnsi="Arial Narrow"/>
          <w:lang w:val="es-ES_tradnl"/>
        </w:rPr>
        <w:t>Realizar el seguimiento y monitoreo al cumplimiento de la programación financiera establecidos pare el Préstamo, recomendando a sus superiores medidas correctivas oportunas.</w:t>
      </w:r>
    </w:p>
    <w:p w:rsidR="00BC7165" w:rsidRDefault="00BC7165" w:rsidP="00520C98">
      <w:pPr>
        <w:numPr>
          <w:ilvl w:val="0"/>
          <w:numId w:val="27"/>
        </w:numPr>
        <w:ind w:left="1134" w:hanging="425"/>
        <w:contextualSpacing/>
        <w:jc w:val="both"/>
        <w:rPr>
          <w:rFonts w:ascii="Arial Narrow" w:hAnsi="Arial Narrow"/>
          <w:lang w:val="es-ES_tradnl"/>
        </w:rPr>
      </w:pPr>
      <w:r w:rsidRPr="00BC7165">
        <w:rPr>
          <w:rFonts w:ascii="Arial Narrow" w:hAnsi="Arial Narrow"/>
          <w:lang w:val="es-ES_tradnl"/>
        </w:rPr>
        <w:t>Coordinar los procesos de contrataciones del Programa con el Especialista de Adquisiciones</w:t>
      </w:r>
    </w:p>
    <w:p w:rsidR="00BC7165" w:rsidRDefault="00BC7165" w:rsidP="00520C98">
      <w:pPr>
        <w:numPr>
          <w:ilvl w:val="0"/>
          <w:numId w:val="27"/>
        </w:numPr>
        <w:ind w:left="1134" w:hanging="425"/>
        <w:contextualSpacing/>
        <w:jc w:val="both"/>
        <w:rPr>
          <w:rFonts w:ascii="Arial Narrow" w:hAnsi="Arial Narrow"/>
          <w:lang w:val="es-ES_tradnl"/>
        </w:rPr>
      </w:pPr>
      <w:r w:rsidRPr="00BC7165">
        <w:rPr>
          <w:rFonts w:ascii="Arial Narrow" w:hAnsi="Arial Narrow"/>
          <w:lang w:val="es-ES_tradnl"/>
        </w:rPr>
        <w:t>Velar por el cumplimiento de las condiciones de orden administrativo, contratación de servicios y adquisición de bienes, de Contabilidad y Auditoría</w:t>
      </w:r>
    </w:p>
    <w:p w:rsidR="00594CF8" w:rsidRDefault="00594CF8" w:rsidP="00520C98">
      <w:pPr>
        <w:numPr>
          <w:ilvl w:val="0"/>
          <w:numId w:val="27"/>
        </w:numPr>
        <w:ind w:left="1134" w:hanging="425"/>
        <w:contextualSpacing/>
        <w:jc w:val="both"/>
        <w:rPr>
          <w:rFonts w:ascii="Arial Narrow" w:hAnsi="Arial Narrow"/>
          <w:lang w:val="es-ES_tradnl"/>
        </w:rPr>
      </w:pPr>
      <w:r w:rsidRPr="00594CF8">
        <w:rPr>
          <w:rFonts w:ascii="Arial Narrow" w:hAnsi="Arial Narrow"/>
          <w:lang w:val="es-ES_tradnl"/>
        </w:rPr>
        <w:t>Coordinar y supervisar en conjunto con el Especialista en Adquisiciones, el proceso completo de contratación de bienes y servicios según normas establecidas por el BID a fin de que no se determinen gastos no elegibles</w:t>
      </w:r>
    </w:p>
    <w:p w:rsidR="00594CF8" w:rsidRPr="00594CF8" w:rsidRDefault="00594CF8" w:rsidP="00520C98">
      <w:pPr>
        <w:numPr>
          <w:ilvl w:val="0"/>
          <w:numId w:val="27"/>
        </w:numPr>
        <w:ind w:left="1134" w:hanging="425"/>
        <w:contextualSpacing/>
        <w:jc w:val="both"/>
        <w:rPr>
          <w:rFonts w:ascii="Arial Narrow" w:hAnsi="Arial Narrow"/>
          <w:lang w:val="es-ES_tradnl"/>
        </w:rPr>
      </w:pPr>
      <w:r w:rsidRPr="00594CF8">
        <w:rPr>
          <w:rFonts w:ascii="Arial Narrow" w:hAnsi="Arial Narrow"/>
          <w:lang w:val="es-ES_tradnl"/>
        </w:rPr>
        <w:t>Elaborar reportes de ejecución con la información registrada en los sistemas. Gestionar la inscripción de recursos ante las instancias del Estado.</w:t>
      </w:r>
    </w:p>
    <w:p w:rsidR="00594CF8" w:rsidRPr="00594CF8" w:rsidRDefault="00594CF8" w:rsidP="00520C98">
      <w:pPr>
        <w:numPr>
          <w:ilvl w:val="0"/>
          <w:numId w:val="27"/>
        </w:numPr>
        <w:ind w:left="1134" w:hanging="425"/>
        <w:contextualSpacing/>
        <w:jc w:val="both"/>
        <w:rPr>
          <w:rFonts w:ascii="Arial Narrow" w:hAnsi="Arial Narrow"/>
          <w:lang w:val="es-ES_tradnl"/>
        </w:rPr>
      </w:pPr>
      <w:r w:rsidRPr="00594CF8">
        <w:rPr>
          <w:rFonts w:ascii="Arial Narrow" w:hAnsi="Arial Narrow"/>
          <w:lang w:val="es-ES_tradnl"/>
        </w:rPr>
        <w:t>Hacer seguimiento y control de todos aquellos formularios y notas que deben presentarse para oportuna solicitud de Fondos ante las instancias correspondientes.</w:t>
      </w:r>
    </w:p>
    <w:p w:rsidR="00594CF8" w:rsidRPr="00594CF8" w:rsidRDefault="00594CF8" w:rsidP="00520C98">
      <w:pPr>
        <w:numPr>
          <w:ilvl w:val="0"/>
          <w:numId w:val="27"/>
        </w:numPr>
        <w:ind w:left="1134" w:hanging="425"/>
        <w:contextualSpacing/>
        <w:jc w:val="both"/>
        <w:rPr>
          <w:rFonts w:ascii="Arial Narrow" w:hAnsi="Arial Narrow"/>
          <w:lang w:val="es-ES_tradnl"/>
        </w:rPr>
      </w:pPr>
      <w:r w:rsidRPr="00594CF8">
        <w:rPr>
          <w:rFonts w:ascii="Arial Narrow" w:hAnsi="Arial Narrow"/>
          <w:lang w:val="es-ES_tradnl"/>
        </w:rPr>
        <w:t>Realizar el seguimiento correspondiente de las Solicitudes de Desembolso hasta que los mismos sean efectivos en las cuentas bancarias del Programa o en el caso de pagos directos coordinar con el BID la confirmación de desembolso al beneficiario.</w:t>
      </w:r>
    </w:p>
    <w:p w:rsidR="00594CF8" w:rsidRDefault="00594CF8" w:rsidP="00520C98">
      <w:pPr>
        <w:numPr>
          <w:ilvl w:val="0"/>
          <w:numId w:val="27"/>
        </w:numPr>
        <w:ind w:left="1134" w:hanging="425"/>
        <w:contextualSpacing/>
        <w:jc w:val="both"/>
        <w:rPr>
          <w:rFonts w:ascii="Arial Narrow" w:hAnsi="Arial Narrow"/>
          <w:lang w:val="es-ES_tradnl"/>
        </w:rPr>
      </w:pPr>
      <w:r w:rsidRPr="00F90044">
        <w:rPr>
          <w:rFonts w:ascii="Arial Narrow" w:hAnsi="Arial Narrow"/>
          <w:lang w:val="es-ES_tradnl"/>
        </w:rPr>
        <w:t>Apoyar la elaboración el Informe Semestral de acuerdo al formato solicitado por el BID y hacer seguimiento a la aprobación del mismo.</w:t>
      </w:r>
    </w:p>
    <w:p w:rsidR="00262D07" w:rsidRPr="00F90044" w:rsidRDefault="00262D07" w:rsidP="00520C98">
      <w:pPr>
        <w:numPr>
          <w:ilvl w:val="0"/>
          <w:numId w:val="27"/>
        </w:numPr>
        <w:ind w:left="1134" w:hanging="425"/>
        <w:contextualSpacing/>
        <w:jc w:val="both"/>
        <w:rPr>
          <w:rFonts w:ascii="Arial Narrow" w:hAnsi="Arial Narrow"/>
          <w:lang w:val="es-ES_tradnl"/>
        </w:rPr>
      </w:pPr>
      <w:r>
        <w:rPr>
          <w:rFonts w:ascii="Arial Narrow" w:hAnsi="Arial Narrow"/>
          <w:lang w:val="es-ES_tradnl"/>
        </w:rPr>
        <w:t xml:space="preserve">Administrar el recursos del programa mediante el registro y generación de comprobantes de egreso e ingreso  en el SIGEP y SIAP BID </w:t>
      </w:r>
    </w:p>
    <w:p w:rsidR="002027A1" w:rsidRPr="000527D5" w:rsidRDefault="002027A1" w:rsidP="00520C98">
      <w:pPr>
        <w:numPr>
          <w:ilvl w:val="0"/>
          <w:numId w:val="27"/>
        </w:numPr>
        <w:ind w:left="1134" w:hanging="425"/>
        <w:contextualSpacing/>
        <w:jc w:val="both"/>
        <w:rPr>
          <w:rFonts w:ascii="Arial Narrow" w:hAnsi="Arial Narrow"/>
          <w:lang w:val="es-ES_tradnl"/>
        </w:rPr>
      </w:pPr>
      <w:r>
        <w:rPr>
          <w:rFonts w:ascii="Arial Narrow" w:hAnsi="Arial Narrow"/>
          <w:lang w:val="es-ES_tradnl"/>
        </w:rPr>
        <w:t>Otras designadas por su inmediato superior.</w:t>
      </w:r>
    </w:p>
    <w:p w:rsidR="000527D5" w:rsidRPr="000527D5" w:rsidRDefault="000527D5" w:rsidP="000527D5">
      <w:pPr>
        <w:ind w:left="792"/>
        <w:jc w:val="both"/>
        <w:rPr>
          <w:rFonts w:ascii="Arial Narrow" w:hAnsi="Arial Narrow"/>
          <w:lang w:val="es-ES_tradnl"/>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RESULTADOS ESPERADOS</w:t>
      </w: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 </w:t>
      </w:r>
    </w:p>
    <w:p w:rsidR="000527D5" w:rsidRPr="000527D5" w:rsidRDefault="000527D5" w:rsidP="000527D5">
      <w:pPr>
        <w:tabs>
          <w:tab w:val="left" w:pos="-1440"/>
          <w:tab w:val="left" w:pos="-720"/>
        </w:tabs>
        <w:suppressAutoHyphens/>
        <w:ind w:left="360"/>
        <w:jc w:val="both"/>
        <w:rPr>
          <w:rFonts w:ascii="Arial Narrow" w:hAnsi="Arial Narrow"/>
          <w:lang w:val="es-ES_tradnl"/>
        </w:rPr>
      </w:pPr>
      <w:r w:rsidRPr="000527D5">
        <w:rPr>
          <w:rFonts w:ascii="Arial Narrow" w:hAnsi="Arial Narrow"/>
          <w:lang w:val="es-ES_tradnl"/>
        </w:rPr>
        <w:t>Se esperan los siguientes resultados de la consultoría, los mismos que deberán ser recibidos a satisfacción por la Unidad Coordinadora del Viceministerio de Inversión Pública y Financiamiento Externo (VIPFE):</w:t>
      </w:r>
    </w:p>
    <w:p w:rsidR="000527D5" w:rsidRPr="000527D5" w:rsidRDefault="000527D5" w:rsidP="000527D5">
      <w:pPr>
        <w:tabs>
          <w:tab w:val="left" w:pos="-1440"/>
          <w:tab w:val="left" w:pos="-720"/>
        </w:tabs>
        <w:suppressAutoHyphens/>
        <w:ind w:left="360"/>
        <w:jc w:val="both"/>
        <w:rPr>
          <w:rFonts w:ascii="Arial Narrow" w:hAnsi="Arial Narrow"/>
          <w:lang w:val="es-ES_tradnl"/>
        </w:rPr>
      </w:pPr>
    </w:p>
    <w:p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 xml:space="preserve">Registro del uso de recursos financieros del Programa </w:t>
      </w:r>
      <w:r w:rsidRPr="00A2753A">
        <w:rPr>
          <w:rFonts w:ascii="Arial Narrow" w:hAnsi="Arial Narrow"/>
          <w:sz w:val="20"/>
          <w:szCs w:val="20"/>
          <w:lang w:eastAsia="es-ES"/>
        </w:rPr>
        <w:t xml:space="preserve">en </w:t>
      </w:r>
      <w:r w:rsidR="00576D5C" w:rsidRPr="00A2753A">
        <w:rPr>
          <w:rFonts w:ascii="Arial Narrow" w:hAnsi="Arial Narrow"/>
          <w:sz w:val="20"/>
          <w:szCs w:val="20"/>
          <w:lang w:eastAsia="es-ES"/>
        </w:rPr>
        <w:t>el SIGEP</w:t>
      </w:r>
      <w:r w:rsidRPr="000527D5">
        <w:rPr>
          <w:rFonts w:ascii="Arial Narrow" w:hAnsi="Arial Narrow"/>
          <w:sz w:val="20"/>
          <w:szCs w:val="20"/>
          <w:lang w:eastAsia="es-ES"/>
        </w:rPr>
        <w:t xml:space="preserve"> y SIAP BID.</w:t>
      </w:r>
    </w:p>
    <w:p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Reportes sobre la sit</w:t>
      </w:r>
      <w:r w:rsidR="00594604">
        <w:rPr>
          <w:rFonts w:ascii="Arial Narrow" w:hAnsi="Arial Narrow"/>
          <w:sz w:val="20"/>
          <w:szCs w:val="20"/>
          <w:lang w:eastAsia="es-ES"/>
        </w:rPr>
        <w:t>uación financiera del Programa.</w:t>
      </w:r>
    </w:p>
    <w:p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Estados Financieros auditados</w:t>
      </w:r>
      <w:r w:rsidR="00594604">
        <w:rPr>
          <w:rFonts w:ascii="Arial Narrow" w:hAnsi="Arial Narrow"/>
          <w:sz w:val="20"/>
          <w:szCs w:val="20"/>
          <w:lang w:eastAsia="es-ES"/>
        </w:rPr>
        <w:t>.</w:t>
      </w:r>
    </w:p>
    <w:p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Reportes sobre ejecución presupuestaria</w:t>
      </w:r>
      <w:r w:rsidR="00594604">
        <w:rPr>
          <w:rFonts w:ascii="Arial Narrow" w:hAnsi="Arial Narrow"/>
          <w:sz w:val="20"/>
          <w:szCs w:val="20"/>
          <w:lang w:eastAsia="es-ES"/>
        </w:rPr>
        <w:t>.</w:t>
      </w:r>
    </w:p>
    <w:p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Inscripción presupuestaria</w:t>
      </w:r>
      <w:r w:rsidR="00594604">
        <w:rPr>
          <w:rFonts w:ascii="Arial Narrow" w:hAnsi="Arial Narrow"/>
          <w:sz w:val="20"/>
          <w:szCs w:val="20"/>
          <w:lang w:eastAsia="es-ES"/>
        </w:rPr>
        <w:t>.</w:t>
      </w:r>
    </w:p>
    <w:p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Conciliaciones bancarias</w:t>
      </w:r>
      <w:r w:rsidR="00594604">
        <w:rPr>
          <w:rFonts w:ascii="Arial Narrow" w:hAnsi="Arial Narrow"/>
          <w:sz w:val="20"/>
          <w:szCs w:val="20"/>
          <w:lang w:eastAsia="es-ES"/>
        </w:rPr>
        <w:t>.</w:t>
      </w:r>
    </w:p>
    <w:p w:rsidR="00EB784E"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Archivos de soporte de pagos</w:t>
      </w:r>
      <w:r w:rsidR="00594604">
        <w:rPr>
          <w:rFonts w:ascii="Arial Narrow" w:hAnsi="Arial Narrow"/>
          <w:sz w:val="20"/>
          <w:szCs w:val="20"/>
          <w:lang w:eastAsia="es-ES"/>
        </w:rPr>
        <w:t>.</w:t>
      </w:r>
    </w:p>
    <w:p w:rsidR="00A1300A" w:rsidRPr="00CB09B1" w:rsidRDefault="00A1300A"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CB09B1">
        <w:rPr>
          <w:rFonts w:ascii="Arial Narrow" w:hAnsi="Arial Narrow"/>
          <w:sz w:val="20"/>
          <w:szCs w:val="20"/>
          <w:lang w:eastAsia="es-ES"/>
        </w:rPr>
        <w:t>Informes mensuales, quincenales, extraordinarios y final respecto a las actividades realizadas en el desarrollo de la consultoría.</w:t>
      </w:r>
    </w:p>
    <w:p w:rsidR="00EB784E" w:rsidRPr="000527D5" w:rsidRDefault="00EB784E" w:rsidP="00EB784E">
      <w:pPr>
        <w:pStyle w:val="Prrafodelista"/>
        <w:autoSpaceDE w:val="0"/>
        <w:autoSpaceDN w:val="0"/>
        <w:adjustRightInd w:val="0"/>
        <w:ind w:left="426"/>
        <w:jc w:val="both"/>
        <w:rPr>
          <w:rFonts w:ascii="Arial Narrow" w:hAnsi="Arial Narrow"/>
          <w:sz w:val="20"/>
          <w:szCs w:val="20"/>
          <w:lang w:eastAsia="es-ES"/>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INFORMES</w:t>
      </w:r>
    </w:p>
    <w:p w:rsidR="000527D5" w:rsidRPr="000527D5" w:rsidRDefault="000527D5" w:rsidP="000527D5">
      <w:pPr>
        <w:ind w:left="360"/>
        <w:jc w:val="both"/>
        <w:rPr>
          <w:rFonts w:ascii="Arial Narrow" w:hAnsi="Arial Narrow"/>
          <w:lang w:val="es-ES_tradnl"/>
        </w:rPr>
      </w:pP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Los Consultores contratados deberán presentar los siguientes informes, los mismos deberán ser recibidos a satisfacción por la Unidad Coordinadora del VIPFE:</w:t>
      </w:r>
    </w:p>
    <w:p w:rsidR="000527D5" w:rsidRPr="000527D5" w:rsidRDefault="000527D5" w:rsidP="000527D5">
      <w:pPr>
        <w:ind w:left="360"/>
        <w:jc w:val="both"/>
        <w:rPr>
          <w:rFonts w:ascii="Arial Narrow" w:hAnsi="Arial Narrow"/>
          <w:lang w:val="es-ES_tradnl"/>
        </w:rPr>
      </w:pPr>
    </w:p>
    <w:p w:rsidR="000527D5" w:rsidRDefault="000527D5" w:rsidP="000527D5">
      <w:pPr>
        <w:numPr>
          <w:ilvl w:val="1"/>
          <w:numId w:val="4"/>
        </w:numPr>
        <w:tabs>
          <w:tab w:val="left" w:pos="-1440"/>
          <w:tab w:val="left" w:pos="-720"/>
          <w:tab w:val="left" w:pos="840"/>
        </w:tabs>
        <w:suppressAutoHyphens/>
        <w:jc w:val="both"/>
        <w:rPr>
          <w:rFonts w:ascii="Arial Narrow" w:hAnsi="Arial Narrow"/>
          <w:lang w:val="es-ES_tradnl"/>
        </w:rPr>
      </w:pPr>
      <w:r w:rsidRPr="000527D5">
        <w:rPr>
          <w:rFonts w:ascii="Arial Narrow" w:hAnsi="Arial Narrow"/>
          <w:lang w:val="es-ES_tradnl"/>
        </w:rPr>
        <w:t>Informes mensuales sobre las actividades y resultados alcanzados en el período.</w:t>
      </w:r>
    </w:p>
    <w:p w:rsidR="00CF42F4" w:rsidRPr="00CF42F4" w:rsidRDefault="00CF42F4" w:rsidP="00CF42F4">
      <w:pPr>
        <w:pStyle w:val="Prrafodelista"/>
        <w:numPr>
          <w:ilvl w:val="1"/>
          <w:numId w:val="4"/>
        </w:numPr>
        <w:rPr>
          <w:rFonts w:ascii="Arial Narrow" w:hAnsi="Arial Narrow"/>
          <w:sz w:val="20"/>
          <w:szCs w:val="20"/>
          <w:lang w:eastAsia="es-ES"/>
        </w:rPr>
      </w:pPr>
      <w:r w:rsidRPr="00CF42F4">
        <w:rPr>
          <w:rFonts w:ascii="Arial Narrow" w:hAnsi="Arial Narrow"/>
          <w:sz w:val="20"/>
          <w:szCs w:val="20"/>
          <w:lang w:eastAsia="es-ES"/>
        </w:rPr>
        <w:t>Informes mensuales, quincenales, extraordinarios y final respecto a las actividades realizadas en el desarrollo de la consultoría.</w:t>
      </w:r>
    </w:p>
    <w:p w:rsidR="000527D5" w:rsidRPr="000527D5" w:rsidRDefault="000527D5" w:rsidP="000527D5">
      <w:pPr>
        <w:numPr>
          <w:ilvl w:val="1"/>
          <w:numId w:val="4"/>
        </w:numPr>
        <w:tabs>
          <w:tab w:val="left" w:pos="-1440"/>
          <w:tab w:val="left" w:pos="-720"/>
          <w:tab w:val="left" w:pos="840"/>
        </w:tabs>
        <w:suppressAutoHyphens/>
        <w:jc w:val="both"/>
        <w:rPr>
          <w:rFonts w:ascii="Arial Narrow" w:hAnsi="Arial Narrow"/>
          <w:lang w:val="es-ES_tradnl"/>
        </w:rPr>
      </w:pPr>
      <w:r w:rsidRPr="000527D5">
        <w:rPr>
          <w:rFonts w:ascii="Arial Narrow" w:hAnsi="Arial Narrow"/>
          <w:lang w:val="es-ES_tradnl"/>
        </w:rPr>
        <w:t>Informe final a los 15 días calendario de concluido el trabajo que dé cuenta de los resultados en relación a los objetivos y alcances del trabajo.</w:t>
      </w:r>
    </w:p>
    <w:p w:rsidR="000527D5" w:rsidRPr="000527D5" w:rsidRDefault="000527D5" w:rsidP="000527D5">
      <w:pPr>
        <w:numPr>
          <w:ilvl w:val="1"/>
          <w:numId w:val="4"/>
        </w:numPr>
        <w:tabs>
          <w:tab w:val="left" w:pos="-1440"/>
          <w:tab w:val="left" w:pos="-720"/>
          <w:tab w:val="left" w:pos="840"/>
        </w:tabs>
        <w:suppressAutoHyphens/>
        <w:jc w:val="both"/>
        <w:rPr>
          <w:rFonts w:ascii="Arial Narrow" w:hAnsi="Arial Narrow"/>
          <w:lang w:val="es-ES_tradnl"/>
        </w:rPr>
      </w:pPr>
      <w:r w:rsidRPr="000527D5">
        <w:rPr>
          <w:rFonts w:ascii="Arial Narrow" w:hAnsi="Arial Narrow"/>
          <w:lang w:val="es-ES_tradnl"/>
        </w:rPr>
        <w:t xml:space="preserve">Informes extraordinarios a requerimiento de la Unidad Coordinadora del VIPFE. </w:t>
      </w:r>
    </w:p>
    <w:p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Aprobación de informes: El plazo para la aprobación de informes será de 10 días calendario, si transcurrido este tiempo el supervisor de la consultoría no emite ninguna observación, el informe se considerará aprobado</w:t>
      </w:r>
    </w:p>
    <w:p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lastRenderedPageBreak/>
        <w:t xml:space="preserve">Formato de presentación de informes: Los informes deberán ser presentados en dos ejemplares  en el formato establecido por la Unidad Coordinadora del VIPFE. </w:t>
      </w:r>
    </w:p>
    <w:p w:rsidR="000527D5" w:rsidRPr="000527D5" w:rsidRDefault="000527D5" w:rsidP="000527D5">
      <w:pPr>
        <w:ind w:left="792"/>
        <w:jc w:val="both"/>
        <w:rPr>
          <w:rFonts w:ascii="Arial Narrow" w:hAnsi="Arial Narrow"/>
          <w:lang w:val="es-ES_tradnl"/>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LUGAR Y PLAZO</w:t>
      </w:r>
    </w:p>
    <w:p w:rsidR="000527D5" w:rsidRPr="000527D5" w:rsidRDefault="000527D5" w:rsidP="000527D5">
      <w:pPr>
        <w:ind w:left="360"/>
        <w:jc w:val="both"/>
        <w:rPr>
          <w:rFonts w:ascii="Arial Narrow" w:hAnsi="Arial Narrow"/>
          <w:lang w:val="es-ES_tradnl"/>
        </w:rPr>
      </w:pPr>
    </w:p>
    <w:p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El servicio de consultoría se desarrollará en la Unidad Coordinadora del VIPFE con desplazamientos a las UE´s.</w:t>
      </w:r>
    </w:p>
    <w:p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El Consultor tendrá acceso a toda la información que requiera para el normal desempeño de sus actividades.</w:t>
      </w:r>
    </w:p>
    <w:p w:rsid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Cuando las actividades del Consultor requieran viajes al interior, se cubrirá los gastos de los pasajes y viáticos con cargo a los recursos del Convenio.</w:t>
      </w:r>
    </w:p>
    <w:p w:rsidR="009E601E" w:rsidRPr="009E601E" w:rsidRDefault="009E601E" w:rsidP="009E601E">
      <w:pPr>
        <w:numPr>
          <w:ilvl w:val="1"/>
          <w:numId w:val="4"/>
        </w:numPr>
        <w:jc w:val="both"/>
        <w:rPr>
          <w:rFonts w:ascii="Arial Narrow" w:hAnsi="Arial Narrow"/>
          <w:lang w:val="es-ES_tradnl"/>
        </w:rPr>
      </w:pP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w:t>
      </w:r>
      <w:r w:rsidR="001861BD">
        <w:rPr>
          <w:rFonts w:ascii="Arial Narrow" w:hAnsi="Arial Narrow"/>
          <w:lang w:val="es-ES_tradnl"/>
        </w:rPr>
        <w:t xml:space="preserve">. Se procederá con evaluaciones periódicas de desempeño </w:t>
      </w:r>
      <w:r w:rsidR="00766201">
        <w:rPr>
          <w:rFonts w:ascii="Arial Narrow" w:hAnsi="Arial Narrow"/>
          <w:lang w:val="es-ES_tradnl"/>
        </w:rPr>
        <w:t>a cargo del VIPFE</w:t>
      </w:r>
      <w:r w:rsidRPr="00997F10">
        <w:rPr>
          <w:rFonts w:ascii="Arial Narrow" w:hAnsi="Arial Narrow"/>
          <w:lang w:val="es-ES_tradnl"/>
        </w:rPr>
        <w:t xml:space="preserve"> y No Objeción del BID, para la continuidad o la resolución del contrato.</w:t>
      </w:r>
    </w:p>
    <w:p w:rsidR="000527D5" w:rsidRDefault="000527D5" w:rsidP="000527D5">
      <w:pPr>
        <w:ind w:left="792"/>
        <w:jc w:val="both"/>
        <w:rPr>
          <w:rFonts w:ascii="Arial Narrow" w:hAnsi="Arial Narrow"/>
          <w:lang w:val="es-ES_tradnl"/>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SUPERVISIÓN Y COORDINACIÓN</w:t>
      </w:r>
    </w:p>
    <w:p w:rsidR="000527D5" w:rsidRPr="000527D5" w:rsidRDefault="000527D5" w:rsidP="000527D5">
      <w:pPr>
        <w:ind w:left="360"/>
        <w:jc w:val="both"/>
        <w:rPr>
          <w:rFonts w:ascii="Arial Narrow" w:hAnsi="Arial Narrow"/>
          <w:lang w:val="es-ES_tradnl"/>
        </w:rPr>
      </w:pP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La consultoría estará supervisada por la</w:t>
      </w:r>
      <w:r w:rsidR="0062129A">
        <w:rPr>
          <w:rFonts w:ascii="Arial Narrow" w:hAnsi="Arial Narrow"/>
          <w:lang w:val="es-ES_tradnl"/>
        </w:rPr>
        <w:t xml:space="preserve"> Unidad Coordinadora del VIPFE </w:t>
      </w:r>
      <w:r w:rsidRPr="000527D5">
        <w:rPr>
          <w:rFonts w:ascii="Arial Narrow" w:hAnsi="Arial Narrow"/>
          <w:lang w:val="es-ES_tradnl"/>
        </w:rPr>
        <w:t xml:space="preserve">o por una persona que éste designe por escrito y comunique al Consultor. </w:t>
      </w: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 </w:t>
      </w: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PERFIL REQUERIDO DEL CONSULTOR</w:t>
      </w:r>
    </w:p>
    <w:p w:rsidR="000527D5" w:rsidRPr="000527D5" w:rsidRDefault="000527D5" w:rsidP="000527D5">
      <w:pPr>
        <w:ind w:left="480" w:hanging="120"/>
        <w:jc w:val="both"/>
        <w:rPr>
          <w:rFonts w:ascii="Arial Narrow" w:hAnsi="Arial Narrow"/>
          <w:lang w:val="es-ES_tradnl"/>
        </w:rPr>
      </w:pPr>
    </w:p>
    <w:p w:rsidR="000527D5" w:rsidRPr="000527D5" w:rsidRDefault="000527D5" w:rsidP="000527D5">
      <w:pPr>
        <w:ind w:left="480" w:hanging="120"/>
        <w:jc w:val="both"/>
        <w:rPr>
          <w:rFonts w:ascii="Arial Narrow" w:hAnsi="Arial Narrow"/>
          <w:lang w:val="es-ES_tradnl"/>
        </w:rPr>
      </w:pPr>
      <w:r w:rsidRPr="000527D5">
        <w:rPr>
          <w:rFonts w:ascii="Arial Narrow" w:hAnsi="Arial Narrow"/>
          <w:lang w:val="es-ES_tradnl"/>
        </w:rPr>
        <w:t>Los Consultores deben contar con el siguiente perfil mínimo:</w:t>
      </w:r>
    </w:p>
    <w:p w:rsidR="000527D5" w:rsidRPr="000527D5" w:rsidRDefault="000527D5" w:rsidP="000527D5">
      <w:pPr>
        <w:ind w:left="480" w:hanging="120"/>
        <w:jc w:val="both"/>
        <w:rPr>
          <w:rFonts w:ascii="Arial Narrow" w:hAnsi="Arial Narrow"/>
          <w:b/>
          <w:lang w:val="es-ES_tradnl"/>
        </w:rPr>
      </w:pPr>
    </w:p>
    <w:p w:rsidR="000527D5" w:rsidRPr="000527D5" w:rsidRDefault="000527D5" w:rsidP="00BC5801">
      <w:pPr>
        <w:numPr>
          <w:ilvl w:val="1"/>
          <w:numId w:val="4"/>
        </w:numPr>
        <w:jc w:val="both"/>
        <w:rPr>
          <w:rFonts w:ascii="Arial Narrow" w:hAnsi="Arial Narrow"/>
          <w:b/>
          <w:lang w:val="es-ES_tradnl"/>
        </w:rPr>
      </w:pPr>
      <w:r w:rsidRPr="000527D5">
        <w:rPr>
          <w:rFonts w:ascii="Arial Narrow" w:hAnsi="Arial Narrow"/>
          <w:b/>
          <w:lang w:val="es-ES_tradnl"/>
        </w:rPr>
        <w:t>FORMACIÓN PROFESIONAL</w:t>
      </w:r>
    </w:p>
    <w:p w:rsidR="000527D5" w:rsidRPr="000527D5" w:rsidRDefault="000527D5" w:rsidP="000527D5">
      <w:pPr>
        <w:ind w:left="1080"/>
        <w:rPr>
          <w:rFonts w:ascii="Arial Narrow" w:hAnsi="Arial Narrow"/>
          <w:lang w:val="es-ES_tradnl"/>
        </w:rPr>
      </w:pPr>
      <w:r w:rsidRPr="000527D5">
        <w:rPr>
          <w:rFonts w:ascii="Arial Narrow" w:hAnsi="Arial Narrow"/>
          <w:lang w:val="es-ES_tradnl"/>
        </w:rPr>
        <w:t xml:space="preserve"> </w:t>
      </w:r>
    </w:p>
    <w:p w:rsidR="00BC5801" w:rsidRDefault="000527D5" w:rsidP="00BC5801">
      <w:pPr>
        <w:ind w:left="851"/>
        <w:jc w:val="both"/>
        <w:rPr>
          <w:rFonts w:ascii="Arial Narrow" w:hAnsi="Arial Narrow"/>
          <w:lang w:val="es-ES_tradnl"/>
        </w:rPr>
      </w:pPr>
      <w:r w:rsidRPr="000527D5">
        <w:rPr>
          <w:rFonts w:ascii="Arial Narrow" w:hAnsi="Arial Narrow"/>
          <w:lang w:val="es-ES_tradnl"/>
        </w:rPr>
        <w:t>Título académico con grado de licenciatura en</w:t>
      </w:r>
      <w:r w:rsidR="005343E2">
        <w:rPr>
          <w:rFonts w:ascii="Arial Narrow" w:hAnsi="Arial Narrow"/>
          <w:lang w:val="es-ES_tradnl"/>
        </w:rPr>
        <w:t xml:space="preserve"> </w:t>
      </w:r>
      <w:r w:rsidR="00952353" w:rsidRPr="00B710D2">
        <w:rPr>
          <w:rFonts w:ascii="Arial Narrow" w:hAnsi="Arial Narrow"/>
          <w:lang w:val="es-ES_tradnl"/>
        </w:rPr>
        <w:t>Auditoría</w:t>
      </w:r>
      <w:r w:rsidR="00017456">
        <w:rPr>
          <w:rFonts w:ascii="Arial Narrow" w:hAnsi="Arial Narrow"/>
          <w:lang w:val="es-ES_tradnl"/>
        </w:rPr>
        <w:t xml:space="preserve"> </w:t>
      </w:r>
      <w:r w:rsidR="00952353">
        <w:rPr>
          <w:rFonts w:ascii="Arial Narrow" w:hAnsi="Arial Narrow"/>
          <w:lang w:val="es-ES_tradnl"/>
        </w:rPr>
        <w:t>o Contaduría Pública</w:t>
      </w:r>
      <w:r w:rsidR="0044288F">
        <w:rPr>
          <w:rFonts w:ascii="Arial Narrow" w:hAnsi="Arial Narrow"/>
          <w:lang w:val="es-ES_tradnl"/>
        </w:rPr>
        <w:t>.</w:t>
      </w:r>
    </w:p>
    <w:p w:rsidR="00475CCC" w:rsidRDefault="00475CCC" w:rsidP="00BC5801">
      <w:pPr>
        <w:ind w:left="851"/>
        <w:jc w:val="both"/>
        <w:rPr>
          <w:rFonts w:ascii="Arial Narrow" w:hAnsi="Arial Narrow"/>
          <w:lang w:val="es-ES_tradnl"/>
        </w:rPr>
      </w:pPr>
    </w:p>
    <w:p w:rsidR="00475CCC" w:rsidRDefault="00475CCC" w:rsidP="00BC5801">
      <w:pPr>
        <w:ind w:left="851"/>
        <w:jc w:val="both"/>
        <w:rPr>
          <w:rFonts w:ascii="Arial Narrow" w:hAnsi="Arial Narrow"/>
          <w:lang w:val="es-ES_tradnl"/>
        </w:rPr>
      </w:pPr>
      <w:r>
        <w:rPr>
          <w:rFonts w:ascii="Arial Narrow" w:hAnsi="Arial Narrow"/>
          <w:lang w:val="es-ES_tradnl"/>
        </w:rPr>
        <w:t>Se evaluará positivamente toda formación profesional adicional de acuerdo a lo siguiente:</w:t>
      </w:r>
    </w:p>
    <w:p w:rsidR="00BC5801" w:rsidRDefault="00BC5801" w:rsidP="00BC5801">
      <w:pPr>
        <w:ind w:left="851"/>
        <w:jc w:val="both"/>
        <w:rPr>
          <w:rFonts w:ascii="Arial Narrow" w:hAnsi="Arial Narrow"/>
          <w:lang w:val="es-ES_tradnl"/>
        </w:rPr>
      </w:pPr>
    </w:p>
    <w:p w:rsidR="001C111E" w:rsidRPr="001C111E" w:rsidRDefault="001C111E" w:rsidP="001C111E">
      <w:pPr>
        <w:ind w:left="851"/>
        <w:jc w:val="both"/>
        <w:rPr>
          <w:rFonts w:ascii="Arial Narrow" w:hAnsi="Arial Narrow"/>
          <w:lang w:val="es-ES_tradnl"/>
        </w:rPr>
      </w:pPr>
      <w:r w:rsidRPr="00A60F8B">
        <w:rPr>
          <w:rFonts w:ascii="Arial Narrow" w:hAnsi="Arial Narrow"/>
          <w:b/>
          <w:lang w:val="es-ES_tradnl"/>
        </w:rPr>
        <w:t>Maestría:</w:t>
      </w:r>
      <w:r w:rsidRPr="001C111E">
        <w:rPr>
          <w:rFonts w:ascii="Arial Narrow" w:hAnsi="Arial Narrow"/>
          <w:lang w:val="es-ES_tradnl"/>
        </w:rPr>
        <w:t xml:space="preserve"> (presenciales, semi presenciales o a distancia) en Gestión Financiera o Finanzas Púbicas o </w:t>
      </w:r>
      <w:r w:rsidR="00C6424F" w:rsidRPr="00C6424F">
        <w:rPr>
          <w:rFonts w:ascii="Arial Narrow" w:hAnsi="Arial Narrow"/>
          <w:lang w:val="es-ES_tradnl"/>
        </w:rPr>
        <w:t>Preparación, Evaluación y Gerencia de Proyectos</w:t>
      </w:r>
      <w:r w:rsidR="00C6424F">
        <w:rPr>
          <w:rFonts w:ascii="Arial Narrow" w:hAnsi="Arial Narrow"/>
          <w:lang w:val="es-ES_tradnl"/>
        </w:rPr>
        <w:t xml:space="preserve"> o </w:t>
      </w:r>
      <w:r w:rsidR="00C6424F" w:rsidRPr="00C6424F">
        <w:rPr>
          <w:rFonts w:ascii="Arial Narrow" w:hAnsi="Arial Narrow"/>
          <w:lang w:val="es-ES_tradnl"/>
        </w:rPr>
        <w:t xml:space="preserve">Maestría </w:t>
      </w:r>
      <w:r w:rsidRPr="001C111E">
        <w:rPr>
          <w:rFonts w:ascii="Arial Narrow" w:hAnsi="Arial Narrow"/>
          <w:lang w:val="es-ES_tradnl"/>
        </w:rPr>
        <w:t>relacionadas con la consultoría</w:t>
      </w:r>
      <w:r w:rsidR="00C6424F">
        <w:rPr>
          <w:rFonts w:ascii="Arial Narrow" w:hAnsi="Arial Narrow"/>
          <w:lang w:val="es-ES_tradnl"/>
        </w:rPr>
        <w:t>.</w:t>
      </w:r>
    </w:p>
    <w:p w:rsidR="001C111E" w:rsidRPr="001C111E" w:rsidRDefault="001C111E" w:rsidP="001C111E">
      <w:pPr>
        <w:ind w:left="851"/>
        <w:jc w:val="both"/>
        <w:rPr>
          <w:rFonts w:ascii="Arial Narrow" w:hAnsi="Arial Narrow"/>
          <w:lang w:val="es-ES_tradnl"/>
        </w:rPr>
      </w:pPr>
      <w:r w:rsidRPr="00A60F8B">
        <w:rPr>
          <w:rFonts w:ascii="Arial Narrow" w:hAnsi="Arial Narrow"/>
          <w:b/>
          <w:lang w:val="es-ES_tradnl"/>
        </w:rPr>
        <w:t>Postgrados, diplomados</w:t>
      </w:r>
      <w:r w:rsidRPr="001C111E">
        <w:rPr>
          <w:rFonts w:ascii="Arial Narrow" w:hAnsi="Arial Narrow"/>
          <w:lang w:val="es-ES_tradnl"/>
        </w:rPr>
        <w:t xml:space="preserve">: (presenciales, semi presenciales o a distancia) relacionados en Áreas Administrativas financieras, Gerencia Financiera o </w:t>
      </w:r>
      <w:r w:rsidR="00C6424F">
        <w:rPr>
          <w:rFonts w:ascii="Arial Narrow" w:hAnsi="Arial Narrow"/>
          <w:lang w:val="es-ES_tradnl"/>
        </w:rPr>
        <w:t xml:space="preserve">Preparación y Evaluación de Proyectos o </w:t>
      </w:r>
      <w:r w:rsidRPr="001C111E">
        <w:rPr>
          <w:rFonts w:ascii="Arial Narrow" w:hAnsi="Arial Narrow"/>
          <w:lang w:val="es-ES_tradnl"/>
        </w:rPr>
        <w:t>relacionadas con la consultoría</w:t>
      </w:r>
    </w:p>
    <w:p w:rsidR="001C111E" w:rsidRPr="001C111E" w:rsidRDefault="001C111E" w:rsidP="001C111E">
      <w:pPr>
        <w:ind w:left="851"/>
        <w:jc w:val="both"/>
        <w:rPr>
          <w:rFonts w:ascii="Arial Narrow" w:hAnsi="Arial Narrow"/>
          <w:lang w:val="es-ES_tradnl"/>
        </w:rPr>
      </w:pPr>
      <w:r w:rsidRPr="00A60F8B">
        <w:rPr>
          <w:rFonts w:ascii="Arial Narrow" w:hAnsi="Arial Narrow"/>
          <w:b/>
          <w:lang w:val="es-ES_tradnl"/>
        </w:rPr>
        <w:t>Otros estudios</w:t>
      </w:r>
      <w:r w:rsidRPr="001C111E">
        <w:rPr>
          <w:rFonts w:ascii="Arial Narrow" w:hAnsi="Arial Narrow"/>
          <w:lang w:val="es-ES_tradnl"/>
        </w:rPr>
        <w:t xml:space="preserve">, otros conocimientos, cursos  etc. en (presenciales, semi presenciales o a distancia) que certifiquen el conocimiento de: </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Curso del Sistema de Contabilidad Integrada certificado por el CENCAP - CGE.</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Curso de la Ley N° 1178 (SAFCO) y de Responsabilidad por la Función Pública (certificado por la CGE).</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Conocimientos de normas de control para el manejo de proyectos financiados por el BID (Preparación de reportes de seguimiento financiero, preparación de solicitudes de desembolsos, auditorias, SIAP (BID). etc.)</w:t>
      </w:r>
      <w:r w:rsidR="00E157DD">
        <w:rPr>
          <w:rFonts w:ascii="Arial Narrow" w:hAnsi="Arial Narrow"/>
          <w:sz w:val="20"/>
          <w:szCs w:val="20"/>
        </w:rPr>
        <w:t xml:space="preserve"> (certificado por el  BID)</w:t>
      </w:r>
      <w:r w:rsidRPr="001C111E">
        <w:rPr>
          <w:rFonts w:ascii="Arial Narrow" w:hAnsi="Arial Narrow"/>
          <w:sz w:val="20"/>
          <w:szCs w:val="20"/>
        </w:rPr>
        <w:t>.</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Conocimiento y manejo del SIGMA (certificado).</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Manejo del Sistema de Tesorería en el SIGMA.</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Conocimiento del Sistema Presupuestos certificado por el CENCAP – CGE.</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Conocimiento del Sistema de Organización Administrativa certificado por el CENCAP-CGE</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Conocimiento del Sistema de Administración de Bienes y Servicios (SABs) (certificado por la CGE)</w:t>
      </w:r>
    </w:p>
    <w:p w:rsidR="001C111E" w:rsidRPr="001C111E" w:rsidRDefault="001C111E" w:rsidP="001C111E">
      <w:pPr>
        <w:pStyle w:val="Prrafodelista"/>
        <w:numPr>
          <w:ilvl w:val="0"/>
          <w:numId w:val="30"/>
        </w:numPr>
        <w:jc w:val="both"/>
        <w:rPr>
          <w:rFonts w:ascii="Arial Narrow" w:hAnsi="Arial Narrow"/>
          <w:sz w:val="20"/>
          <w:szCs w:val="20"/>
        </w:rPr>
      </w:pPr>
      <w:r w:rsidRPr="001C111E">
        <w:rPr>
          <w:rFonts w:ascii="Arial Narrow" w:hAnsi="Arial Narrow"/>
          <w:sz w:val="20"/>
          <w:szCs w:val="20"/>
        </w:rPr>
        <w:t>Gestión de proyectos,  Gestión Catastral, Avalúo Urbano, Saneamiento de la propiedad inmueble o similar</w:t>
      </w:r>
    </w:p>
    <w:p w:rsidR="001C111E" w:rsidRDefault="001C111E" w:rsidP="001C111E">
      <w:pPr>
        <w:ind w:left="851"/>
        <w:jc w:val="both"/>
        <w:rPr>
          <w:rFonts w:ascii="Arial Narrow" w:hAnsi="Arial Narrow"/>
          <w:lang w:val="es-ES_tradnl"/>
        </w:rPr>
      </w:pPr>
    </w:p>
    <w:p w:rsidR="000527D5" w:rsidRPr="00A011EB" w:rsidRDefault="000527D5" w:rsidP="00BC5801">
      <w:pPr>
        <w:numPr>
          <w:ilvl w:val="1"/>
          <w:numId w:val="4"/>
        </w:numPr>
        <w:jc w:val="both"/>
        <w:rPr>
          <w:rFonts w:ascii="Arial Narrow" w:hAnsi="Arial Narrow"/>
          <w:b/>
          <w:lang w:val="es-ES_tradnl"/>
        </w:rPr>
      </w:pPr>
      <w:r w:rsidRPr="00A011EB">
        <w:rPr>
          <w:rFonts w:ascii="Arial Narrow" w:hAnsi="Arial Narrow"/>
          <w:b/>
          <w:lang w:val="es-ES_tradnl"/>
        </w:rPr>
        <w:t>EXPERIENCIA PROFESIONAL GENERAL:</w:t>
      </w:r>
      <w:r w:rsidRPr="00BC5801">
        <w:rPr>
          <w:rFonts w:ascii="Arial Narrow" w:hAnsi="Arial Narrow"/>
          <w:lang w:val="es-ES_tradnl"/>
        </w:rPr>
        <w:t xml:space="preserve"> </w:t>
      </w:r>
      <w:r w:rsidR="00576D5C" w:rsidRPr="00BC5801">
        <w:rPr>
          <w:rFonts w:ascii="Arial Narrow" w:hAnsi="Arial Narrow"/>
          <w:lang w:val="es-ES_tradnl"/>
        </w:rPr>
        <w:t xml:space="preserve">Acreditar al menos </w:t>
      </w:r>
      <w:r w:rsidR="00D72BA6" w:rsidRPr="00BC5801">
        <w:rPr>
          <w:rFonts w:ascii="Arial Narrow" w:hAnsi="Arial Narrow"/>
          <w:lang w:val="es-ES_tradnl"/>
        </w:rPr>
        <w:t xml:space="preserve">setenta y dos (72) meses </w:t>
      </w:r>
      <w:r w:rsidR="00576D5C" w:rsidRPr="00BC5801">
        <w:rPr>
          <w:rFonts w:ascii="Arial Narrow" w:hAnsi="Arial Narrow"/>
          <w:lang w:val="es-ES_tradnl"/>
        </w:rPr>
        <w:t xml:space="preserve">de experiencia profesional general, contabilizada a partir de la obtención del primer </w:t>
      </w:r>
      <w:r w:rsidR="00594604" w:rsidRPr="00BC5801">
        <w:rPr>
          <w:rFonts w:ascii="Arial Narrow" w:hAnsi="Arial Narrow"/>
          <w:lang w:val="es-ES_tradnl"/>
        </w:rPr>
        <w:t>Título Académico</w:t>
      </w:r>
      <w:r w:rsidR="00576D5C" w:rsidRPr="00BC5801">
        <w:rPr>
          <w:rFonts w:ascii="Arial Narrow" w:hAnsi="Arial Narrow"/>
          <w:lang w:val="es-ES_tradnl"/>
        </w:rPr>
        <w:t>.</w:t>
      </w:r>
    </w:p>
    <w:p w:rsidR="00576D5C" w:rsidRPr="00576D5C" w:rsidRDefault="00576D5C" w:rsidP="00576D5C">
      <w:pPr>
        <w:ind w:left="1080"/>
        <w:jc w:val="both"/>
        <w:rPr>
          <w:rFonts w:ascii="Arial Narrow" w:hAnsi="Arial Narrow"/>
          <w:b/>
          <w:lang w:val="es-ES_tradnl"/>
        </w:rPr>
      </w:pPr>
    </w:p>
    <w:p w:rsidR="002A06C5" w:rsidRDefault="000527D5" w:rsidP="002A06C5">
      <w:pPr>
        <w:numPr>
          <w:ilvl w:val="1"/>
          <w:numId w:val="4"/>
        </w:numPr>
        <w:jc w:val="both"/>
        <w:rPr>
          <w:rFonts w:ascii="Arial Narrow" w:hAnsi="Arial Narrow"/>
          <w:lang w:val="es-ES_tradnl"/>
        </w:rPr>
      </w:pPr>
      <w:r w:rsidRPr="000527D5">
        <w:rPr>
          <w:rFonts w:ascii="Arial Narrow" w:hAnsi="Arial Narrow"/>
          <w:b/>
          <w:lang w:val="es-ES_tradnl"/>
        </w:rPr>
        <w:t>EXPERIENCIA PROFESIONAL ESPECÍFICA</w:t>
      </w:r>
      <w:r w:rsidR="00105795">
        <w:rPr>
          <w:rFonts w:ascii="Arial Narrow" w:hAnsi="Arial Narrow"/>
          <w:b/>
          <w:lang w:val="es-ES_tradnl"/>
        </w:rPr>
        <w:t xml:space="preserve"> 1</w:t>
      </w:r>
      <w:r w:rsidRPr="000527D5">
        <w:rPr>
          <w:rFonts w:ascii="Arial Narrow" w:hAnsi="Arial Narrow"/>
          <w:lang w:val="es-ES_tradnl"/>
        </w:rPr>
        <w:t xml:space="preserve">: </w:t>
      </w:r>
      <w:r w:rsidR="00A60F8B" w:rsidRPr="000527D5">
        <w:rPr>
          <w:rFonts w:ascii="Arial Narrow" w:hAnsi="Arial Narrow"/>
          <w:lang w:val="es-ES_tradnl"/>
        </w:rPr>
        <w:t xml:space="preserve">Acreditar experiencia profesional específica de </w:t>
      </w:r>
      <w:r w:rsidR="00A60F8B" w:rsidRPr="00FA4854">
        <w:rPr>
          <w:rFonts w:ascii="Arial Narrow" w:hAnsi="Arial Narrow"/>
          <w:lang w:val="es-ES_tradnl"/>
        </w:rPr>
        <w:t>al menos sesenta (</w:t>
      </w:r>
      <w:r w:rsidR="008209DE">
        <w:rPr>
          <w:rFonts w:ascii="Arial Narrow" w:hAnsi="Arial Narrow"/>
          <w:lang w:val="es-ES_tradnl"/>
        </w:rPr>
        <w:t>60</w:t>
      </w:r>
      <w:r w:rsidR="00A60F8B" w:rsidRPr="00FA4854">
        <w:rPr>
          <w:rFonts w:ascii="Arial Narrow" w:hAnsi="Arial Narrow"/>
          <w:lang w:val="es-ES_tradnl"/>
        </w:rPr>
        <w:t>) meses o cinco (</w:t>
      </w:r>
      <w:r w:rsidR="008209DE">
        <w:rPr>
          <w:rFonts w:ascii="Arial Narrow" w:hAnsi="Arial Narrow"/>
          <w:lang w:val="es-ES_tradnl"/>
        </w:rPr>
        <w:t>5</w:t>
      </w:r>
      <w:r w:rsidR="00A60F8B" w:rsidRPr="00FA4854">
        <w:rPr>
          <w:rFonts w:ascii="Arial Narrow" w:hAnsi="Arial Narrow"/>
          <w:lang w:val="es-ES_tradnl"/>
        </w:rPr>
        <w:t xml:space="preserve">) años, </w:t>
      </w:r>
      <w:r w:rsidR="00A60F8B">
        <w:rPr>
          <w:rFonts w:ascii="Arial Narrow" w:hAnsi="Arial Narrow"/>
          <w:lang w:val="es-ES_tradnl"/>
        </w:rPr>
        <w:t>en el sector público</w:t>
      </w:r>
      <w:r w:rsidR="00A60F8B" w:rsidRPr="00FA4854">
        <w:rPr>
          <w:rFonts w:ascii="Arial Narrow" w:hAnsi="Arial Narrow"/>
          <w:lang w:val="es-ES_tradnl"/>
        </w:rPr>
        <w:t xml:space="preserve">, como </w:t>
      </w:r>
      <w:r w:rsidR="00A60F8B">
        <w:rPr>
          <w:rFonts w:ascii="Arial Narrow" w:hAnsi="Arial Narrow"/>
          <w:lang w:val="es-ES_tradnl"/>
        </w:rPr>
        <w:t xml:space="preserve">jefe o responsable en el área Administrativa y/o Financiera </w:t>
      </w:r>
      <w:r w:rsidR="00A60F8B" w:rsidRPr="00FA4854">
        <w:rPr>
          <w:rFonts w:ascii="Arial Narrow" w:hAnsi="Arial Narrow"/>
          <w:lang w:val="es-ES_tradnl"/>
        </w:rPr>
        <w:t>y/o profesional financiero</w:t>
      </w:r>
      <w:r w:rsidR="00A60F8B">
        <w:rPr>
          <w:rFonts w:ascii="Arial Narrow" w:hAnsi="Arial Narrow"/>
          <w:lang w:val="es-ES_tradnl"/>
        </w:rPr>
        <w:t xml:space="preserve">, </w:t>
      </w:r>
      <w:r w:rsidR="00A60F8B" w:rsidRPr="00FA4854">
        <w:rPr>
          <w:rFonts w:ascii="Arial Narrow" w:hAnsi="Arial Narrow"/>
          <w:lang w:val="es-ES_tradnl"/>
        </w:rPr>
        <w:t>contabilizada a partir de la obtención del primer Título Académico</w:t>
      </w:r>
      <w:r w:rsidRPr="002A06C5">
        <w:rPr>
          <w:rFonts w:ascii="Arial Narrow" w:hAnsi="Arial Narrow"/>
          <w:lang w:val="es-ES_tradnl"/>
        </w:rPr>
        <w:t>.</w:t>
      </w:r>
    </w:p>
    <w:p w:rsidR="002A06C5" w:rsidRDefault="002A06C5" w:rsidP="002A06C5">
      <w:pPr>
        <w:pStyle w:val="Prrafodelista"/>
        <w:rPr>
          <w:rFonts w:ascii="Arial Narrow" w:hAnsi="Arial Narrow"/>
          <w:b/>
        </w:rPr>
      </w:pPr>
    </w:p>
    <w:p w:rsidR="005343E2" w:rsidRDefault="005343E2" w:rsidP="002A06C5">
      <w:pPr>
        <w:numPr>
          <w:ilvl w:val="1"/>
          <w:numId w:val="4"/>
        </w:numPr>
        <w:jc w:val="both"/>
        <w:rPr>
          <w:rFonts w:ascii="Arial Narrow" w:hAnsi="Arial Narrow"/>
          <w:lang w:val="es-ES_tradnl"/>
        </w:rPr>
      </w:pPr>
      <w:r w:rsidRPr="002A06C5">
        <w:rPr>
          <w:rFonts w:ascii="Arial Narrow" w:hAnsi="Arial Narrow"/>
          <w:b/>
          <w:lang w:val="es-ES_tradnl"/>
        </w:rPr>
        <w:t xml:space="preserve">EXPERIENCIA </w:t>
      </w:r>
      <w:r w:rsidR="00105795" w:rsidRPr="002A06C5">
        <w:rPr>
          <w:rFonts w:ascii="Arial Narrow" w:hAnsi="Arial Narrow"/>
          <w:b/>
          <w:lang w:val="es-ES_tradnl"/>
        </w:rPr>
        <w:t xml:space="preserve">PROFESIONAL </w:t>
      </w:r>
      <w:r w:rsidRPr="002A06C5">
        <w:rPr>
          <w:rFonts w:ascii="Arial Narrow" w:hAnsi="Arial Narrow"/>
          <w:b/>
          <w:lang w:val="es-ES_tradnl"/>
        </w:rPr>
        <w:t>ESPECIFICA 2</w:t>
      </w:r>
      <w:r w:rsidR="00105795" w:rsidRPr="002A06C5">
        <w:rPr>
          <w:rFonts w:ascii="Arial Narrow" w:hAnsi="Arial Narrow"/>
          <w:b/>
          <w:lang w:val="es-ES_tradnl"/>
        </w:rPr>
        <w:t xml:space="preserve">: </w:t>
      </w:r>
      <w:r w:rsidR="00A60F8B" w:rsidRPr="00D240CE">
        <w:rPr>
          <w:rFonts w:ascii="Arial Narrow" w:hAnsi="Arial Narrow"/>
          <w:lang w:val="es-ES_tradnl"/>
        </w:rPr>
        <w:t xml:space="preserve">Acreditar experiencia </w:t>
      </w:r>
      <w:r w:rsidR="00A60F8B">
        <w:rPr>
          <w:rFonts w:ascii="Arial Narrow" w:hAnsi="Arial Narrow"/>
          <w:lang w:val="es-ES_tradnl"/>
        </w:rPr>
        <w:t xml:space="preserve">profesional </w:t>
      </w:r>
      <w:r w:rsidR="00A60F8B" w:rsidRPr="00E85565">
        <w:rPr>
          <w:rFonts w:ascii="Arial Narrow" w:hAnsi="Arial Narrow"/>
          <w:lang w:val="es-ES_tradnl"/>
        </w:rPr>
        <w:t xml:space="preserve">específica de al menos treinta y seis meses (36) meses, como </w:t>
      </w:r>
      <w:r w:rsidR="00A60F8B">
        <w:rPr>
          <w:rFonts w:ascii="Arial Narrow" w:hAnsi="Arial Narrow"/>
          <w:lang w:val="es-ES_tradnl"/>
        </w:rPr>
        <w:t xml:space="preserve">responsable o </w:t>
      </w:r>
      <w:r w:rsidR="00A60F8B" w:rsidRPr="00E85565">
        <w:rPr>
          <w:rFonts w:ascii="Arial Narrow" w:hAnsi="Arial Narrow"/>
          <w:lang w:val="es-ES_tradnl"/>
        </w:rPr>
        <w:t xml:space="preserve">especialista financiero, </w:t>
      </w:r>
      <w:r w:rsidR="00A60F8B" w:rsidRPr="00987FE7">
        <w:rPr>
          <w:rFonts w:ascii="Arial Narrow" w:hAnsi="Arial Narrow"/>
          <w:lang w:val="es-ES_tradnl"/>
        </w:rPr>
        <w:t>de Programas y/o Proyectos financiados con recursos de Organismos Multilaterales de Cooperación, contabilizados a partir de la emisión del Título Académico</w:t>
      </w:r>
      <w:r w:rsidR="00A60F8B">
        <w:rPr>
          <w:rFonts w:ascii="Arial Narrow" w:hAnsi="Arial Narrow"/>
          <w:lang w:val="es-ES_tradnl"/>
        </w:rPr>
        <w:t>.</w:t>
      </w:r>
    </w:p>
    <w:p w:rsidR="00E817B6" w:rsidRDefault="00E817B6" w:rsidP="00E817B6">
      <w:pPr>
        <w:pStyle w:val="Prrafodelista"/>
        <w:rPr>
          <w:rFonts w:ascii="Arial Narrow" w:hAnsi="Arial Narrow"/>
        </w:rPr>
      </w:pPr>
    </w:p>
    <w:p w:rsidR="00E817B6" w:rsidRDefault="00E817B6" w:rsidP="00E817B6">
      <w:pPr>
        <w:jc w:val="both"/>
        <w:rPr>
          <w:rFonts w:ascii="Arial Narrow" w:hAnsi="Arial Narrow"/>
          <w:lang w:val="es-ES_tradnl"/>
        </w:rPr>
      </w:pPr>
    </w:p>
    <w:p w:rsidR="00E817B6" w:rsidRDefault="00E817B6" w:rsidP="00E817B6">
      <w:pPr>
        <w:jc w:val="both"/>
        <w:rPr>
          <w:rFonts w:ascii="Arial Narrow" w:hAnsi="Arial Narrow"/>
          <w:lang w:val="es-ES_tradnl"/>
        </w:rPr>
      </w:pPr>
    </w:p>
    <w:p w:rsidR="00A60F8B" w:rsidRDefault="00A60F8B" w:rsidP="00A60F8B">
      <w:pPr>
        <w:pStyle w:val="Prrafodelista"/>
        <w:rPr>
          <w:rFonts w:ascii="Arial Narrow" w:hAnsi="Arial Narrow"/>
        </w:rPr>
      </w:pPr>
    </w:p>
    <w:p w:rsidR="00A60F8B" w:rsidRPr="00030A66" w:rsidRDefault="00A60F8B" w:rsidP="00A60F8B">
      <w:pPr>
        <w:pStyle w:val="Prrafodelista"/>
        <w:ind w:left="0" w:firstLine="426"/>
        <w:jc w:val="both"/>
        <w:rPr>
          <w:rFonts w:ascii="Arial Narrow" w:hAnsi="Arial Narrow"/>
          <w:sz w:val="20"/>
          <w:szCs w:val="20"/>
        </w:rPr>
      </w:pPr>
      <w:r w:rsidRPr="00030A66">
        <w:rPr>
          <w:rFonts w:ascii="Arial Narrow" w:hAnsi="Arial Narrow"/>
          <w:b/>
          <w:sz w:val="20"/>
          <w:szCs w:val="20"/>
        </w:rPr>
        <w:t xml:space="preserve">OTROS CONOCIMIENTOS Y/O DESTREZAS:  </w:t>
      </w:r>
    </w:p>
    <w:p w:rsidR="00A60F8B" w:rsidRPr="00030A66" w:rsidRDefault="00A60F8B" w:rsidP="00A60F8B">
      <w:pPr>
        <w:pStyle w:val="Prrafodelista"/>
        <w:ind w:left="792"/>
        <w:jc w:val="both"/>
        <w:rPr>
          <w:rFonts w:ascii="Arial Narrow" w:hAnsi="Arial Narrow"/>
          <w:sz w:val="20"/>
          <w:szCs w:val="20"/>
        </w:rPr>
      </w:pPr>
    </w:p>
    <w:p w:rsidR="00A60F8B" w:rsidRPr="00030A66" w:rsidRDefault="00A60F8B" w:rsidP="00A60F8B">
      <w:pPr>
        <w:pStyle w:val="Prrafodelista"/>
        <w:numPr>
          <w:ilvl w:val="1"/>
          <w:numId w:val="31"/>
        </w:numPr>
        <w:autoSpaceDE w:val="0"/>
        <w:autoSpaceDN w:val="0"/>
        <w:adjustRightInd w:val="0"/>
        <w:ind w:firstLine="491"/>
        <w:rPr>
          <w:rFonts w:ascii="Arial Narrow" w:hAnsi="Arial Narrow" w:cs="Arial"/>
          <w:sz w:val="20"/>
        </w:rPr>
      </w:pPr>
      <w:r w:rsidRPr="00030A66">
        <w:rPr>
          <w:rFonts w:ascii="Arial Narrow" w:hAnsi="Arial Narrow" w:cs="Arial"/>
          <w:sz w:val="20"/>
        </w:rPr>
        <w:t>Conocimiento sobre el alcance y aplicación del SICOES.</w:t>
      </w:r>
    </w:p>
    <w:p w:rsidR="00A60F8B" w:rsidRPr="00030A66" w:rsidRDefault="00A60F8B" w:rsidP="00A60F8B">
      <w:pPr>
        <w:pStyle w:val="Prrafodelista"/>
        <w:numPr>
          <w:ilvl w:val="1"/>
          <w:numId w:val="31"/>
        </w:numPr>
        <w:autoSpaceDE w:val="0"/>
        <w:autoSpaceDN w:val="0"/>
        <w:adjustRightInd w:val="0"/>
        <w:ind w:firstLine="491"/>
        <w:rPr>
          <w:rFonts w:ascii="Arial Narrow" w:hAnsi="Arial Narrow" w:cs="Arial"/>
          <w:sz w:val="20"/>
        </w:rPr>
      </w:pPr>
      <w:r w:rsidRPr="00030A66">
        <w:rPr>
          <w:rFonts w:ascii="Arial Narrow" w:hAnsi="Arial Narrow" w:cs="Arial"/>
          <w:sz w:val="20"/>
        </w:rPr>
        <w:t>Normas de Contabilidad y Presupuestos.</w:t>
      </w:r>
    </w:p>
    <w:p w:rsidR="00A60F8B" w:rsidRPr="00030A66" w:rsidRDefault="00A60F8B" w:rsidP="00A60F8B">
      <w:pPr>
        <w:pStyle w:val="Prrafodelista"/>
        <w:numPr>
          <w:ilvl w:val="1"/>
          <w:numId w:val="31"/>
        </w:numPr>
        <w:autoSpaceDE w:val="0"/>
        <w:autoSpaceDN w:val="0"/>
        <w:adjustRightInd w:val="0"/>
        <w:ind w:firstLine="491"/>
        <w:rPr>
          <w:rFonts w:ascii="Arial Narrow" w:hAnsi="Arial Narrow" w:cs="Arial"/>
          <w:sz w:val="20"/>
        </w:rPr>
      </w:pPr>
      <w:r w:rsidRPr="00030A66">
        <w:rPr>
          <w:rFonts w:ascii="Arial Narrow" w:hAnsi="Arial Narrow" w:cs="Arial"/>
          <w:sz w:val="20"/>
        </w:rPr>
        <w:t>Conocimiento de herramientas para el seguimiento y monitoreo de proyectos.</w:t>
      </w:r>
    </w:p>
    <w:p w:rsidR="00A60F8B" w:rsidRPr="00030A66" w:rsidRDefault="00A60F8B" w:rsidP="00A60F8B">
      <w:pPr>
        <w:pStyle w:val="Prrafodelista"/>
        <w:numPr>
          <w:ilvl w:val="1"/>
          <w:numId w:val="31"/>
        </w:numPr>
        <w:autoSpaceDE w:val="0"/>
        <w:autoSpaceDN w:val="0"/>
        <w:adjustRightInd w:val="0"/>
        <w:ind w:firstLine="491"/>
        <w:rPr>
          <w:rFonts w:ascii="Arial Narrow" w:hAnsi="Arial Narrow" w:cs="Arial"/>
          <w:sz w:val="20"/>
        </w:rPr>
      </w:pPr>
      <w:r w:rsidRPr="00030A66">
        <w:rPr>
          <w:rFonts w:ascii="Arial Narrow" w:hAnsi="Arial Narrow" w:cs="Arial"/>
          <w:sz w:val="20"/>
        </w:rPr>
        <w:t>Manejo de paquetes de computación de Microsoft (Word, Excel, Power Point, Project, etc.).</w:t>
      </w:r>
    </w:p>
    <w:p w:rsidR="00A60F8B" w:rsidRPr="00030A66" w:rsidRDefault="00A60F8B" w:rsidP="00A60F8B">
      <w:pPr>
        <w:pStyle w:val="Prrafodelista"/>
        <w:numPr>
          <w:ilvl w:val="1"/>
          <w:numId w:val="31"/>
        </w:numPr>
        <w:autoSpaceDE w:val="0"/>
        <w:autoSpaceDN w:val="0"/>
        <w:adjustRightInd w:val="0"/>
        <w:ind w:firstLine="491"/>
        <w:rPr>
          <w:rFonts w:ascii="Arial Narrow" w:hAnsi="Arial Narrow" w:cs="Arial"/>
          <w:sz w:val="20"/>
        </w:rPr>
      </w:pPr>
      <w:r w:rsidRPr="00030A66">
        <w:rPr>
          <w:rFonts w:ascii="Arial Narrow" w:hAnsi="Arial Narrow" w:cs="Arial"/>
          <w:sz w:val="20"/>
        </w:rPr>
        <w:t>Capacidad de trabajar en Equipo.</w:t>
      </w:r>
    </w:p>
    <w:p w:rsidR="00105795" w:rsidRDefault="00105795" w:rsidP="00105795">
      <w:pPr>
        <w:ind w:left="1080"/>
        <w:jc w:val="both"/>
        <w:rPr>
          <w:rFonts w:ascii="Arial Narrow" w:hAnsi="Arial Narrow"/>
          <w:b/>
          <w:lang w:val="es-ES_tradnl"/>
        </w:rPr>
      </w:pPr>
    </w:p>
    <w:p w:rsidR="00A60F8B" w:rsidRPr="00105795" w:rsidRDefault="00A60F8B" w:rsidP="00105795">
      <w:pPr>
        <w:ind w:left="1080"/>
        <w:jc w:val="both"/>
        <w:rPr>
          <w:rFonts w:ascii="Arial Narrow" w:hAnsi="Arial Narrow"/>
          <w:b/>
          <w:lang w:val="es-ES_tradnl"/>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PRESUPUESTO Y MODALIDAD DE CONTRATACIÓN</w:t>
      </w: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 </w:t>
      </w:r>
    </w:p>
    <w:p w:rsidR="000527D5" w:rsidRPr="000527D5" w:rsidRDefault="000527D5" w:rsidP="000527D5">
      <w:pPr>
        <w:ind w:left="360"/>
        <w:jc w:val="both"/>
        <w:rPr>
          <w:rFonts w:ascii="Arial Narrow" w:hAnsi="Arial Narrow"/>
          <w:lang w:val="es-ES_tradnl"/>
        </w:rPr>
      </w:pPr>
      <w:r w:rsidRPr="00D177F9">
        <w:rPr>
          <w:rFonts w:ascii="Arial Narrow" w:hAnsi="Arial Narrow"/>
          <w:lang w:val="es-ES_tradnl"/>
        </w:rPr>
        <w:t xml:space="preserve">El Presupuesto total referencial para </w:t>
      </w:r>
      <w:r w:rsidR="00D240CE" w:rsidRPr="00D177F9">
        <w:rPr>
          <w:rFonts w:ascii="Arial Narrow" w:hAnsi="Arial Narrow"/>
          <w:lang w:val="es-ES_tradnl"/>
        </w:rPr>
        <w:t>la consultoría</w:t>
      </w:r>
      <w:r w:rsidRPr="00D177F9">
        <w:rPr>
          <w:rFonts w:ascii="Arial Narrow" w:hAnsi="Arial Narrow"/>
          <w:lang w:val="es-ES_tradnl"/>
        </w:rPr>
        <w:t xml:space="preserve"> es de </w:t>
      </w:r>
      <w:r w:rsidR="00A03DB5" w:rsidRPr="00A03DB5">
        <w:rPr>
          <w:rFonts w:ascii="Arial Narrow" w:hAnsi="Arial Narrow"/>
          <w:lang w:val="es-ES_tradnl"/>
        </w:rPr>
        <w:t xml:space="preserve">Bs454.720.- (Cuatrocientos cincuenta y cuatro mil setecientos veinte 00/100 </w:t>
      </w:r>
      <w:r w:rsidR="00A03DB5">
        <w:rPr>
          <w:rFonts w:ascii="Arial Narrow" w:hAnsi="Arial Narrow"/>
          <w:lang w:val="es-ES_tradnl"/>
        </w:rPr>
        <w:t>b</w:t>
      </w:r>
      <w:r w:rsidR="00A03DB5" w:rsidRPr="00A03DB5">
        <w:rPr>
          <w:rFonts w:ascii="Arial Narrow" w:hAnsi="Arial Narrow"/>
          <w:lang w:val="es-ES_tradnl"/>
        </w:rPr>
        <w:t>olivianos)</w:t>
      </w:r>
      <w:r w:rsidRPr="00D177F9">
        <w:rPr>
          <w:rFonts w:ascii="Arial Narrow" w:hAnsi="Arial Narrow"/>
          <w:lang w:val="es-ES_tradnl"/>
        </w:rPr>
        <w:t>.</w:t>
      </w:r>
      <w:r w:rsidRPr="000527D5">
        <w:rPr>
          <w:rFonts w:ascii="Arial Narrow" w:hAnsi="Arial Narrow"/>
          <w:lang w:val="es-ES_tradnl"/>
        </w:rPr>
        <w:t xml:space="preserve"> </w:t>
      </w:r>
    </w:p>
    <w:p w:rsidR="000527D5" w:rsidRPr="000527D5" w:rsidRDefault="000527D5" w:rsidP="000527D5">
      <w:pPr>
        <w:ind w:left="360"/>
        <w:jc w:val="both"/>
        <w:rPr>
          <w:rFonts w:ascii="Arial Narrow" w:hAnsi="Arial Narrow"/>
          <w:lang w:val="es-ES_tradnl"/>
        </w:rPr>
      </w:pP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El Contrato será bajo la modalidad de honorarios mensuales. </w:t>
      </w:r>
    </w:p>
    <w:p w:rsidR="000527D5" w:rsidRPr="000527D5" w:rsidRDefault="000527D5" w:rsidP="000527D5">
      <w:pPr>
        <w:ind w:left="360"/>
        <w:jc w:val="both"/>
        <w:rPr>
          <w:rFonts w:ascii="Arial Narrow" w:hAnsi="Arial Narrow"/>
          <w:lang w:val="es-ES_tradnl"/>
        </w:rPr>
      </w:pP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El monto del contrato incluye todos los impuestos y aportes de ley; los Consultores serán responsables de su  cumplimiento.</w:t>
      </w:r>
    </w:p>
    <w:p w:rsidR="000527D5" w:rsidRPr="000527D5" w:rsidRDefault="000527D5" w:rsidP="000527D5">
      <w:pPr>
        <w:ind w:left="360"/>
        <w:jc w:val="both"/>
        <w:rPr>
          <w:rFonts w:ascii="Arial Narrow" w:hAnsi="Arial Narrow"/>
          <w:b/>
          <w:lang w:val="es-ES_tradnl"/>
        </w:rPr>
      </w:pPr>
    </w:p>
    <w:p w:rsidR="000527D5" w:rsidRPr="00E8556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 xml:space="preserve">FORMA DE </w:t>
      </w:r>
      <w:r w:rsidRPr="00E85565">
        <w:rPr>
          <w:rFonts w:ascii="Arial Narrow" w:hAnsi="Arial Narrow"/>
          <w:b/>
          <w:lang w:val="es-ES_tradnl"/>
        </w:rPr>
        <w:t>PAGO</w:t>
      </w:r>
    </w:p>
    <w:p w:rsidR="000527D5" w:rsidRPr="000527D5" w:rsidRDefault="000527D5" w:rsidP="000527D5">
      <w:pPr>
        <w:ind w:left="360"/>
        <w:jc w:val="both"/>
        <w:rPr>
          <w:rFonts w:ascii="Arial Narrow" w:hAnsi="Arial Narrow"/>
          <w:lang w:val="es-ES_tradnl"/>
        </w:rPr>
      </w:pPr>
    </w:p>
    <w:p w:rsidR="00B33B79" w:rsidRPr="00B36586" w:rsidRDefault="00B33B79" w:rsidP="00B33B79">
      <w:pPr>
        <w:ind w:left="360"/>
        <w:jc w:val="both"/>
        <w:rPr>
          <w:rFonts w:ascii="Arial Narrow" w:hAnsi="Arial Narrow"/>
          <w:lang w:val="es-ES_tradnl"/>
        </w:rPr>
      </w:pPr>
      <w:r w:rsidRPr="00B36586">
        <w:rPr>
          <w:rFonts w:ascii="Arial Narrow" w:hAnsi="Arial Narrow"/>
          <w:lang w:val="es-ES_tradnl"/>
        </w:rPr>
        <w:t xml:space="preserve">El precio total convenido para el Consultor será cancelado en moneda nacional mediante cuotas parciales mensuales de </w:t>
      </w:r>
      <w:r w:rsidRPr="002A06C5">
        <w:rPr>
          <w:rFonts w:ascii="Arial Narrow" w:hAnsi="Arial Narrow"/>
          <w:lang w:val="es-ES_tradnl"/>
        </w:rPr>
        <w:t>Bs1</w:t>
      </w:r>
      <w:r w:rsidR="00E85565" w:rsidRPr="002A06C5">
        <w:rPr>
          <w:rFonts w:ascii="Arial Narrow" w:hAnsi="Arial Narrow"/>
          <w:lang w:val="es-ES_tradnl"/>
        </w:rPr>
        <w:t>4</w:t>
      </w:r>
      <w:r w:rsidRPr="002A06C5">
        <w:rPr>
          <w:rFonts w:ascii="Arial Narrow" w:hAnsi="Arial Narrow"/>
          <w:lang w:val="es-ES_tradnl"/>
        </w:rPr>
        <w:t>.</w:t>
      </w:r>
      <w:r w:rsidR="00E85565" w:rsidRPr="002A06C5">
        <w:rPr>
          <w:rFonts w:ascii="Arial Narrow" w:hAnsi="Arial Narrow"/>
          <w:lang w:val="es-ES_tradnl"/>
        </w:rPr>
        <w:t>210.-</w:t>
      </w:r>
      <w:r w:rsidRPr="002A06C5">
        <w:rPr>
          <w:rFonts w:ascii="Arial Narrow" w:hAnsi="Arial Narrow"/>
          <w:lang w:val="es-ES_tradnl"/>
        </w:rPr>
        <w:t xml:space="preserve"> (</w:t>
      </w:r>
      <w:r w:rsidR="00E85565" w:rsidRPr="002A06C5">
        <w:rPr>
          <w:rFonts w:ascii="Arial Narrow" w:hAnsi="Arial Narrow"/>
          <w:lang w:val="es-ES_tradnl"/>
        </w:rPr>
        <w:t xml:space="preserve">Catorce </w:t>
      </w:r>
      <w:r w:rsidRPr="002A06C5">
        <w:rPr>
          <w:rFonts w:ascii="Arial Narrow" w:hAnsi="Arial Narrow"/>
          <w:lang w:val="es-ES_tradnl"/>
        </w:rPr>
        <w:t xml:space="preserve">mil </w:t>
      </w:r>
      <w:r w:rsidR="00E85565" w:rsidRPr="002A06C5">
        <w:rPr>
          <w:rFonts w:ascii="Arial Narrow" w:hAnsi="Arial Narrow"/>
          <w:lang w:val="es-ES_tradnl"/>
        </w:rPr>
        <w:t xml:space="preserve">doscientos diez </w:t>
      </w:r>
      <w:r w:rsidRPr="002A06C5">
        <w:rPr>
          <w:rFonts w:ascii="Arial Narrow" w:hAnsi="Arial Narrow"/>
          <w:lang w:val="es-ES_tradnl"/>
        </w:rPr>
        <w:t>00/100 Bolivianos)</w:t>
      </w:r>
      <w:r w:rsidRPr="00B36586">
        <w:rPr>
          <w:rFonts w:ascii="Arial Narrow" w:hAnsi="Arial Narrow"/>
          <w:lang w:val="es-ES_tradnl"/>
        </w:rPr>
        <w:t xml:space="preserve"> cada una, pagaderas dentro de los diez (10) días calendario después de aprobado el informe. </w:t>
      </w:r>
    </w:p>
    <w:p w:rsidR="000527D5" w:rsidRDefault="000527D5" w:rsidP="000527D5">
      <w:pPr>
        <w:ind w:left="360"/>
        <w:jc w:val="both"/>
        <w:rPr>
          <w:rFonts w:ascii="Arial Narrow" w:hAnsi="Arial Narrow"/>
          <w:lang w:val="es-ES_tradnl"/>
        </w:rPr>
      </w:pPr>
    </w:p>
    <w:p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OTRAS CONDICIONES ESPECIALES</w:t>
      </w:r>
    </w:p>
    <w:p w:rsidR="000527D5" w:rsidRPr="000527D5" w:rsidRDefault="000527D5" w:rsidP="000527D5">
      <w:pPr>
        <w:ind w:left="360"/>
        <w:rPr>
          <w:rFonts w:ascii="Arial Narrow" w:hAnsi="Arial Narrow"/>
          <w:lang w:val="es-ES_tradnl"/>
        </w:rPr>
      </w:pPr>
    </w:p>
    <w:p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El material producido bajo los términos de este contrato, tales como escritos, gráficos, medios magnéticos y demás documentos generados por los Consultores en el desempeño de sus funciones, pasarán a ser propiedad del Viceministerio de Inversión Pública y Financiamiento Externo (VIPFE), el mismo que tendrá los derechos exclusivos para utilizar, difundir o publicar los documentos que se originen en esta consultoría. </w:t>
      </w:r>
    </w:p>
    <w:p w:rsidR="005F62C6" w:rsidRDefault="005F62C6" w:rsidP="00D30A7F">
      <w:pPr>
        <w:jc w:val="both"/>
        <w:rPr>
          <w:rFonts w:ascii="Arial Narrow" w:hAnsi="Arial Narrow"/>
          <w:lang w:val="es-ES_tradnl"/>
        </w:rPr>
      </w:pPr>
    </w:p>
    <w:p w:rsidR="000527D5" w:rsidRDefault="000527D5" w:rsidP="00D30A7F">
      <w:pPr>
        <w:jc w:val="both"/>
        <w:rPr>
          <w:rFonts w:ascii="Arial Narrow" w:hAnsi="Arial Narrow"/>
          <w:lang w:val="es-ES_tradnl"/>
        </w:rPr>
      </w:pPr>
    </w:p>
    <w:p w:rsidR="000527D5" w:rsidRDefault="000527D5" w:rsidP="00D30A7F">
      <w:pPr>
        <w:jc w:val="both"/>
        <w:rPr>
          <w:rFonts w:ascii="Arial Narrow" w:hAnsi="Arial Narrow"/>
          <w:lang w:val="es-ES_tradnl"/>
        </w:rPr>
      </w:pPr>
    </w:p>
    <w:p w:rsidR="008813F7" w:rsidRDefault="008813F7">
      <w:pPr>
        <w:rPr>
          <w:rFonts w:ascii="Arial Narrow" w:hAnsi="Arial Narrow"/>
          <w:lang w:val="es-ES_tradnl"/>
        </w:rPr>
      </w:pPr>
      <w:r>
        <w:rPr>
          <w:rFonts w:ascii="Arial Narrow" w:hAnsi="Arial Narrow"/>
          <w:lang w:val="es-ES_tradnl"/>
        </w:rPr>
        <w:br w:type="page"/>
      </w:r>
    </w:p>
    <w:p w:rsidR="000527D5" w:rsidRDefault="000527D5" w:rsidP="00D30A7F">
      <w:pPr>
        <w:jc w:val="both"/>
        <w:rPr>
          <w:rFonts w:ascii="Arial Narrow" w:hAnsi="Arial Narrow"/>
          <w:lang w:val="es-ES_tradnl"/>
        </w:rPr>
      </w:pPr>
    </w:p>
    <w:p w:rsidR="003604C5" w:rsidRPr="00BE6499" w:rsidRDefault="003604C5" w:rsidP="007D3209">
      <w:pPr>
        <w:jc w:val="right"/>
        <w:rPr>
          <w:rFonts w:ascii="Arial Narrow" w:hAnsi="Arial Narrow"/>
          <w:b/>
        </w:rPr>
      </w:pPr>
      <w:r w:rsidRPr="00BE6499">
        <w:rPr>
          <w:rFonts w:ascii="Arial Narrow" w:hAnsi="Arial Narrow"/>
          <w:b/>
        </w:rPr>
        <w:t>DOC-</w:t>
      </w:r>
      <w:r w:rsidR="002F42BF">
        <w:rPr>
          <w:rFonts w:ascii="Arial Narrow" w:hAnsi="Arial Narrow"/>
          <w:b/>
        </w:rPr>
        <w:t>3</w:t>
      </w:r>
    </w:p>
    <w:p w:rsidR="003604C5" w:rsidRPr="00BE6499" w:rsidRDefault="003604C5" w:rsidP="003604C5">
      <w:pPr>
        <w:pStyle w:val="wfxRecipient"/>
        <w:jc w:val="center"/>
        <w:rPr>
          <w:rFonts w:ascii="Arial Narrow" w:hAnsi="Arial Narrow"/>
          <w:b/>
          <w:sz w:val="20"/>
        </w:rPr>
      </w:pPr>
      <w:r w:rsidRPr="00BE6499">
        <w:rPr>
          <w:rFonts w:ascii="Arial Narrow" w:hAnsi="Arial Narrow"/>
          <w:b/>
          <w:sz w:val="20"/>
        </w:rPr>
        <w:t>INSTRUCCIONES A LOS POSTULANTES</w:t>
      </w:r>
    </w:p>
    <w:p w:rsidR="003604C5" w:rsidRPr="00BE6499" w:rsidRDefault="003604C5" w:rsidP="003604C5">
      <w:pPr>
        <w:ind w:left="360"/>
        <w:jc w:val="both"/>
        <w:rPr>
          <w:rFonts w:ascii="Arial Narrow" w:hAnsi="Arial Narrow"/>
          <w:lang w:val="es-ES_tradnl"/>
        </w:rPr>
      </w:pPr>
    </w:p>
    <w:p w:rsidR="003604C5" w:rsidRDefault="007A5B8B" w:rsidP="00CE5569">
      <w:pPr>
        <w:spacing w:after="120"/>
        <w:jc w:val="both"/>
        <w:rPr>
          <w:rFonts w:ascii="Arial Narrow" w:hAnsi="Arial Narrow"/>
          <w:lang w:val="es-ES_tradnl"/>
        </w:rPr>
      </w:pPr>
      <w:r w:rsidRPr="00BE6499">
        <w:rPr>
          <w:rFonts w:ascii="Arial Narrow" w:hAnsi="Arial Narrow"/>
          <w:lang w:val="es-ES_tradnl"/>
        </w:rPr>
        <w:t xml:space="preserve">Estas </w:t>
      </w:r>
      <w:r w:rsidR="003604C5" w:rsidRPr="00BE6499">
        <w:rPr>
          <w:rFonts w:ascii="Arial Narrow" w:hAnsi="Arial Narrow"/>
          <w:lang w:val="es-ES_tradnl"/>
        </w:rPr>
        <w:t>instrucciones tienen el objet</w:t>
      </w:r>
      <w:r w:rsidRPr="00BE6499">
        <w:rPr>
          <w:rFonts w:ascii="Arial Narrow" w:hAnsi="Arial Narrow"/>
          <w:lang w:val="es-ES_tradnl"/>
        </w:rPr>
        <w:t>iv</w:t>
      </w:r>
      <w:r w:rsidR="003604C5" w:rsidRPr="00BE6499">
        <w:rPr>
          <w:rFonts w:ascii="Arial Narrow" w:hAnsi="Arial Narrow"/>
          <w:lang w:val="es-ES_tradnl"/>
        </w:rPr>
        <w:t>o de ayudar a los interesados a preparar su postulaci</w:t>
      </w:r>
      <w:r w:rsidRPr="00BE6499">
        <w:rPr>
          <w:rFonts w:ascii="Arial Narrow" w:hAnsi="Arial Narrow"/>
          <w:lang w:val="es-ES_tradnl"/>
        </w:rPr>
        <w:t>ó</w:t>
      </w:r>
      <w:r w:rsidR="003604C5" w:rsidRPr="00BE6499">
        <w:rPr>
          <w:rFonts w:ascii="Arial Narrow" w:hAnsi="Arial Narrow"/>
          <w:lang w:val="es-ES_tradnl"/>
        </w:rPr>
        <w:t>n.</w:t>
      </w:r>
    </w:p>
    <w:p w:rsidR="000A175D" w:rsidRPr="000D30DC" w:rsidRDefault="000A175D" w:rsidP="007D2C71">
      <w:pPr>
        <w:numPr>
          <w:ilvl w:val="0"/>
          <w:numId w:val="22"/>
        </w:numPr>
        <w:tabs>
          <w:tab w:val="clear" w:pos="2160"/>
          <w:tab w:val="num" w:pos="360"/>
        </w:tabs>
        <w:ind w:left="360" w:hanging="360"/>
        <w:jc w:val="both"/>
        <w:rPr>
          <w:rFonts w:ascii="Arial Narrow" w:hAnsi="Arial Narrow"/>
          <w:i/>
          <w:shd w:val="clear" w:color="auto" w:fill="CCFFFF"/>
          <w:lang w:val="es-ES_tradnl"/>
        </w:rPr>
      </w:pPr>
      <w:r>
        <w:rPr>
          <w:rFonts w:ascii="Arial Narrow" w:hAnsi="Arial Narrow"/>
          <w:b/>
          <w:lang w:val="es-ES_tradnl"/>
        </w:rPr>
        <w:t>Datos generales del proceso</w:t>
      </w:r>
      <w:r w:rsidRPr="000D30DC">
        <w:rPr>
          <w:rFonts w:ascii="Arial Narrow" w:hAnsi="Arial Narrow"/>
          <w:lang w:val="es-ES_tradnl"/>
        </w:rPr>
        <w:t xml:space="preserve">. </w:t>
      </w: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1440"/>
        <w:gridCol w:w="7920"/>
      </w:tblGrid>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w:t>
            </w:r>
          </w:p>
        </w:tc>
        <w:tc>
          <w:tcPr>
            <w:tcW w:w="1440" w:type="dxa"/>
          </w:tcPr>
          <w:p w:rsidR="003A21CC" w:rsidRPr="009C6CF7" w:rsidRDefault="003A21CC" w:rsidP="00D645E6">
            <w:pPr>
              <w:spacing w:after="60"/>
              <w:jc w:val="both"/>
              <w:rPr>
                <w:rFonts w:ascii="Arial Narrow" w:hAnsi="Arial Narrow"/>
                <w:i/>
                <w:shd w:val="clear" w:color="auto" w:fill="CCFFFF"/>
                <w:lang w:val="en-US"/>
              </w:rPr>
            </w:pPr>
            <w:r w:rsidRPr="009C6CF7">
              <w:rPr>
                <w:rFonts w:ascii="Arial Narrow" w:hAnsi="Arial Narrow"/>
              </w:rPr>
              <w:t>Programa</w:t>
            </w:r>
          </w:p>
        </w:tc>
        <w:tc>
          <w:tcPr>
            <w:tcW w:w="7920" w:type="dxa"/>
          </w:tcPr>
          <w:p w:rsidR="003A21CC" w:rsidRPr="002D3B36" w:rsidRDefault="003A21CC" w:rsidP="003C3DAD">
            <w:pPr>
              <w:spacing w:after="60"/>
              <w:jc w:val="both"/>
              <w:rPr>
                <w:rFonts w:ascii="Arial Narrow" w:hAnsi="Arial Narrow"/>
                <w:lang w:val="es-ES_tradnl"/>
              </w:rPr>
            </w:pPr>
            <w:r w:rsidRPr="002D3B36">
              <w:rPr>
                <w:rFonts w:ascii="Arial Narrow" w:hAnsi="Arial Narrow"/>
                <w:lang w:val="es-ES_tradnl"/>
              </w:rPr>
              <w:t>“</w:t>
            </w:r>
            <w:r w:rsidR="00D9172E">
              <w:rPr>
                <w:rFonts w:ascii="Arial Narrow" w:hAnsi="Arial Narrow"/>
                <w:lang w:val="es-ES_tradnl"/>
              </w:rPr>
              <w:t>Apoyo a la Preinversión para el</w:t>
            </w:r>
            <w:r w:rsidR="003C3DAD">
              <w:rPr>
                <w:rFonts w:ascii="Arial Narrow" w:hAnsi="Arial Narrow"/>
                <w:lang w:val="es-ES_tradnl"/>
              </w:rPr>
              <w:t xml:space="preserve"> </w:t>
            </w:r>
            <w:r w:rsidR="00D9172E" w:rsidRPr="00D9172E">
              <w:rPr>
                <w:rFonts w:ascii="Arial Narrow" w:hAnsi="Arial Narrow"/>
                <w:lang w:val="es-ES_tradnl"/>
              </w:rPr>
              <w:t>Desarrollo</w:t>
            </w:r>
            <w:r w:rsidR="00D9172E">
              <w:rPr>
                <w:rFonts w:ascii="Arial Narrow" w:hAnsi="Arial Narrow"/>
                <w:lang w:val="es-ES_tradnl"/>
              </w:rPr>
              <w:t xml:space="preserve">” </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1.2</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Financiamiento</w:t>
            </w:r>
          </w:p>
        </w:tc>
        <w:tc>
          <w:tcPr>
            <w:tcW w:w="7920" w:type="dxa"/>
          </w:tcPr>
          <w:p w:rsidR="003A21CC" w:rsidRPr="000E45F5" w:rsidRDefault="00BE66A8" w:rsidP="007F4706">
            <w:pPr>
              <w:spacing w:after="60"/>
              <w:jc w:val="both"/>
              <w:rPr>
                <w:rFonts w:ascii="Arial Narrow" w:hAnsi="Arial Narrow"/>
                <w:lang w:val="es-ES_tradnl"/>
              </w:rPr>
            </w:pPr>
            <w:r w:rsidRPr="000E45F5">
              <w:rPr>
                <w:rFonts w:ascii="Arial Narrow" w:hAnsi="Arial Narrow"/>
                <w:lang w:val="es-ES_tradnl"/>
              </w:rPr>
              <w:t xml:space="preserve">Contrato de Préstamo 3534/BL-BO, </w:t>
            </w:r>
            <w:r w:rsidR="003A21CC" w:rsidRPr="000E45F5">
              <w:rPr>
                <w:rFonts w:ascii="Arial Narrow" w:hAnsi="Arial Narrow"/>
                <w:lang w:val="es-ES_tradnl"/>
              </w:rPr>
              <w:t>suscrito entre el Estado Plurinacional de Bolivia y el Banco Interamericano de Desarrollo (BID)</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1.3</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Convocante</w:t>
            </w:r>
          </w:p>
        </w:tc>
        <w:tc>
          <w:tcPr>
            <w:tcW w:w="7920" w:type="dxa"/>
          </w:tcPr>
          <w:p w:rsidR="003A21CC" w:rsidRPr="002D3B36" w:rsidRDefault="00946571" w:rsidP="007F4706">
            <w:pPr>
              <w:spacing w:after="60"/>
              <w:jc w:val="both"/>
              <w:rPr>
                <w:rFonts w:ascii="Arial Narrow" w:hAnsi="Arial Narrow"/>
                <w:lang w:val="es-ES_tradnl"/>
              </w:rPr>
            </w:pPr>
            <w:r w:rsidRPr="00946571">
              <w:rPr>
                <w:rFonts w:ascii="Arial Narrow" w:hAnsi="Arial Narrow"/>
                <w:lang w:val="es-ES_tradnl"/>
              </w:rPr>
              <w:t>Ministerio de Planificación del Desarrollo a través de la  Unidad de Preinversión dependiente de la Dirección General de Programación - VIPFE</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1.4</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Número de </w:t>
            </w:r>
            <w:r>
              <w:rPr>
                <w:rFonts w:ascii="Arial Narrow" w:hAnsi="Arial Narrow"/>
              </w:rPr>
              <w:t>Proceso</w:t>
            </w:r>
            <w:r w:rsidRPr="009C6CF7">
              <w:rPr>
                <w:rFonts w:ascii="Arial Narrow" w:hAnsi="Arial Narrow"/>
              </w:rPr>
              <w:t xml:space="preserve">: </w:t>
            </w:r>
          </w:p>
        </w:tc>
        <w:tc>
          <w:tcPr>
            <w:tcW w:w="7920" w:type="dxa"/>
          </w:tcPr>
          <w:p w:rsidR="003A21CC" w:rsidRPr="002D3B36" w:rsidRDefault="00A92A26" w:rsidP="000D329A">
            <w:pPr>
              <w:spacing w:after="60"/>
              <w:jc w:val="both"/>
              <w:rPr>
                <w:rFonts w:ascii="Arial Narrow" w:hAnsi="Arial Narrow"/>
                <w:lang w:val="es-ES_tradnl"/>
              </w:rPr>
            </w:pPr>
            <w:r>
              <w:rPr>
                <w:rFonts w:ascii="Arial Narrow" w:hAnsi="Arial Narrow"/>
                <w:lang w:val="es-ES_tradnl"/>
              </w:rPr>
              <w:t>CI-00</w:t>
            </w:r>
            <w:r w:rsidR="0038141C">
              <w:rPr>
                <w:rFonts w:ascii="Arial Narrow" w:hAnsi="Arial Narrow"/>
                <w:lang w:val="es-ES_tradnl"/>
              </w:rPr>
              <w:t>2</w:t>
            </w:r>
            <w:r w:rsidR="003A21CC">
              <w:rPr>
                <w:rFonts w:ascii="Arial Narrow" w:hAnsi="Arial Narrow"/>
                <w:lang w:val="es-ES_tradnl"/>
              </w:rPr>
              <w:t>/201</w:t>
            </w:r>
            <w:r w:rsidR="0038141C">
              <w:rPr>
                <w:rFonts w:ascii="Arial Narrow" w:hAnsi="Arial Narrow"/>
                <w:lang w:val="es-ES_tradnl"/>
              </w:rPr>
              <w:t>8</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1.5</w:t>
            </w:r>
          </w:p>
        </w:tc>
        <w:tc>
          <w:tcPr>
            <w:tcW w:w="1440" w:type="dxa"/>
          </w:tcPr>
          <w:p w:rsidR="003A21CC" w:rsidRPr="009C6CF7" w:rsidRDefault="003A21CC" w:rsidP="00D645E6">
            <w:pPr>
              <w:tabs>
                <w:tab w:val="left" w:pos="810"/>
              </w:tabs>
              <w:spacing w:after="60"/>
              <w:jc w:val="both"/>
              <w:rPr>
                <w:rFonts w:ascii="Arial Narrow" w:hAnsi="Arial Narrow"/>
              </w:rPr>
            </w:pPr>
            <w:r>
              <w:rPr>
                <w:rFonts w:ascii="Arial Narrow" w:hAnsi="Arial Narrow"/>
              </w:rPr>
              <w:t>Nombre de la consultoría</w:t>
            </w:r>
            <w:r w:rsidRPr="009C6CF7">
              <w:rPr>
                <w:rFonts w:ascii="Arial Narrow" w:hAnsi="Arial Narrow"/>
              </w:rPr>
              <w:t xml:space="preserve">: </w:t>
            </w:r>
          </w:p>
        </w:tc>
        <w:tc>
          <w:tcPr>
            <w:tcW w:w="7920" w:type="dxa"/>
          </w:tcPr>
          <w:p w:rsidR="003A21CC" w:rsidRPr="0038141C" w:rsidRDefault="0038141C" w:rsidP="00A2753A">
            <w:pPr>
              <w:spacing w:after="60"/>
              <w:jc w:val="both"/>
              <w:rPr>
                <w:rFonts w:ascii="Arial Narrow" w:hAnsi="Arial Narrow"/>
                <w:i/>
                <w:shd w:val="clear" w:color="auto" w:fill="CCFFFF"/>
                <w:lang w:val="es-ES_tradnl"/>
              </w:rPr>
            </w:pPr>
            <w:r w:rsidRPr="0038141C">
              <w:rPr>
                <w:rFonts w:ascii="Arial Narrow" w:hAnsi="Arial Narrow"/>
                <w:lang w:val="es-ES_tradnl"/>
              </w:rPr>
              <w:t>Concurso Público Nº CI-002/2018 – ESPECIALISTA FINANCIERO</w:t>
            </w:r>
          </w:p>
        </w:tc>
      </w:tr>
      <w:tr w:rsidR="001B0132" w:rsidRPr="009C6CF7" w:rsidTr="00325AAE">
        <w:tc>
          <w:tcPr>
            <w:tcW w:w="450" w:type="dxa"/>
          </w:tcPr>
          <w:p w:rsidR="001B0132" w:rsidRPr="009C6CF7" w:rsidRDefault="001B0132" w:rsidP="001B0132">
            <w:pPr>
              <w:tabs>
                <w:tab w:val="left" w:pos="810"/>
              </w:tabs>
              <w:spacing w:after="60"/>
              <w:ind w:left="-108" w:right="-108"/>
              <w:jc w:val="center"/>
              <w:rPr>
                <w:rFonts w:ascii="Arial Narrow" w:hAnsi="Arial Narrow"/>
              </w:rPr>
            </w:pPr>
            <w:r w:rsidRPr="009C6CF7">
              <w:rPr>
                <w:rFonts w:ascii="Arial Narrow" w:hAnsi="Arial Narrow"/>
              </w:rPr>
              <w:t>1.6</w:t>
            </w:r>
          </w:p>
        </w:tc>
        <w:tc>
          <w:tcPr>
            <w:tcW w:w="1440" w:type="dxa"/>
          </w:tcPr>
          <w:p w:rsidR="001B0132" w:rsidRPr="009C6CF7" w:rsidRDefault="001B0132" w:rsidP="001B0132">
            <w:pPr>
              <w:tabs>
                <w:tab w:val="left" w:pos="810"/>
              </w:tabs>
              <w:spacing w:after="60"/>
              <w:jc w:val="both"/>
              <w:rPr>
                <w:rFonts w:ascii="Arial Narrow" w:hAnsi="Arial Narrow"/>
              </w:rPr>
            </w:pPr>
            <w:r w:rsidRPr="009C6CF7">
              <w:rPr>
                <w:rFonts w:ascii="Arial Narrow" w:hAnsi="Arial Narrow"/>
              </w:rPr>
              <w:t>Precio referencial:</w:t>
            </w:r>
          </w:p>
        </w:tc>
        <w:tc>
          <w:tcPr>
            <w:tcW w:w="7920" w:type="dxa"/>
          </w:tcPr>
          <w:p w:rsidR="001B0132" w:rsidRPr="00D92222" w:rsidRDefault="001B0132" w:rsidP="008209DE">
            <w:pPr>
              <w:spacing w:after="60"/>
              <w:jc w:val="both"/>
              <w:rPr>
                <w:rFonts w:ascii="Arial Narrow" w:hAnsi="Arial Narrow"/>
                <w:shd w:val="clear" w:color="auto" w:fill="CCFFFF"/>
                <w:lang w:val="es-ES_tradnl"/>
              </w:rPr>
            </w:pPr>
            <w:r w:rsidRPr="004A434C">
              <w:rPr>
                <w:rFonts w:ascii="Arial Narrow" w:hAnsi="Arial Narrow"/>
                <w:lang w:val="es-ES_tradnl"/>
              </w:rPr>
              <w:t>Bs</w:t>
            </w:r>
            <w:r w:rsidR="00FC356B" w:rsidRPr="004A434C">
              <w:rPr>
                <w:rFonts w:ascii="Arial Narrow" w:hAnsi="Arial Narrow"/>
                <w:lang w:val="es-ES_tradnl"/>
              </w:rPr>
              <w:t>14</w:t>
            </w:r>
            <w:r w:rsidRPr="004A434C">
              <w:rPr>
                <w:rFonts w:ascii="Arial Narrow" w:hAnsi="Arial Narrow"/>
                <w:lang w:val="es-ES_tradnl"/>
              </w:rPr>
              <w:t>.</w:t>
            </w:r>
            <w:r w:rsidR="00FC356B" w:rsidRPr="004A434C">
              <w:rPr>
                <w:rFonts w:ascii="Arial Narrow" w:hAnsi="Arial Narrow"/>
                <w:lang w:val="es-ES_tradnl"/>
              </w:rPr>
              <w:t>210</w:t>
            </w:r>
            <w:r w:rsidRPr="004A434C">
              <w:rPr>
                <w:rFonts w:ascii="Arial Narrow" w:hAnsi="Arial Narrow"/>
                <w:lang w:val="es-ES_tradnl"/>
              </w:rPr>
              <w:t>.- (</w:t>
            </w:r>
            <w:r w:rsidR="008209DE">
              <w:rPr>
                <w:rFonts w:ascii="Arial Narrow" w:hAnsi="Arial Narrow"/>
                <w:lang w:val="es-ES_tradnl"/>
              </w:rPr>
              <w:t xml:space="preserve">Catorce </w:t>
            </w:r>
            <w:r w:rsidRPr="004A434C">
              <w:rPr>
                <w:rFonts w:ascii="Arial Narrow" w:hAnsi="Arial Narrow"/>
                <w:lang w:val="es-ES_tradnl"/>
              </w:rPr>
              <w:t xml:space="preserve">mil </w:t>
            </w:r>
            <w:r w:rsidR="008209DE">
              <w:rPr>
                <w:rFonts w:ascii="Arial Narrow" w:hAnsi="Arial Narrow"/>
                <w:lang w:val="es-ES_tradnl"/>
              </w:rPr>
              <w:t>doscientos diez</w:t>
            </w:r>
            <w:r w:rsidRPr="004A434C">
              <w:rPr>
                <w:rFonts w:ascii="Arial Narrow" w:hAnsi="Arial Narrow"/>
                <w:lang w:val="es-ES_tradnl"/>
              </w:rPr>
              <w:t xml:space="preserve"> 00/100 Bolivianos)/ mensual</w:t>
            </w:r>
          </w:p>
        </w:tc>
      </w:tr>
      <w:tr w:rsidR="000D329A" w:rsidRPr="009C6CF7" w:rsidTr="00325AAE">
        <w:tc>
          <w:tcPr>
            <w:tcW w:w="450" w:type="dxa"/>
          </w:tcPr>
          <w:p w:rsidR="000D329A" w:rsidRPr="009C6CF7" w:rsidRDefault="000D329A" w:rsidP="000D329A">
            <w:pPr>
              <w:tabs>
                <w:tab w:val="left" w:pos="810"/>
              </w:tabs>
              <w:spacing w:after="60"/>
              <w:ind w:left="-108" w:right="-108"/>
              <w:jc w:val="center"/>
              <w:rPr>
                <w:rFonts w:ascii="Arial Narrow" w:hAnsi="Arial Narrow"/>
              </w:rPr>
            </w:pPr>
            <w:r w:rsidRPr="009C6CF7">
              <w:rPr>
                <w:rFonts w:ascii="Arial Narrow" w:hAnsi="Arial Narrow"/>
              </w:rPr>
              <w:t>1.7</w:t>
            </w:r>
          </w:p>
        </w:tc>
        <w:tc>
          <w:tcPr>
            <w:tcW w:w="1440" w:type="dxa"/>
          </w:tcPr>
          <w:p w:rsidR="000D329A" w:rsidRPr="009C6CF7" w:rsidRDefault="000D329A" w:rsidP="000D329A">
            <w:pPr>
              <w:tabs>
                <w:tab w:val="left" w:pos="810"/>
              </w:tabs>
              <w:spacing w:after="60"/>
              <w:jc w:val="both"/>
              <w:rPr>
                <w:rFonts w:ascii="Arial Narrow" w:hAnsi="Arial Narrow"/>
              </w:rPr>
            </w:pPr>
            <w:r w:rsidRPr="009C6CF7">
              <w:rPr>
                <w:rFonts w:ascii="Arial Narrow" w:hAnsi="Arial Narrow"/>
              </w:rPr>
              <w:t>Plazo</w:t>
            </w:r>
            <w:r>
              <w:rPr>
                <w:rFonts w:ascii="Arial Narrow" w:hAnsi="Arial Narrow"/>
              </w:rPr>
              <w:t xml:space="preserve"> de la consultoría</w:t>
            </w:r>
            <w:r w:rsidRPr="009C6CF7">
              <w:rPr>
                <w:rFonts w:ascii="Arial Narrow" w:hAnsi="Arial Narrow"/>
              </w:rPr>
              <w:t xml:space="preserve">  </w:t>
            </w:r>
          </w:p>
        </w:tc>
        <w:tc>
          <w:tcPr>
            <w:tcW w:w="7920" w:type="dxa"/>
          </w:tcPr>
          <w:p w:rsidR="000D329A" w:rsidRPr="002D3B36" w:rsidRDefault="000D329A" w:rsidP="000D329A">
            <w:pPr>
              <w:spacing w:after="60"/>
              <w:jc w:val="both"/>
              <w:rPr>
                <w:rFonts w:ascii="Arial Narrow" w:hAnsi="Arial Narrow"/>
                <w:shd w:val="clear" w:color="auto" w:fill="CCFFFF"/>
                <w:lang w:val="es-ES_tradnl"/>
              </w:rPr>
            </w:pP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 Se procederá con evaluaciones periódicas de desempeño a cargo del VIPFE y No Objeción del BID, para la continuidad o la resolución del contrato</w:t>
            </w:r>
            <w:r>
              <w:rPr>
                <w:rFonts w:ascii="Arial Narrow" w:hAnsi="Arial Narrow"/>
                <w:lang w:val="es-ES_tradnl"/>
              </w:rPr>
              <w:t>.</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1.8</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Responsables del proceso:   </w:t>
            </w:r>
          </w:p>
        </w:tc>
        <w:tc>
          <w:tcPr>
            <w:tcW w:w="7920" w:type="dxa"/>
          </w:tcPr>
          <w:p w:rsidR="003A21CC" w:rsidRPr="002D3B36" w:rsidRDefault="003A21CC" w:rsidP="00946571">
            <w:pPr>
              <w:spacing w:after="60"/>
              <w:jc w:val="both"/>
              <w:rPr>
                <w:rFonts w:ascii="Arial Narrow" w:hAnsi="Arial Narrow"/>
                <w:lang w:val="es-ES_tradnl"/>
              </w:rPr>
            </w:pPr>
            <w:r w:rsidRPr="002D3B36">
              <w:rPr>
                <w:rFonts w:ascii="Arial Narrow" w:hAnsi="Arial Narrow"/>
                <w:lang w:val="es-ES_tradnl"/>
              </w:rPr>
              <w:t xml:space="preserve">Responsable del Proceso: </w:t>
            </w:r>
            <w:r w:rsidR="00946571">
              <w:rPr>
                <w:rFonts w:ascii="Arial Narrow" w:hAnsi="Arial Narrow"/>
                <w:lang w:val="es-ES_tradnl"/>
              </w:rPr>
              <w:t xml:space="preserve">Lic. Javier </w:t>
            </w:r>
            <w:r w:rsidR="00515FA7">
              <w:rPr>
                <w:rFonts w:ascii="Arial Narrow" w:hAnsi="Arial Narrow"/>
                <w:lang w:val="es-ES_tradnl"/>
              </w:rPr>
              <w:t>Calderón Paz</w:t>
            </w:r>
            <w:r w:rsidR="00946571">
              <w:rPr>
                <w:rFonts w:ascii="Arial Narrow" w:hAnsi="Arial Narrow"/>
                <w:lang w:val="es-ES_tradnl"/>
              </w:rPr>
              <w:t xml:space="preserve"> (Director General de Asuntos Administrativos)</w:t>
            </w:r>
            <w:r w:rsidRPr="002D3B36">
              <w:rPr>
                <w:rFonts w:ascii="Arial Narrow" w:hAnsi="Arial Narrow"/>
                <w:shd w:val="clear" w:color="auto" w:fill="CCFFFF"/>
                <w:lang w:val="es-ES_tradnl"/>
              </w:rPr>
              <w:t xml:space="preserve"> </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1.9</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Domicilio del Convocante:</w:t>
            </w:r>
          </w:p>
        </w:tc>
        <w:tc>
          <w:tcPr>
            <w:tcW w:w="7920" w:type="dxa"/>
          </w:tcPr>
          <w:p w:rsidR="00946571" w:rsidRPr="00946571" w:rsidRDefault="00946571" w:rsidP="00946571">
            <w:pPr>
              <w:spacing w:after="60"/>
              <w:jc w:val="both"/>
              <w:rPr>
                <w:rFonts w:ascii="Arial Narrow" w:hAnsi="Arial Narrow"/>
                <w:lang w:val="es-ES_tradnl"/>
              </w:rPr>
            </w:pPr>
            <w:r w:rsidRPr="00946571">
              <w:rPr>
                <w:rFonts w:ascii="Arial Narrow" w:hAnsi="Arial Narrow"/>
                <w:lang w:val="es-ES_tradnl"/>
              </w:rPr>
              <w:t>Av. Mariscal Santa Cruz N° 1</w:t>
            </w:r>
            <w:r w:rsidR="00941485">
              <w:rPr>
                <w:rFonts w:ascii="Arial Narrow" w:hAnsi="Arial Narrow"/>
                <w:lang w:val="es-ES_tradnl"/>
              </w:rPr>
              <w:t>092</w:t>
            </w:r>
            <w:r w:rsidRPr="00946571">
              <w:rPr>
                <w:rFonts w:ascii="Arial Narrow" w:hAnsi="Arial Narrow"/>
                <w:lang w:val="es-ES_tradnl"/>
              </w:rPr>
              <w:t xml:space="preserve"> esquina calle Oruro piso </w:t>
            </w:r>
            <w:r w:rsidR="00941485">
              <w:rPr>
                <w:rFonts w:ascii="Arial Narrow" w:hAnsi="Arial Narrow"/>
                <w:lang w:val="es-ES_tradnl"/>
              </w:rPr>
              <w:t xml:space="preserve">3 </w:t>
            </w:r>
            <w:r w:rsidR="008C0D23">
              <w:rPr>
                <w:rFonts w:ascii="Arial Narrow" w:hAnsi="Arial Narrow"/>
                <w:lang w:val="es-ES_tradnl"/>
              </w:rPr>
              <w:t>Dirección</w:t>
            </w:r>
            <w:r w:rsidR="00941485">
              <w:rPr>
                <w:rFonts w:ascii="Arial Narrow" w:hAnsi="Arial Narrow"/>
                <w:lang w:val="es-ES_tradnl"/>
              </w:rPr>
              <w:t xml:space="preserve"> General de </w:t>
            </w:r>
            <w:r w:rsidR="008C0D23">
              <w:rPr>
                <w:rFonts w:ascii="Arial Narrow" w:hAnsi="Arial Narrow"/>
                <w:lang w:val="es-ES_tradnl"/>
              </w:rPr>
              <w:t>Asuntos Administrativos – Unidad Administrativa</w:t>
            </w:r>
            <w:r w:rsidRPr="00946571">
              <w:rPr>
                <w:rFonts w:ascii="Arial Narrow" w:hAnsi="Arial Narrow"/>
                <w:lang w:val="es-ES_tradnl"/>
              </w:rPr>
              <w:t xml:space="preserve"> </w:t>
            </w:r>
          </w:p>
          <w:p w:rsidR="003A21CC" w:rsidRPr="000A175D" w:rsidRDefault="00946571" w:rsidP="00946571">
            <w:pPr>
              <w:spacing w:after="60"/>
              <w:jc w:val="both"/>
              <w:rPr>
                <w:rFonts w:ascii="Arial Narrow" w:hAnsi="Arial Narrow"/>
                <w:shd w:val="clear" w:color="auto" w:fill="CCFFFF"/>
                <w:lang w:val="es-ES_tradnl"/>
              </w:rPr>
            </w:pPr>
            <w:r w:rsidRPr="00946571">
              <w:rPr>
                <w:rFonts w:ascii="Arial Narrow" w:hAnsi="Arial Narrow"/>
                <w:lang w:val="es-ES_tradnl"/>
              </w:rPr>
              <w:t>Toda actividad relacionada con este proceso incluyendo la entrega de antecedentes será efectuada en esta dirección.</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1.10</w:t>
            </w:r>
          </w:p>
        </w:tc>
        <w:tc>
          <w:tcPr>
            <w:tcW w:w="1440" w:type="dxa"/>
          </w:tcPr>
          <w:p w:rsidR="003A21CC" w:rsidRPr="000A175D" w:rsidRDefault="003A21CC" w:rsidP="000A175D">
            <w:pPr>
              <w:tabs>
                <w:tab w:val="left" w:pos="810"/>
              </w:tabs>
              <w:spacing w:after="60"/>
              <w:jc w:val="both"/>
              <w:rPr>
                <w:rFonts w:ascii="Arial Narrow" w:hAnsi="Arial Narrow"/>
              </w:rPr>
            </w:pPr>
            <w:r w:rsidRPr="000A175D">
              <w:rPr>
                <w:rFonts w:ascii="Arial Narrow" w:hAnsi="Arial Narrow"/>
              </w:rPr>
              <w:t>Presentación de postulaciones</w:t>
            </w:r>
          </w:p>
          <w:p w:rsidR="003A21CC" w:rsidRPr="009C6CF7" w:rsidRDefault="003A21CC" w:rsidP="000A175D">
            <w:pPr>
              <w:tabs>
                <w:tab w:val="left" w:pos="810"/>
              </w:tabs>
              <w:spacing w:after="60"/>
              <w:jc w:val="both"/>
              <w:rPr>
                <w:rFonts w:ascii="Arial Narrow" w:hAnsi="Arial Narrow"/>
              </w:rPr>
            </w:pPr>
          </w:p>
        </w:tc>
        <w:tc>
          <w:tcPr>
            <w:tcW w:w="7920" w:type="dxa"/>
          </w:tcPr>
          <w:p w:rsidR="003A21CC" w:rsidRPr="00BE6499" w:rsidRDefault="003A21CC" w:rsidP="000A175D">
            <w:pPr>
              <w:jc w:val="both"/>
              <w:rPr>
                <w:rFonts w:ascii="Arial Narrow" w:hAnsi="Arial Narrow"/>
                <w:lang w:val="es-ES_tradnl"/>
              </w:rPr>
            </w:pPr>
            <w:r>
              <w:rPr>
                <w:rFonts w:ascii="Arial Narrow" w:hAnsi="Arial Narrow"/>
                <w:lang w:val="es-ES_tradnl"/>
              </w:rPr>
              <w:t xml:space="preserve">Los </w:t>
            </w:r>
            <w:r w:rsidRPr="00BE6499">
              <w:rPr>
                <w:rFonts w:ascii="Arial Narrow" w:hAnsi="Arial Narrow"/>
                <w:lang w:val="es-ES_tradnl"/>
              </w:rPr>
              <w:t>interesado</w:t>
            </w:r>
            <w:r>
              <w:rPr>
                <w:rFonts w:ascii="Arial Narrow" w:hAnsi="Arial Narrow"/>
                <w:lang w:val="es-ES_tradnl"/>
              </w:rPr>
              <w:t>s</w:t>
            </w:r>
            <w:r w:rsidRPr="00BE6499">
              <w:rPr>
                <w:rFonts w:ascii="Arial Narrow" w:hAnsi="Arial Narrow"/>
                <w:lang w:val="es-ES_tradnl"/>
              </w:rPr>
              <w:t xml:space="preserve"> deberá</w:t>
            </w:r>
            <w:r>
              <w:rPr>
                <w:rFonts w:ascii="Arial Narrow" w:hAnsi="Arial Narrow"/>
                <w:lang w:val="es-ES_tradnl"/>
              </w:rPr>
              <w:t>n</w:t>
            </w:r>
            <w:r w:rsidRPr="00BE6499">
              <w:rPr>
                <w:rFonts w:ascii="Arial Narrow" w:hAnsi="Arial Narrow"/>
                <w:lang w:val="es-ES_tradnl"/>
              </w:rPr>
              <w:t xml:space="preserve"> presentar su postulación</w:t>
            </w:r>
            <w:r>
              <w:rPr>
                <w:rFonts w:ascii="Arial Narrow" w:hAnsi="Arial Narrow"/>
                <w:lang w:val="es-ES_tradnl"/>
              </w:rPr>
              <w:t xml:space="preserve"> en la dirección indicada en el numeral 1.9</w:t>
            </w:r>
            <w:r w:rsidRPr="00BE6499">
              <w:rPr>
                <w:rFonts w:ascii="Arial Narrow" w:hAnsi="Arial Narrow"/>
                <w:lang w:val="es-ES_tradnl"/>
              </w:rPr>
              <w:t xml:space="preserve"> con la siguiente información: </w:t>
            </w:r>
          </w:p>
          <w:p w:rsidR="003A21CC" w:rsidRPr="00BE6499" w:rsidRDefault="003A21CC" w:rsidP="004E6CD6">
            <w:pPr>
              <w:numPr>
                <w:ilvl w:val="0"/>
                <w:numId w:val="10"/>
              </w:numPr>
              <w:tabs>
                <w:tab w:val="clear" w:pos="1068"/>
                <w:tab w:val="num" w:pos="702"/>
              </w:tabs>
              <w:ind w:left="702"/>
              <w:jc w:val="both"/>
              <w:rPr>
                <w:rFonts w:ascii="Arial Narrow" w:hAnsi="Arial Narrow"/>
                <w:lang w:val="es-ES_tradnl"/>
              </w:rPr>
            </w:pPr>
            <w:r w:rsidRPr="00BE6499">
              <w:rPr>
                <w:rFonts w:ascii="Arial Narrow" w:hAnsi="Arial Narrow"/>
                <w:lang w:val="es-ES_tradnl"/>
              </w:rPr>
              <w:t xml:space="preserve">Carta de Postulación  </w:t>
            </w:r>
            <w:r w:rsidRPr="004E6CD6">
              <w:rPr>
                <w:rFonts w:ascii="Arial Narrow" w:hAnsi="Arial Narrow"/>
                <w:u w:val="single"/>
                <w:lang w:val="es-ES_tradnl"/>
              </w:rPr>
              <w:t>firmada</w:t>
            </w:r>
            <w:r w:rsidRPr="00BE6499">
              <w:rPr>
                <w:rFonts w:ascii="Arial Narrow" w:hAnsi="Arial Narrow"/>
                <w:lang w:val="es-ES_tradnl"/>
              </w:rPr>
              <w:t>, según formato DOC-</w:t>
            </w:r>
            <w:r>
              <w:rPr>
                <w:rFonts w:ascii="Arial Narrow" w:hAnsi="Arial Narrow"/>
                <w:lang w:val="es-ES_tradnl"/>
              </w:rPr>
              <w:t>4</w:t>
            </w:r>
          </w:p>
          <w:p w:rsidR="003A21CC" w:rsidRPr="00BE6499" w:rsidRDefault="003A21CC" w:rsidP="000A175D">
            <w:pPr>
              <w:numPr>
                <w:ilvl w:val="0"/>
                <w:numId w:val="10"/>
              </w:numPr>
              <w:tabs>
                <w:tab w:val="clear" w:pos="1068"/>
                <w:tab w:val="num" w:pos="720"/>
                <w:tab w:val="left" w:pos="5760"/>
              </w:tabs>
              <w:ind w:left="720"/>
              <w:jc w:val="both"/>
              <w:rPr>
                <w:rFonts w:ascii="Arial Narrow" w:hAnsi="Arial Narrow"/>
                <w:lang w:val="es-ES_tradnl"/>
              </w:rPr>
            </w:pPr>
            <w:r w:rsidRPr="00BE6499">
              <w:rPr>
                <w:rFonts w:ascii="Arial Narrow" w:hAnsi="Arial Narrow"/>
                <w:lang w:val="es-ES_tradnl"/>
              </w:rPr>
              <w:t>Hoja de Vida del Candidato según formato DOC-</w:t>
            </w:r>
            <w:r>
              <w:rPr>
                <w:rFonts w:ascii="Arial Narrow" w:hAnsi="Arial Narrow"/>
                <w:lang w:val="es-ES_tradnl"/>
              </w:rPr>
              <w:t>5</w:t>
            </w:r>
            <w:r w:rsidRPr="00BE6499">
              <w:rPr>
                <w:rFonts w:ascii="Arial Narrow" w:hAnsi="Arial Narrow"/>
                <w:lang w:val="es-ES_tradnl"/>
              </w:rPr>
              <w:t xml:space="preserve"> </w:t>
            </w:r>
          </w:p>
          <w:p w:rsidR="00FC1533" w:rsidRPr="00F14CA3" w:rsidRDefault="003A21CC" w:rsidP="000A175D">
            <w:pPr>
              <w:numPr>
                <w:ilvl w:val="0"/>
                <w:numId w:val="10"/>
              </w:numPr>
              <w:tabs>
                <w:tab w:val="clear" w:pos="1068"/>
                <w:tab w:val="num" w:pos="720"/>
              </w:tabs>
              <w:ind w:left="720"/>
              <w:jc w:val="both"/>
              <w:rPr>
                <w:rFonts w:ascii="Arial Narrow" w:hAnsi="Arial Narrow"/>
                <w:lang w:val="es-ES_tradnl"/>
              </w:rPr>
            </w:pPr>
            <w:r w:rsidRPr="00F14CA3">
              <w:rPr>
                <w:rFonts w:ascii="Arial Narrow" w:hAnsi="Arial Narrow"/>
                <w:lang w:val="es-ES_tradnl"/>
              </w:rPr>
              <w:t>Declaración de mantenimiento de postulación según formato DOC-</w:t>
            </w:r>
            <w:r w:rsidR="00F14CA3" w:rsidRPr="00A2753A">
              <w:rPr>
                <w:rFonts w:ascii="Arial Narrow" w:hAnsi="Arial Narrow"/>
                <w:lang w:val="es-ES_tradnl"/>
              </w:rPr>
              <w:t>7</w:t>
            </w:r>
          </w:p>
          <w:p w:rsidR="003A21CC" w:rsidRPr="00FC1533" w:rsidRDefault="003A21CC" w:rsidP="000A175D">
            <w:pPr>
              <w:numPr>
                <w:ilvl w:val="0"/>
                <w:numId w:val="10"/>
              </w:numPr>
              <w:tabs>
                <w:tab w:val="clear" w:pos="1068"/>
                <w:tab w:val="num" w:pos="720"/>
              </w:tabs>
              <w:ind w:left="720"/>
              <w:jc w:val="both"/>
              <w:rPr>
                <w:rFonts w:ascii="Arial Narrow" w:hAnsi="Arial Narrow"/>
                <w:lang w:val="es-ES_tradnl"/>
              </w:rPr>
            </w:pPr>
            <w:r w:rsidRPr="00FC1533">
              <w:rPr>
                <w:rFonts w:ascii="Arial Narrow" w:hAnsi="Arial Narrow"/>
                <w:lang w:val="es-ES_tradnl"/>
              </w:rPr>
              <w:t xml:space="preserve">Copia simple del título profesional </w:t>
            </w:r>
          </w:p>
          <w:p w:rsidR="003A21CC" w:rsidRDefault="003A21CC" w:rsidP="000A175D">
            <w:pPr>
              <w:numPr>
                <w:ilvl w:val="0"/>
                <w:numId w:val="10"/>
              </w:numPr>
              <w:tabs>
                <w:tab w:val="clear" w:pos="1068"/>
                <w:tab w:val="num" w:pos="720"/>
              </w:tabs>
              <w:ind w:left="720"/>
              <w:jc w:val="both"/>
              <w:rPr>
                <w:rFonts w:ascii="Arial Narrow" w:hAnsi="Arial Narrow"/>
                <w:lang w:val="es-ES_tradnl"/>
              </w:rPr>
            </w:pPr>
            <w:r w:rsidRPr="00FC1533">
              <w:rPr>
                <w:rFonts w:ascii="Arial Narrow" w:hAnsi="Arial Narrow"/>
                <w:lang w:val="es-ES_tradnl"/>
              </w:rPr>
              <w:t>Fotocopia simple de la cédula de identidad o del pasaporte vigente</w:t>
            </w:r>
            <w:r w:rsidRPr="00BE6499">
              <w:rPr>
                <w:rFonts w:ascii="Arial Narrow" w:hAnsi="Arial Narrow"/>
                <w:lang w:val="es-ES_tradnl"/>
              </w:rPr>
              <w:t>.</w:t>
            </w:r>
          </w:p>
          <w:p w:rsidR="003A21CC" w:rsidRPr="00FC1533" w:rsidRDefault="003A21CC" w:rsidP="004E6CD6">
            <w:pPr>
              <w:numPr>
                <w:ilvl w:val="0"/>
                <w:numId w:val="10"/>
              </w:numPr>
              <w:tabs>
                <w:tab w:val="clear" w:pos="1068"/>
                <w:tab w:val="num" w:pos="720"/>
              </w:tabs>
              <w:ind w:left="720"/>
              <w:jc w:val="both"/>
              <w:rPr>
                <w:rFonts w:ascii="Arial Narrow" w:hAnsi="Arial Narrow"/>
                <w:lang w:val="es-ES_tradnl"/>
              </w:rPr>
            </w:pPr>
            <w:r w:rsidRPr="00FC1533">
              <w:rPr>
                <w:rFonts w:ascii="Arial Narrow" w:hAnsi="Arial Narrow"/>
                <w:lang w:val="es-ES_tradnl"/>
              </w:rPr>
              <w:t>Otros documentos</w:t>
            </w:r>
            <w:r w:rsidR="00FC1533">
              <w:rPr>
                <w:rFonts w:ascii="Arial Narrow" w:hAnsi="Arial Narrow"/>
                <w:lang w:val="es-ES_tradnl"/>
              </w:rPr>
              <w:t>:</w:t>
            </w:r>
            <w:r w:rsidR="00FC1533" w:rsidRPr="00FC1533">
              <w:rPr>
                <w:rFonts w:ascii="Arial Narrow" w:hAnsi="Arial Narrow"/>
                <w:lang w:val="es-ES_tradnl"/>
              </w:rPr>
              <w:t xml:space="preserve"> Copia de </w:t>
            </w:r>
            <w:r w:rsidR="00FC1533">
              <w:rPr>
                <w:rFonts w:ascii="Arial Narrow" w:hAnsi="Arial Narrow"/>
                <w:lang w:val="es-ES_tradnl"/>
              </w:rPr>
              <w:t xml:space="preserve">los </w:t>
            </w:r>
            <w:r w:rsidR="00FC1533" w:rsidRPr="00FC1533">
              <w:rPr>
                <w:rFonts w:ascii="Arial Narrow" w:hAnsi="Arial Narrow"/>
                <w:lang w:val="es-ES_tradnl"/>
              </w:rPr>
              <w:t>documentos que certifiquen la experiencia</w:t>
            </w:r>
            <w:r w:rsidR="005343E2">
              <w:rPr>
                <w:rFonts w:ascii="Arial Narrow" w:hAnsi="Arial Narrow"/>
                <w:lang w:val="es-ES_tradnl"/>
              </w:rPr>
              <w:t xml:space="preserve"> específica</w:t>
            </w:r>
            <w:r w:rsidR="00FC1533" w:rsidRPr="00FC1533">
              <w:rPr>
                <w:rFonts w:ascii="Arial Narrow" w:hAnsi="Arial Narrow"/>
                <w:lang w:val="es-ES_tradnl"/>
              </w:rPr>
              <w:t xml:space="preserve"> laboral declarada en el formulario de Hoja de Vida (DOC-5).</w:t>
            </w:r>
            <w:r w:rsidRPr="00FC1533">
              <w:rPr>
                <w:rFonts w:ascii="Arial Narrow" w:hAnsi="Arial Narrow"/>
                <w:lang w:val="es-ES_tradnl"/>
              </w:rPr>
              <w:t>No se devolverá la documentación recibida</w:t>
            </w:r>
            <w:r w:rsidR="00FC1533">
              <w:rPr>
                <w:rFonts w:ascii="Arial Narrow" w:hAnsi="Arial Narrow"/>
                <w:lang w:val="es-ES_tradnl"/>
              </w:rPr>
              <w:t>.</w:t>
            </w:r>
          </w:p>
        </w:tc>
      </w:tr>
      <w:tr w:rsidR="009676E5" w:rsidRPr="009C6CF7" w:rsidTr="00325AAE">
        <w:tc>
          <w:tcPr>
            <w:tcW w:w="450" w:type="dxa"/>
          </w:tcPr>
          <w:p w:rsidR="009676E5" w:rsidRPr="009C6CF7" w:rsidRDefault="009676E5" w:rsidP="009676E5">
            <w:pPr>
              <w:tabs>
                <w:tab w:val="left" w:pos="810"/>
              </w:tabs>
              <w:spacing w:after="60"/>
              <w:ind w:left="-108" w:right="-108"/>
              <w:jc w:val="center"/>
              <w:rPr>
                <w:rFonts w:ascii="Arial Narrow" w:hAnsi="Arial Narrow"/>
              </w:rPr>
            </w:pPr>
            <w:r w:rsidRPr="009C6CF7">
              <w:rPr>
                <w:rFonts w:ascii="Arial Narrow" w:hAnsi="Arial Narrow"/>
              </w:rPr>
              <w:t>1.11</w:t>
            </w:r>
          </w:p>
        </w:tc>
        <w:tc>
          <w:tcPr>
            <w:tcW w:w="1440" w:type="dxa"/>
          </w:tcPr>
          <w:p w:rsidR="009676E5" w:rsidRPr="009C6CF7" w:rsidRDefault="009676E5" w:rsidP="009676E5">
            <w:pPr>
              <w:tabs>
                <w:tab w:val="left" w:pos="810"/>
              </w:tabs>
              <w:spacing w:after="60"/>
              <w:jc w:val="both"/>
              <w:rPr>
                <w:rFonts w:ascii="Arial Narrow" w:hAnsi="Arial Narrow"/>
              </w:rPr>
            </w:pPr>
            <w:r w:rsidRPr="009C6CF7">
              <w:rPr>
                <w:rFonts w:ascii="Arial Narrow" w:hAnsi="Arial Narrow"/>
              </w:rPr>
              <w:t xml:space="preserve">Plazo límite para entrega de </w:t>
            </w:r>
            <w:r>
              <w:rPr>
                <w:rFonts w:ascii="Arial Narrow" w:hAnsi="Arial Narrow"/>
              </w:rPr>
              <w:t>postulaciones</w:t>
            </w:r>
          </w:p>
        </w:tc>
        <w:tc>
          <w:tcPr>
            <w:tcW w:w="7920" w:type="dxa"/>
          </w:tcPr>
          <w:p w:rsidR="009676E5" w:rsidRPr="00A22AEC" w:rsidRDefault="00BA1827" w:rsidP="00A60F8B">
            <w:pPr>
              <w:tabs>
                <w:tab w:val="left" w:pos="810"/>
              </w:tabs>
              <w:spacing w:after="60"/>
              <w:jc w:val="both"/>
              <w:rPr>
                <w:rFonts w:ascii="Arial Narrow" w:hAnsi="Arial Narrow"/>
                <w:highlight w:val="red"/>
                <w:lang w:val="es-ES_tradnl"/>
              </w:rPr>
            </w:pPr>
            <w:bookmarkStart w:id="1" w:name="_GoBack"/>
            <w:bookmarkEnd w:id="1"/>
            <w:r w:rsidRPr="005322E7">
              <w:rPr>
                <w:rFonts w:ascii="Arial Narrow" w:hAnsi="Arial Narrow"/>
                <w:highlight w:val="yellow"/>
                <w:lang w:val="es-ES_tradnl"/>
              </w:rPr>
              <w:t xml:space="preserve">09 </w:t>
            </w:r>
            <w:r w:rsidR="009676E5" w:rsidRPr="005322E7">
              <w:rPr>
                <w:rFonts w:ascii="Arial Narrow" w:hAnsi="Arial Narrow"/>
                <w:highlight w:val="yellow"/>
                <w:lang w:val="es-ES_tradnl"/>
              </w:rPr>
              <w:t xml:space="preserve">de </w:t>
            </w:r>
            <w:r w:rsidRPr="005322E7">
              <w:rPr>
                <w:rFonts w:ascii="Arial Narrow" w:hAnsi="Arial Narrow"/>
                <w:highlight w:val="yellow"/>
                <w:lang w:val="es-ES_tradnl"/>
              </w:rPr>
              <w:t>abril</w:t>
            </w:r>
            <w:r w:rsidR="009676E5" w:rsidRPr="005322E7">
              <w:rPr>
                <w:rFonts w:ascii="Arial Narrow" w:hAnsi="Arial Narrow"/>
                <w:highlight w:val="yellow"/>
                <w:lang w:val="es-ES_tradnl"/>
              </w:rPr>
              <w:t xml:space="preserve"> </w:t>
            </w:r>
            <w:r w:rsidR="0038141C" w:rsidRPr="005322E7">
              <w:rPr>
                <w:rFonts w:ascii="Arial Narrow" w:hAnsi="Arial Narrow"/>
                <w:highlight w:val="yellow"/>
                <w:lang w:val="es-ES_tradnl"/>
              </w:rPr>
              <w:t>de 2018</w:t>
            </w:r>
            <w:r w:rsidR="009676E5" w:rsidRPr="005322E7">
              <w:rPr>
                <w:rFonts w:ascii="Arial Narrow" w:hAnsi="Arial Narrow"/>
                <w:highlight w:val="yellow"/>
                <w:lang w:val="es-ES_tradnl"/>
              </w:rPr>
              <w:t>, hasta Hrs. 1</w:t>
            </w:r>
            <w:r w:rsidRPr="005322E7">
              <w:rPr>
                <w:rFonts w:ascii="Arial Narrow" w:hAnsi="Arial Narrow"/>
                <w:highlight w:val="yellow"/>
                <w:lang w:val="es-ES_tradnl"/>
              </w:rPr>
              <w:t>6</w:t>
            </w:r>
            <w:r w:rsidR="009676E5" w:rsidRPr="005322E7">
              <w:rPr>
                <w:rFonts w:ascii="Arial Narrow" w:hAnsi="Arial Narrow"/>
                <w:highlight w:val="yellow"/>
                <w:lang w:val="es-ES_tradnl"/>
              </w:rPr>
              <w:t>:</w:t>
            </w:r>
            <w:r w:rsidRPr="005322E7">
              <w:rPr>
                <w:rFonts w:ascii="Arial Narrow" w:hAnsi="Arial Narrow"/>
                <w:highlight w:val="yellow"/>
                <w:lang w:val="es-ES_tradnl"/>
              </w:rPr>
              <w:t>0</w:t>
            </w:r>
            <w:r w:rsidR="009676E5" w:rsidRPr="005322E7">
              <w:rPr>
                <w:rFonts w:ascii="Arial Narrow" w:hAnsi="Arial Narrow"/>
                <w:highlight w:val="yellow"/>
                <w:lang w:val="es-ES_tradnl"/>
              </w:rPr>
              <w:t>0</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1.12</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Entrega de </w:t>
            </w:r>
            <w:r>
              <w:rPr>
                <w:rFonts w:ascii="Arial Narrow" w:hAnsi="Arial Narrow"/>
              </w:rPr>
              <w:t>antecedentes</w:t>
            </w:r>
            <w:r w:rsidRPr="009C6CF7">
              <w:rPr>
                <w:rFonts w:ascii="Arial Narrow" w:hAnsi="Arial Narrow"/>
              </w:rPr>
              <w:t xml:space="preserve"> por otros medios</w:t>
            </w:r>
          </w:p>
        </w:tc>
        <w:tc>
          <w:tcPr>
            <w:tcW w:w="7920" w:type="dxa"/>
          </w:tcPr>
          <w:p w:rsidR="003A21CC" w:rsidRPr="004E6CD6" w:rsidRDefault="003A21CC" w:rsidP="00FC1533">
            <w:pPr>
              <w:tabs>
                <w:tab w:val="left" w:pos="810"/>
              </w:tabs>
              <w:spacing w:after="60"/>
              <w:jc w:val="both"/>
              <w:rPr>
                <w:rFonts w:ascii="Arial Narrow" w:hAnsi="Arial Narrow"/>
              </w:rPr>
            </w:pPr>
            <w:r w:rsidRPr="009C6CF7">
              <w:rPr>
                <w:rFonts w:ascii="Arial Narrow" w:hAnsi="Arial Narrow"/>
              </w:rPr>
              <w:t xml:space="preserve">No se recibirán </w:t>
            </w:r>
            <w:r>
              <w:rPr>
                <w:rFonts w:ascii="Arial Narrow" w:hAnsi="Arial Narrow"/>
              </w:rPr>
              <w:t>postulaciones</w:t>
            </w:r>
            <w:r w:rsidRPr="009C6CF7">
              <w:rPr>
                <w:rFonts w:ascii="Arial Narrow" w:hAnsi="Arial Narrow"/>
              </w:rPr>
              <w:t xml:space="preserve"> diferentes a documentos impresos</w:t>
            </w:r>
            <w:r w:rsidR="00FC1533">
              <w:rPr>
                <w:rFonts w:ascii="Arial Narrow" w:hAnsi="Arial Narrow"/>
              </w:rPr>
              <w:t xml:space="preserve"> contenidos en sobres cerrados</w:t>
            </w:r>
            <w:r w:rsidRPr="009C6CF7">
              <w:rPr>
                <w:rFonts w:ascii="Arial Narrow" w:hAnsi="Arial Narrow"/>
              </w:rPr>
              <w:t>.</w:t>
            </w:r>
          </w:p>
        </w:tc>
      </w:tr>
      <w:tr w:rsidR="00FC1533" w:rsidRPr="009C6CF7" w:rsidTr="00E34CEC">
        <w:trPr>
          <w:trHeight w:val="467"/>
        </w:trPr>
        <w:tc>
          <w:tcPr>
            <w:tcW w:w="450" w:type="dxa"/>
          </w:tcPr>
          <w:p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1.13</w:t>
            </w:r>
          </w:p>
        </w:tc>
        <w:tc>
          <w:tcPr>
            <w:tcW w:w="1440" w:type="dxa"/>
          </w:tcPr>
          <w:p w:rsidR="00FC1533" w:rsidRPr="009C6CF7" w:rsidRDefault="00FC1533" w:rsidP="00E34CEC">
            <w:pPr>
              <w:tabs>
                <w:tab w:val="left" w:pos="810"/>
              </w:tabs>
              <w:jc w:val="both"/>
              <w:rPr>
                <w:rFonts w:ascii="Arial Narrow" w:hAnsi="Arial Narrow"/>
              </w:rPr>
            </w:pPr>
            <w:r>
              <w:rPr>
                <w:rFonts w:ascii="Arial Narrow" w:hAnsi="Arial Narrow"/>
              </w:rPr>
              <w:t xml:space="preserve">Puntuación mínima de habilitación </w:t>
            </w:r>
          </w:p>
        </w:tc>
        <w:tc>
          <w:tcPr>
            <w:tcW w:w="7920" w:type="dxa"/>
          </w:tcPr>
          <w:p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 xml:space="preserve">Los postulantes deberán alcanzar una puntuación total mínima de </w:t>
            </w:r>
            <w:r w:rsidRPr="00123BA5">
              <w:rPr>
                <w:rFonts w:ascii="Arial Narrow" w:hAnsi="Arial Narrow"/>
                <w:b/>
                <w:i/>
                <w:lang w:val="es-ES_tradnl"/>
              </w:rPr>
              <w:t>60 puntos</w:t>
            </w:r>
            <w:r w:rsidRPr="002D3B36">
              <w:rPr>
                <w:rFonts w:ascii="Arial Narrow" w:hAnsi="Arial Narrow"/>
                <w:lang w:val="es-ES_tradnl"/>
              </w:rPr>
              <w:t xml:space="preserve"> para habilitarse y ser seleccionados. </w:t>
            </w:r>
          </w:p>
        </w:tc>
      </w:tr>
      <w:tr w:rsidR="00FC1533" w:rsidRPr="009C6CF7" w:rsidTr="00325AAE">
        <w:tc>
          <w:tcPr>
            <w:tcW w:w="450" w:type="dxa"/>
          </w:tcPr>
          <w:p w:rsidR="00FC1533" w:rsidRPr="009C6CF7" w:rsidRDefault="00FC1533" w:rsidP="00D645E6">
            <w:pPr>
              <w:tabs>
                <w:tab w:val="left" w:pos="810"/>
              </w:tabs>
              <w:spacing w:after="60"/>
              <w:ind w:left="-108" w:right="-108"/>
              <w:jc w:val="center"/>
              <w:rPr>
                <w:rFonts w:ascii="Arial Narrow" w:hAnsi="Arial Narrow"/>
              </w:rPr>
            </w:pPr>
            <w:r>
              <w:rPr>
                <w:rFonts w:ascii="Arial Narrow" w:hAnsi="Arial Narrow"/>
              </w:rPr>
              <w:t>1.14</w:t>
            </w:r>
          </w:p>
        </w:tc>
        <w:tc>
          <w:tcPr>
            <w:tcW w:w="1440" w:type="dxa"/>
          </w:tcPr>
          <w:p w:rsidR="00FC1533" w:rsidRPr="009C6CF7" w:rsidRDefault="00FC1533" w:rsidP="00D645E6">
            <w:pPr>
              <w:tabs>
                <w:tab w:val="left" w:pos="810"/>
              </w:tabs>
              <w:spacing w:after="60"/>
              <w:jc w:val="both"/>
              <w:rPr>
                <w:rFonts w:ascii="Arial Narrow" w:hAnsi="Arial Narrow"/>
              </w:rPr>
            </w:pPr>
            <w:r w:rsidRPr="009C6CF7">
              <w:rPr>
                <w:rFonts w:ascii="Arial Narrow" w:hAnsi="Arial Narrow"/>
              </w:rPr>
              <w:t>Documentación para la firma de contrato</w:t>
            </w:r>
          </w:p>
        </w:tc>
        <w:tc>
          <w:tcPr>
            <w:tcW w:w="7920" w:type="dxa"/>
          </w:tcPr>
          <w:p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Para la firma del contrato, será imprescindible la presentación de la siguiente documentación</w:t>
            </w:r>
            <w:r>
              <w:rPr>
                <w:rFonts w:ascii="Arial Narrow" w:hAnsi="Arial Narrow"/>
                <w:lang w:val="es-ES_tradnl"/>
              </w:rPr>
              <w:t xml:space="preserve"> original</w:t>
            </w:r>
            <w:r w:rsidRPr="002D3B36">
              <w:rPr>
                <w:rFonts w:ascii="Arial Narrow" w:hAnsi="Arial Narrow"/>
                <w:lang w:val="es-ES_tradnl"/>
              </w:rPr>
              <w:t>:</w:t>
            </w:r>
          </w:p>
          <w:p w:rsidR="00FC1533" w:rsidRPr="002D3B36" w:rsidRDefault="00FC1533" w:rsidP="007D2C71">
            <w:pPr>
              <w:numPr>
                <w:ilvl w:val="0"/>
                <w:numId w:val="23"/>
              </w:numPr>
              <w:tabs>
                <w:tab w:val="clear" w:pos="1440"/>
                <w:tab w:val="num" w:pos="252"/>
              </w:tabs>
              <w:ind w:left="252" w:hanging="252"/>
              <w:jc w:val="both"/>
              <w:rPr>
                <w:rFonts w:ascii="Arial Narrow" w:hAnsi="Arial Narrow"/>
                <w:lang w:val="es-ES_tradnl"/>
              </w:rPr>
            </w:pPr>
            <w:r w:rsidRPr="002D3B36">
              <w:rPr>
                <w:rFonts w:ascii="Arial Narrow" w:hAnsi="Arial Narrow"/>
                <w:lang w:val="es-ES_tradnl"/>
              </w:rPr>
              <w:t>NIT</w:t>
            </w:r>
            <w:r>
              <w:rPr>
                <w:rFonts w:ascii="Arial Narrow" w:hAnsi="Arial Narrow"/>
                <w:lang w:val="es-ES_tradnl"/>
              </w:rPr>
              <w:t xml:space="preserve"> </w:t>
            </w:r>
          </w:p>
          <w:p w:rsidR="00FC1533" w:rsidRPr="002D3B36" w:rsidRDefault="00FC1533" w:rsidP="007D2C71">
            <w:pPr>
              <w:numPr>
                <w:ilvl w:val="0"/>
                <w:numId w:val="23"/>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Título profesional</w:t>
            </w:r>
          </w:p>
          <w:p w:rsidR="00FC1533" w:rsidRPr="002D3B36" w:rsidRDefault="00FC1533" w:rsidP="007D2C71">
            <w:pPr>
              <w:numPr>
                <w:ilvl w:val="0"/>
                <w:numId w:val="23"/>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Certificados que respalden la experiencia específica evaluada.</w:t>
            </w:r>
          </w:p>
          <w:p w:rsidR="00FC1533" w:rsidRPr="002D3B36" w:rsidRDefault="00FC1533" w:rsidP="00C17236">
            <w:pPr>
              <w:spacing w:after="60"/>
              <w:jc w:val="both"/>
              <w:rPr>
                <w:rFonts w:ascii="Arial Narrow" w:hAnsi="Arial Narrow"/>
                <w:i/>
                <w:shd w:val="clear" w:color="auto" w:fill="CCFFFF"/>
                <w:lang w:val="es-ES_tradnl"/>
              </w:rPr>
            </w:pPr>
            <w:r w:rsidRPr="002D3B36">
              <w:rPr>
                <w:rFonts w:ascii="Arial Narrow" w:hAnsi="Arial Narrow"/>
                <w:lang w:val="es-ES_tradnl"/>
              </w:rPr>
              <w:t>En caso de incumplimiento se procederá a la firma del contrato con el siguiente postulante mejor evaluado, sin perjuicio de sanciones que correspondan.</w:t>
            </w:r>
          </w:p>
        </w:tc>
      </w:tr>
    </w:tbl>
    <w:p w:rsidR="000A175D" w:rsidRDefault="000A175D" w:rsidP="00CE5569">
      <w:pPr>
        <w:spacing w:after="120"/>
        <w:jc w:val="both"/>
        <w:rPr>
          <w:rFonts w:ascii="Arial Narrow" w:hAnsi="Arial Narrow"/>
          <w:lang w:val="es-ES_tradnl"/>
        </w:rPr>
      </w:pPr>
    </w:p>
    <w:p w:rsidR="00831C48" w:rsidRDefault="00831C48" w:rsidP="00CE5569">
      <w:pPr>
        <w:spacing w:after="120"/>
        <w:jc w:val="both"/>
        <w:rPr>
          <w:rFonts w:ascii="Arial Narrow" w:hAnsi="Arial Narrow"/>
          <w:lang w:val="es-ES_tradnl"/>
        </w:rPr>
      </w:pPr>
    </w:p>
    <w:p w:rsidR="00831C48" w:rsidRDefault="00831C48" w:rsidP="00CE5569">
      <w:pPr>
        <w:spacing w:after="120"/>
        <w:jc w:val="both"/>
        <w:rPr>
          <w:rFonts w:ascii="Arial Narrow" w:hAnsi="Arial Narrow"/>
          <w:lang w:val="es-ES_tradnl"/>
        </w:rPr>
      </w:pPr>
    </w:p>
    <w:p w:rsidR="003604C5" w:rsidRPr="00BE6499" w:rsidRDefault="003604C5" w:rsidP="007D2C71">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Requisitos de </w:t>
      </w:r>
      <w:r w:rsidR="00F92B01" w:rsidRPr="00BE6499">
        <w:rPr>
          <w:rFonts w:ascii="Arial Narrow" w:hAnsi="Arial Narrow"/>
          <w:b/>
          <w:lang w:val="es-ES_tradnl"/>
        </w:rPr>
        <w:t>e</w:t>
      </w:r>
      <w:r w:rsidRPr="00BE6499">
        <w:rPr>
          <w:rFonts w:ascii="Arial Narrow" w:hAnsi="Arial Narrow"/>
          <w:b/>
          <w:lang w:val="es-ES_tradnl"/>
        </w:rPr>
        <w:t xml:space="preserve">legibilidad que debe cumplir el </w:t>
      </w:r>
      <w:r w:rsidR="00F92B01" w:rsidRPr="00BE6499">
        <w:rPr>
          <w:rFonts w:ascii="Arial Narrow" w:hAnsi="Arial Narrow"/>
          <w:b/>
          <w:lang w:val="es-ES_tradnl"/>
        </w:rPr>
        <w:t>p</w:t>
      </w:r>
      <w:r w:rsidRPr="00BE6499">
        <w:rPr>
          <w:rFonts w:ascii="Arial Narrow" w:hAnsi="Arial Narrow"/>
          <w:b/>
          <w:lang w:val="es-ES_tradnl"/>
        </w:rPr>
        <w:t xml:space="preserve">ostulante </w:t>
      </w:r>
    </w:p>
    <w:p w:rsidR="007236DE" w:rsidRPr="00BE6499" w:rsidRDefault="009E72FF" w:rsidP="007236DE">
      <w:pPr>
        <w:numPr>
          <w:ilvl w:val="0"/>
          <w:numId w:val="1"/>
        </w:numPr>
        <w:tabs>
          <w:tab w:val="clear" w:pos="840"/>
          <w:tab w:val="num" w:pos="720"/>
        </w:tabs>
        <w:ind w:left="720"/>
        <w:jc w:val="both"/>
        <w:rPr>
          <w:rFonts w:ascii="Arial Narrow" w:hAnsi="Arial Narrow"/>
          <w:lang w:val="es-ES_tradnl"/>
        </w:rPr>
      </w:pPr>
      <w:r>
        <w:rPr>
          <w:rFonts w:ascii="Arial Narrow" w:hAnsi="Arial Narrow"/>
          <w:lang w:val="es-ES_tradnl"/>
        </w:rPr>
        <w:t>El postulante d</w:t>
      </w:r>
      <w:r w:rsidR="003604C5" w:rsidRPr="00BE6499">
        <w:rPr>
          <w:rFonts w:ascii="Arial Narrow" w:hAnsi="Arial Narrow"/>
          <w:lang w:val="es-ES_tradnl"/>
        </w:rPr>
        <w:t>ebe tener la nacionalidad de un país miembro del Banco</w:t>
      </w:r>
      <w:r w:rsidR="0098667E" w:rsidRPr="00BE6499">
        <w:rPr>
          <w:rFonts w:ascii="Arial Narrow" w:hAnsi="Arial Narrow"/>
          <w:lang w:val="es-ES_tradnl"/>
        </w:rPr>
        <w:t xml:space="preserve"> (</w:t>
      </w:r>
      <w:r w:rsidR="00F30552" w:rsidRPr="00692BA6">
        <w:rPr>
          <w:rFonts w:ascii="Arial Narrow" w:hAnsi="Arial Narrow"/>
          <w:lang w:val="es-ES_tradnl"/>
        </w:rPr>
        <w:t>DOC</w:t>
      </w:r>
      <w:r w:rsidR="00D10E21">
        <w:rPr>
          <w:rFonts w:ascii="Arial Narrow" w:hAnsi="Arial Narrow"/>
          <w:lang w:val="es-ES_tradnl"/>
        </w:rPr>
        <w:t>-10</w:t>
      </w:r>
      <w:r w:rsidR="0098667E" w:rsidRPr="00692BA6">
        <w:rPr>
          <w:rFonts w:ascii="Arial Narrow" w:hAnsi="Arial Narrow"/>
          <w:lang w:val="es-ES_tradnl"/>
        </w:rPr>
        <w:t>)</w:t>
      </w:r>
      <w:r w:rsidR="0052769A" w:rsidRPr="00070367">
        <w:rPr>
          <w:rFonts w:ascii="Arial Narrow" w:hAnsi="Arial Narrow"/>
          <w:lang w:val="es-ES_tradnl"/>
        </w:rPr>
        <w:t xml:space="preserve"> </w:t>
      </w:r>
      <w:r>
        <w:rPr>
          <w:rFonts w:ascii="Arial Narrow" w:hAnsi="Arial Narrow"/>
          <w:lang w:val="es-ES_tradnl"/>
        </w:rPr>
        <w:t xml:space="preserve">y </w:t>
      </w:r>
      <w:r w:rsidR="00F30552" w:rsidRPr="00692BA6">
        <w:rPr>
          <w:rFonts w:ascii="Arial Narrow" w:hAnsi="Arial Narrow"/>
          <w:lang w:val="es-ES_tradnl"/>
        </w:rPr>
        <w:t>cumpli</w:t>
      </w:r>
      <w:r>
        <w:rPr>
          <w:rFonts w:ascii="Arial Narrow" w:hAnsi="Arial Narrow"/>
          <w:lang w:val="es-ES_tradnl"/>
        </w:rPr>
        <w:t>r</w:t>
      </w:r>
      <w:r w:rsidR="00F30552" w:rsidRPr="00BE6499">
        <w:rPr>
          <w:rFonts w:ascii="Arial Narrow" w:hAnsi="Arial Narrow"/>
          <w:lang w:val="es-ES_tradnl"/>
        </w:rPr>
        <w:t xml:space="preserve"> </w:t>
      </w:r>
      <w:r w:rsidR="003604C5" w:rsidRPr="00BE6499">
        <w:rPr>
          <w:rFonts w:ascii="Arial Narrow" w:hAnsi="Arial Narrow"/>
          <w:lang w:val="es-ES_tradnl"/>
        </w:rPr>
        <w:t xml:space="preserve">uno de los siguientes requisitos: i) </w:t>
      </w:r>
      <w:r w:rsidR="00333D11">
        <w:rPr>
          <w:rFonts w:ascii="Arial Narrow" w:hAnsi="Arial Narrow"/>
          <w:lang w:val="es-ES_tradnl"/>
        </w:rPr>
        <w:t>ser</w:t>
      </w:r>
      <w:r w:rsidR="003604C5" w:rsidRPr="00BE6499">
        <w:rPr>
          <w:rFonts w:ascii="Arial Narrow" w:hAnsi="Arial Narrow"/>
          <w:lang w:val="es-ES_tradnl"/>
        </w:rPr>
        <w:t xml:space="preserve"> ciudadano de un país miembro; o ii) </w:t>
      </w:r>
      <w:r w:rsidR="00333D11">
        <w:rPr>
          <w:rFonts w:ascii="Arial Narrow" w:hAnsi="Arial Narrow"/>
          <w:lang w:val="es-ES_tradnl"/>
        </w:rPr>
        <w:t xml:space="preserve">tener </w:t>
      </w:r>
      <w:r w:rsidR="003604C5" w:rsidRPr="00BE6499">
        <w:rPr>
          <w:rFonts w:ascii="Arial Narrow" w:hAnsi="Arial Narrow"/>
          <w:lang w:val="es-ES_tradnl"/>
        </w:rPr>
        <w:t>su domicilio en un país miembro como residente “</w:t>
      </w:r>
      <w:r w:rsidR="003604C5" w:rsidRPr="00BE6499">
        <w:rPr>
          <w:rFonts w:ascii="Arial Narrow" w:hAnsi="Arial Narrow"/>
          <w:i/>
          <w:lang w:val="es-ES_tradnl"/>
        </w:rPr>
        <w:t>bona fide</w:t>
      </w:r>
      <w:r w:rsidR="00333D11">
        <w:rPr>
          <w:rFonts w:ascii="Arial Narrow" w:hAnsi="Arial Narrow"/>
          <w:lang w:val="es-ES_tradnl"/>
        </w:rPr>
        <w:t>” y estar</w:t>
      </w:r>
      <w:r w:rsidR="003604C5" w:rsidRPr="00BE6499">
        <w:rPr>
          <w:rFonts w:ascii="Arial Narrow" w:hAnsi="Arial Narrow"/>
          <w:lang w:val="es-ES_tradnl"/>
        </w:rPr>
        <w:t xml:space="preserve"> legalmente autorizado para trabajar en dicho país.</w:t>
      </w:r>
    </w:p>
    <w:p w:rsidR="00D06D2A" w:rsidRPr="0051639D" w:rsidRDefault="00D06D2A" w:rsidP="00665B64">
      <w:pPr>
        <w:numPr>
          <w:ilvl w:val="0"/>
          <w:numId w:val="1"/>
        </w:numPr>
        <w:tabs>
          <w:tab w:val="clear" w:pos="840"/>
          <w:tab w:val="num" w:pos="720"/>
        </w:tabs>
        <w:ind w:left="720"/>
        <w:jc w:val="both"/>
        <w:rPr>
          <w:rFonts w:ascii="Arial Narrow" w:hAnsi="Arial Narrow"/>
          <w:lang w:val="es-ES_tradnl"/>
        </w:rPr>
      </w:pPr>
      <w:r w:rsidRPr="005341A5">
        <w:rPr>
          <w:rFonts w:ascii="Arial Narrow" w:hAnsi="Arial Narrow"/>
          <w:spacing w:val="-3"/>
          <w:lang w:val="es-ES_tradnl"/>
        </w:rPr>
        <w:t xml:space="preserve">No </w:t>
      </w:r>
      <w:r>
        <w:rPr>
          <w:rFonts w:ascii="Arial Narrow" w:hAnsi="Arial Narrow"/>
          <w:spacing w:val="-3"/>
          <w:lang w:val="es-ES_tradnl"/>
        </w:rPr>
        <w:t xml:space="preserve">deberá </w:t>
      </w:r>
      <w:r w:rsidRPr="005341A5">
        <w:rPr>
          <w:rFonts w:ascii="Arial Narrow" w:hAnsi="Arial Narrow"/>
          <w:spacing w:val="-3"/>
          <w:lang w:val="es-ES_tradnl"/>
        </w:rPr>
        <w:t>pertenec</w:t>
      </w:r>
      <w:r>
        <w:rPr>
          <w:rFonts w:ascii="Arial Narrow" w:hAnsi="Arial Narrow"/>
          <w:spacing w:val="-3"/>
          <w:lang w:val="es-ES_tradnl"/>
        </w:rPr>
        <w:t xml:space="preserve">er </w:t>
      </w:r>
      <w:r w:rsidRPr="005341A5">
        <w:rPr>
          <w:rFonts w:ascii="Arial Narrow" w:hAnsi="Arial Narrow"/>
          <w:spacing w:val="-3"/>
          <w:lang w:val="es-ES_tradnl"/>
        </w:rPr>
        <w:t>a la planta regular o temporal de la entidad contratante, o si h</w:t>
      </w:r>
      <w:r>
        <w:rPr>
          <w:rFonts w:ascii="Arial Narrow" w:hAnsi="Arial Narrow"/>
          <w:spacing w:val="-3"/>
          <w:lang w:val="es-ES_tradnl"/>
        </w:rPr>
        <w:t>a</w:t>
      </w:r>
      <w:r w:rsidRPr="005341A5">
        <w:rPr>
          <w:rFonts w:ascii="Arial Narrow" w:hAnsi="Arial Narrow"/>
          <w:spacing w:val="-3"/>
          <w:lang w:val="es-ES_tradnl"/>
        </w:rPr>
        <w:t xml:space="preserve"> pertenecido no</w:t>
      </w:r>
      <w:r>
        <w:rPr>
          <w:rFonts w:ascii="Arial Narrow" w:hAnsi="Arial Narrow"/>
          <w:spacing w:val="-3"/>
          <w:lang w:val="es-ES_tradnl"/>
        </w:rPr>
        <w:t xml:space="preserve"> deberá haber </w:t>
      </w:r>
      <w:r w:rsidRPr="005341A5">
        <w:rPr>
          <w:rFonts w:ascii="Arial Narrow" w:hAnsi="Arial Narrow"/>
          <w:spacing w:val="-3"/>
          <w:lang w:val="es-ES_tradnl"/>
        </w:rPr>
        <w:t xml:space="preserve">participado en la preparación o diseño de algún aspecto determinante de </w:t>
      </w:r>
      <w:r>
        <w:rPr>
          <w:rFonts w:ascii="Arial Narrow" w:hAnsi="Arial Narrow"/>
          <w:spacing w:val="-3"/>
          <w:lang w:val="es-ES_tradnl"/>
        </w:rPr>
        <w:t>la</w:t>
      </w:r>
      <w:r w:rsidRPr="005341A5">
        <w:rPr>
          <w:rFonts w:ascii="Arial Narrow" w:hAnsi="Arial Narrow"/>
          <w:spacing w:val="-3"/>
          <w:lang w:val="es-ES_tradnl"/>
        </w:rPr>
        <w:t xml:space="preserve"> consultoría,  ni en la preparación de los Términos de Referencia. </w:t>
      </w:r>
    </w:p>
    <w:p w:rsidR="0051639D" w:rsidRPr="00D06D2A" w:rsidRDefault="0051639D" w:rsidP="0051639D">
      <w:pPr>
        <w:ind w:left="720"/>
        <w:jc w:val="both"/>
        <w:rPr>
          <w:rFonts w:ascii="Arial Narrow" w:hAnsi="Arial Narrow"/>
          <w:lang w:val="es-ES_tradnl"/>
        </w:rPr>
      </w:pPr>
    </w:p>
    <w:p w:rsidR="007236DE" w:rsidRPr="00BE6499" w:rsidRDefault="002842F7" w:rsidP="007D2C71">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Incompatibilidad para contratar y/o </w:t>
      </w:r>
      <w:r w:rsidR="007236DE" w:rsidRPr="00BE6499">
        <w:rPr>
          <w:rFonts w:ascii="Arial Narrow" w:hAnsi="Arial Narrow"/>
          <w:b/>
          <w:lang w:val="es-ES_tradnl"/>
        </w:rPr>
        <w:t xml:space="preserve">Conflicto de Interés </w:t>
      </w:r>
    </w:p>
    <w:p w:rsidR="005C01EE" w:rsidRPr="00BE6499" w:rsidRDefault="005C01EE" w:rsidP="007D2C71">
      <w:pPr>
        <w:numPr>
          <w:ilvl w:val="0"/>
          <w:numId w:val="14"/>
        </w:numPr>
        <w:tabs>
          <w:tab w:val="clear" w:pos="1200"/>
          <w:tab w:val="left" w:pos="720"/>
        </w:tabs>
        <w:ind w:left="720"/>
        <w:jc w:val="both"/>
        <w:rPr>
          <w:rFonts w:ascii="Arial Narrow" w:hAnsi="Arial Narrow"/>
          <w:lang w:val="es-ES_tradnl"/>
        </w:rPr>
      </w:pPr>
      <w:r w:rsidRPr="00BE6499">
        <w:rPr>
          <w:rFonts w:ascii="Arial Narrow" w:hAnsi="Arial Narrow"/>
          <w:lang w:val="es-ES_tradnl"/>
        </w:rPr>
        <w:t>Salvo la autorización expresa del BID</w:t>
      </w:r>
      <w:r>
        <w:rPr>
          <w:rFonts w:ascii="Arial Narrow" w:hAnsi="Arial Narrow"/>
          <w:lang w:val="es-ES_tradnl"/>
        </w:rPr>
        <w:t xml:space="preserve">, </w:t>
      </w:r>
      <w:r w:rsidRPr="00BE6499">
        <w:rPr>
          <w:rFonts w:ascii="Arial Narrow" w:hAnsi="Arial Narrow"/>
          <w:lang w:val="es-ES_tradnl"/>
        </w:rPr>
        <w:t xml:space="preserve">cuando </w:t>
      </w:r>
      <w:r>
        <w:rPr>
          <w:rFonts w:ascii="Arial Narrow" w:hAnsi="Arial Narrow"/>
          <w:lang w:val="es-ES_tradnl"/>
        </w:rPr>
        <w:t>un</w:t>
      </w:r>
      <w:r w:rsidRPr="00BE6499">
        <w:rPr>
          <w:rFonts w:ascii="Arial Narrow" w:hAnsi="Arial Narrow"/>
          <w:lang w:val="es-ES_tradnl"/>
        </w:rPr>
        <w:t xml:space="preserve"> ex-empleado haya participado sustancialmente en un proyecto durante su vinculación con el Banco, no podrá prestar servicios durante un período de cinco (5) años posterior a la terminación del empleo con el Banco en dicho proyecto. Se entiende por empleado del Banco a los funcionarios de planta y los empleados contractuales en todas sus modalidades, incluidos los consultores.</w:t>
      </w:r>
    </w:p>
    <w:p w:rsidR="005C01EE" w:rsidRDefault="005C01EE" w:rsidP="007D2C71">
      <w:pPr>
        <w:numPr>
          <w:ilvl w:val="0"/>
          <w:numId w:val="14"/>
        </w:numPr>
        <w:tabs>
          <w:tab w:val="clear" w:pos="1200"/>
          <w:tab w:val="left" w:pos="720"/>
        </w:tabs>
        <w:ind w:left="720"/>
        <w:jc w:val="both"/>
        <w:rPr>
          <w:rFonts w:ascii="Arial Narrow" w:hAnsi="Arial Narrow"/>
          <w:lang w:val="es-ES_tradnl"/>
        </w:rPr>
      </w:pPr>
      <w:r w:rsidRPr="00292D89">
        <w:rPr>
          <w:rFonts w:ascii="Arial Narrow" w:hAnsi="Arial Narrow"/>
          <w:lang w:val="es-ES_tradnl"/>
        </w:rPr>
        <w:t>Los postulantes, deben revelar cualquier situación actual o potencial de conflicto de interés que pudiera afectar su capacidad para servir en beneficio del Ejecutor o Beneficiario, o que pudiera percibirse que tuviera este efecto.  El no revelar dichas situaciones puede conducir a la descalificación del Consultor o a la terminación anticipada de su contrato.</w:t>
      </w:r>
    </w:p>
    <w:p w:rsidR="005C01EE" w:rsidRPr="00292D89" w:rsidRDefault="005C01EE" w:rsidP="007D2C71">
      <w:pPr>
        <w:numPr>
          <w:ilvl w:val="0"/>
          <w:numId w:val="14"/>
        </w:numPr>
        <w:tabs>
          <w:tab w:val="clear" w:pos="1200"/>
          <w:tab w:val="left" w:pos="720"/>
        </w:tabs>
        <w:ind w:left="720"/>
        <w:jc w:val="both"/>
        <w:rPr>
          <w:rFonts w:ascii="Arial Narrow" w:hAnsi="Arial Narrow"/>
          <w:lang w:val="es-ES_tradnl"/>
        </w:rPr>
      </w:pPr>
      <w:r w:rsidRPr="00292D89">
        <w:rPr>
          <w:rFonts w:ascii="Arial Narrow" w:hAnsi="Arial Narrow"/>
          <w:lang w:val="es-ES_tradnl"/>
        </w:rPr>
        <w:t xml:space="preserve">Los consultores </w:t>
      </w:r>
      <w:r w:rsidRPr="0052769A">
        <w:rPr>
          <w:rFonts w:ascii="Arial Narrow" w:hAnsi="Arial Narrow"/>
          <w:lang w:val="es-ES_tradnl"/>
        </w:rPr>
        <w:t xml:space="preserve">no deben encontrarse en situación que les impida </w:t>
      </w:r>
      <w:r w:rsidRPr="00292D89">
        <w:rPr>
          <w:rFonts w:ascii="Arial Narrow" w:hAnsi="Arial Narrow"/>
          <w:lang w:val="es-ES_tradnl"/>
        </w:rPr>
        <w:t xml:space="preserve">dar asesoramiento profesional, objetivo e imparcial, otorgar máxima importancia a los intereses </w:t>
      </w:r>
      <w:r>
        <w:rPr>
          <w:rFonts w:ascii="Arial Narrow" w:hAnsi="Arial Narrow"/>
          <w:lang w:val="es-ES_tradnl"/>
        </w:rPr>
        <w:t>del contratante en todo momento,</w:t>
      </w:r>
      <w:r w:rsidRPr="00292D89">
        <w:rPr>
          <w:rFonts w:ascii="Arial Narrow" w:hAnsi="Arial Narrow"/>
          <w:lang w:val="es-ES_tradnl"/>
        </w:rPr>
        <w:t xml:space="preserve"> sin consideración sobre cualquier trabajo futuro y  previniendo conflictos con otros servicios que les sean asignados o con los intereses de las instituciones a las que pertenecen. </w:t>
      </w:r>
    </w:p>
    <w:p w:rsidR="005C01EE" w:rsidRPr="0052769A" w:rsidRDefault="005C01EE" w:rsidP="007D2C71">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Un consultor no podrá ser contratado para consultorías que puedan generar conflicto con sus obligaciones previas o vigentes con respecto a otros contratantes, o que puedan ponerlos en situación de no poder prestar sus servicios en la forma más conveniente para los intereses del convocante.</w:t>
      </w:r>
    </w:p>
    <w:p w:rsidR="005C01EE" w:rsidRPr="0052769A" w:rsidRDefault="005C01EE" w:rsidP="007D2C71">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 xml:space="preserve">Un consultor que participó en la preparación o diseño de algún aspecto determinante de la consultoría, especialmente en la preparación de los Términos de Referencia no podrá ser contratado para  realizar la consultoría. </w:t>
      </w:r>
    </w:p>
    <w:p w:rsidR="005C01EE" w:rsidRPr="005341A5" w:rsidRDefault="005C01EE" w:rsidP="007D2C71">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No podrán ser contratados consultores que tengan relación familiar, de trabajo, negocios con algún miembro del personal de la entidad contratante que esté directa o indirectamente involucrado en:</w:t>
      </w:r>
      <w:r w:rsidRPr="005341A5">
        <w:rPr>
          <w:rFonts w:ascii="Arial Narrow" w:hAnsi="Arial Narrow"/>
          <w:spacing w:val="-3"/>
          <w:lang w:val="es-ES_tradnl"/>
        </w:rPr>
        <w:t xml:space="preserve"> la preparación de los Términos de Referencia de la consultoría o en el proceso de selección para la consultoría o en la supervisión del contrato de esta consultoría.  </w:t>
      </w:r>
    </w:p>
    <w:p w:rsidR="005C01EE" w:rsidRPr="00BE6499" w:rsidRDefault="005C01EE" w:rsidP="007D2C71">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Los funcionarios del gobierno o servidores públicos</w:t>
      </w:r>
      <w:r w:rsidR="00E34CEC">
        <w:rPr>
          <w:rFonts w:ascii="Arial Narrow" w:hAnsi="Arial Narrow"/>
          <w:lang w:val="es-ES_tradnl"/>
        </w:rPr>
        <w:t xml:space="preserve"> (en funciones)</w:t>
      </w:r>
      <w:r w:rsidRPr="004D2BB5">
        <w:rPr>
          <w:rFonts w:ascii="Arial Narrow" w:hAnsi="Arial Narrow"/>
          <w:lang w:val="es-ES_tradnl"/>
        </w:rPr>
        <w:t xml:space="preserve"> solamente pueden ser contratados como consultores individuales si: (i) est</w:t>
      </w:r>
      <w:r>
        <w:rPr>
          <w:rFonts w:ascii="Arial Narrow" w:hAnsi="Arial Narrow"/>
          <w:lang w:val="es-ES_tradnl"/>
        </w:rPr>
        <w:t>á</w:t>
      </w:r>
      <w:r w:rsidRPr="004D2BB5">
        <w:rPr>
          <w:rFonts w:ascii="Arial Narrow" w:hAnsi="Arial Narrow"/>
          <w:lang w:val="es-ES_tradnl"/>
        </w:rPr>
        <w:t>n en licencia sin goce de sueldo; (ii)</w:t>
      </w:r>
      <w:r w:rsidR="00950BBC">
        <w:rPr>
          <w:rFonts w:ascii="Arial Narrow" w:hAnsi="Arial Narrow"/>
          <w:lang w:val="es-ES_tradnl"/>
        </w:rPr>
        <w:t xml:space="preserve"> </w:t>
      </w:r>
      <w:r w:rsidRPr="00950BBC">
        <w:rPr>
          <w:rFonts w:ascii="Arial Narrow" w:hAnsi="Arial Narrow"/>
          <w:lang w:val="es-ES_tradnl"/>
        </w:rPr>
        <w:t>no sean contratados por la entidad en la que hayan trabajado durante el periodo inmediatamente anterior al que comenzaron la licencia;</w:t>
      </w:r>
      <w:r w:rsidRPr="004D2BB5">
        <w:rPr>
          <w:rFonts w:ascii="Arial Narrow" w:hAnsi="Arial Narrow"/>
          <w:lang w:val="es-ES_tradnl"/>
        </w:rPr>
        <w:t xml:space="preserve"> (iii) su contratación no genere un conflicto de intereses. </w:t>
      </w:r>
      <w:r w:rsidR="001D7AD8">
        <w:rPr>
          <w:rFonts w:ascii="Arial Narrow" w:hAnsi="Arial Narrow"/>
          <w:lang w:val="es-ES_tradnl"/>
        </w:rPr>
        <w:t xml:space="preserve">(iv) </w:t>
      </w:r>
      <w:r w:rsidR="00E34CEC">
        <w:rPr>
          <w:rFonts w:ascii="Arial Narrow" w:hAnsi="Arial Narrow"/>
          <w:lang w:val="es-ES_tradnl"/>
        </w:rPr>
        <w:t xml:space="preserve">si en </w:t>
      </w:r>
      <w:r w:rsidR="00C242CB">
        <w:rPr>
          <w:rFonts w:ascii="Arial Narrow" w:hAnsi="Arial Narrow"/>
          <w:lang w:val="es-ES_tradnl"/>
        </w:rPr>
        <w:t>lugar</w:t>
      </w:r>
      <w:r w:rsidR="00E34CEC">
        <w:rPr>
          <w:rFonts w:ascii="Arial Narrow" w:hAnsi="Arial Narrow"/>
          <w:lang w:val="es-ES_tradnl"/>
        </w:rPr>
        <w:t xml:space="preserve"> de las Políticas GN-2350-7</w:t>
      </w:r>
      <w:r w:rsidR="00C64544">
        <w:rPr>
          <w:rFonts w:ascii="Arial Narrow" w:hAnsi="Arial Narrow"/>
          <w:lang w:val="es-ES_tradnl"/>
        </w:rPr>
        <w:t xml:space="preserve"> o GN-2350-9</w:t>
      </w:r>
      <w:r w:rsidR="00E34CEC">
        <w:rPr>
          <w:rFonts w:ascii="Arial Narrow" w:hAnsi="Arial Narrow"/>
          <w:lang w:val="es-ES_tradnl"/>
        </w:rPr>
        <w:t xml:space="preserve"> el contrato de financiamiento</w:t>
      </w:r>
      <w:r w:rsidR="00C242CB">
        <w:rPr>
          <w:rFonts w:ascii="Arial Narrow" w:hAnsi="Arial Narrow"/>
          <w:lang w:val="es-ES_tradnl"/>
        </w:rPr>
        <w:t xml:space="preserve"> hace refe</w:t>
      </w:r>
      <w:r w:rsidR="007F752E">
        <w:rPr>
          <w:rFonts w:ascii="Arial Narrow" w:hAnsi="Arial Narrow"/>
          <w:lang w:val="es-ES_tradnl"/>
        </w:rPr>
        <w:t>re</w:t>
      </w:r>
      <w:r w:rsidR="00C242CB">
        <w:rPr>
          <w:rFonts w:ascii="Arial Narrow" w:hAnsi="Arial Narrow"/>
          <w:lang w:val="es-ES_tradnl"/>
        </w:rPr>
        <w:t xml:space="preserve">ncia a la </w:t>
      </w:r>
      <w:r w:rsidR="001D7AD8">
        <w:rPr>
          <w:rFonts w:ascii="Arial Narrow" w:hAnsi="Arial Narrow"/>
          <w:lang w:val="es-ES_tradnl"/>
        </w:rPr>
        <w:t>aplica</w:t>
      </w:r>
      <w:r w:rsidR="00C242CB">
        <w:rPr>
          <w:rFonts w:ascii="Arial Narrow" w:hAnsi="Arial Narrow"/>
          <w:lang w:val="es-ES_tradnl"/>
        </w:rPr>
        <w:t>ción d</w:t>
      </w:r>
      <w:r w:rsidR="001D7AD8">
        <w:rPr>
          <w:rFonts w:ascii="Arial Narrow" w:hAnsi="Arial Narrow"/>
          <w:lang w:val="es-ES_tradnl"/>
        </w:rPr>
        <w:t xml:space="preserve">el </w:t>
      </w:r>
      <w:r w:rsidR="001D7AD8" w:rsidRPr="001D7AD8">
        <w:rPr>
          <w:rFonts w:ascii="Arial Narrow" w:hAnsi="Arial Narrow"/>
          <w:lang w:val="es-ES_tradnl"/>
        </w:rPr>
        <w:t>Anexo C</w:t>
      </w:r>
      <w:r w:rsidR="00C242CB">
        <w:rPr>
          <w:rFonts w:ascii="Arial Narrow" w:hAnsi="Arial Narrow"/>
          <w:lang w:val="es-ES_tradnl"/>
        </w:rPr>
        <w:t xml:space="preserve">, </w:t>
      </w:r>
      <w:r w:rsidR="001D7AD8" w:rsidRPr="001D7AD8">
        <w:rPr>
          <w:rFonts w:ascii="Arial Narrow" w:hAnsi="Arial Narrow"/>
          <w:lang w:val="es-ES_tradnl"/>
        </w:rPr>
        <w:t xml:space="preserve"> políticas GN-2220-10 </w:t>
      </w:r>
      <w:r w:rsidR="00C242CB">
        <w:rPr>
          <w:rFonts w:ascii="Arial Narrow" w:hAnsi="Arial Narrow"/>
          <w:lang w:val="es-ES_tradnl"/>
        </w:rPr>
        <w:t>u otras anteriores, deberá aplicarse lo estipulado en tales documentos.</w:t>
      </w:r>
    </w:p>
    <w:p w:rsidR="005C01EE" w:rsidRPr="001D5B06" w:rsidRDefault="005C01EE" w:rsidP="007D2C71">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 xml:space="preserve">Un consultor individual contratado en </w:t>
      </w:r>
      <w:r w:rsidRPr="001D5B06">
        <w:rPr>
          <w:rFonts w:ascii="Arial Narrow" w:hAnsi="Arial Narrow"/>
          <w:lang w:val="es-ES_tradnl"/>
        </w:rPr>
        <w:t>un Proyecto no podrá suministrar bienes o ejecutar obras o prestar algún servicio de no consultoría o de consultoría, relacionados con la consultoría para la cual está o fue contratado.</w:t>
      </w:r>
    </w:p>
    <w:p w:rsidR="005C01EE" w:rsidRPr="001D5B06" w:rsidRDefault="005C01EE" w:rsidP="007D2C71">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1D5B06">
        <w:rPr>
          <w:rFonts w:ascii="Arial Narrow" w:hAnsi="Arial Narrow"/>
          <w:lang w:val="es-ES_tradnl"/>
        </w:rPr>
        <w:t>Un consultor sancionado por el BID no será elegible para la adjudicación de un contrato financiado por este organismo, durante el plazo determinado por el Banco (http://www.iadb.org/topics/transparency/IAD/sanctionedfirms.cfm?lang=es).</w:t>
      </w:r>
    </w:p>
    <w:p w:rsidR="005C01EE" w:rsidRPr="00BE6499" w:rsidRDefault="005C01EE" w:rsidP="005C01EE">
      <w:pPr>
        <w:tabs>
          <w:tab w:val="left" w:pos="720"/>
        </w:tabs>
        <w:ind w:left="720"/>
        <w:jc w:val="both"/>
        <w:rPr>
          <w:rFonts w:ascii="Arial Narrow" w:hAnsi="Arial Narrow"/>
          <w:lang w:val="es-ES_tradnl"/>
        </w:rPr>
      </w:pPr>
    </w:p>
    <w:p w:rsidR="003604C5" w:rsidRPr="00BE6499" w:rsidRDefault="003604C5" w:rsidP="007D2C71">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Método de Selección</w:t>
      </w:r>
    </w:p>
    <w:p w:rsidR="00E87F23" w:rsidRDefault="00E87F23" w:rsidP="00E87F23">
      <w:pPr>
        <w:ind w:left="360"/>
        <w:rPr>
          <w:rFonts w:ascii="Arial Narrow" w:hAnsi="Arial Narrow"/>
          <w:lang w:val="es-ES_tradnl"/>
        </w:rPr>
      </w:pPr>
      <w:r w:rsidRPr="00BE6499">
        <w:rPr>
          <w:rFonts w:ascii="Arial Narrow" w:hAnsi="Arial Narrow"/>
          <w:lang w:val="es-ES_tradnl"/>
        </w:rPr>
        <w:t>La s</w:t>
      </w:r>
      <w:r w:rsidR="003604C5" w:rsidRPr="00BE6499">
        <w:rPr>
          <w:rFonts w:ascii="Arial Narrow" w:hAnsi="Arial Narrow"/>
          <w:lang w:val="es-ES_tradnl"/>
        </w:rPr>
        <w:t>elección</w:t>
      </w:r>
      <w:r w:rsidR="004B14BA" w:rsidRPr="00BE6499">
        <w:rPr>
          <w:rFonts w:ascii="Arial Narrow" w:hAnsi="Arial Narrow"/>
          <w:lang w:val="es-ES_tradnl"/>
        </w:rPr>
        <w:t xml:space="preserve"> se realizará</w:t>
      </w:r>
      <w:r w:rsidR="0046613B" w:rsidRPr="00BE6499">
        <w:rPr>
          <w:rFonts w:ascii="Arial Narrow" w:hAnsi="Arial Narrow"/>
          <w:lang w:val="es-ES_tradnl"/>
        </w:rPr>
        <w:t xml:space="preserve"> con base en las calificaciones de los postulantes,</w:t>
      </w:r>
      <w:r w:rsidR="00BD5349">
        <w:rPr>
          <w:rFonts w:ascii="Arial Narrow" w:hAnsi="Arial Narrow"/>
          <w:lang w:val="es-ES_tradnl"/>
        </w:rPr>
        <w:t xml:space="preserve"> de acuerdo a la información d</w:t>
      </w:r>
      <w:r w:rsidR="004B14BA" w:rsidRPr="002F42BF">
        <w:rPr>
          <w:rFonts w:ascii="Arial Narrow" w:hAnsi="Arial Narrow"/>
          <w:lang w:val="es-ES_tradnl"/>
        </w:rPr>
        <w:t xml:space="preserve">el </w:t>
      </w:r>
      <w:r w:rsidR="000E5D36" w:rsidRPr="002F42BF">
        <w:rPr>
          <w:rFonts w:ascii="Arial Narrow" w:hAnsi="Arial Narrow"/>
          <w:lang w:val="es-ES_tradnl"/>
        </w:rPr>
        <w:t>DOC-</w:t>
      </w:r>
      <w:r w:rsidR="00B563DE">
        <w:rPr>
          <w:rFonts w:ascii="Arial Narrow" w:hAnsi="Arial Narrow"/>
          <w:lang w:val="es-ES_tradnl"/>
        </w:rPr>
        <w:t>5</w:t>
      </w:r>
      <w:r w:rsidR="00BD5349">
        <w:rPr>
          <w:rFonts w:ascii="Arial Narrow" w:hAnsi="Arial Narrow"/>
          <w:lang w:val="es-ES_tradnl"/>
        </w:rPr>
        <w:t xml:space="preserve">; </w:t>
      </w:r>
      <w:r w:rsidR="00587DF6">
        <w:rPr>
          <w:rFonts w:ascii="Arial Narrow" w:hAnsi="Arial Narrow"/>
          <w:lang w:val="es-ES_tradnl"/>
        </w:rPr>
        <w:t>l</w:t>
      </w:r>
      <w:r w:rsidRPr="00BE6499">
        <w:rPr>
          <w:rFonts w:ascii="Arial Narrow" w:hAnsi="Arial Narrow"/>
          <w:lang w:val="es-ES_tradnl"/>
        </w:rPr>
        <w:t>os postulantes deberán cu</w:t>
      </w:r>
      <w:r w:rsidR="00BD5349">
        <w:rPr>
          <w:rFonts w:ascii="Arial Narrow" w:hAnsi="Arial Narrow"/>
          <w:lang w:val="es-ES_tradnl"/>
        </w:rPr>
        <w:t>mplir los factores habilitantes</w:t>
      </w:r>
      <w:r w:rsidRPr="00BE6499">
        <w:rPr>
          <w:rFonts w:ascii="Arial Narrow" w:hAnsi="Arial Narrow"/>
          <w:lang w:val="es-ES_tradnl"/>
        </w:rPr>
        <w:t xml:space="preserve"> establecidos </w:t>
      </w:r>
      <w:r w:rsidR="00587DF6">
        <w:rPr>
          <w:rFonts w:ascii="Arial Narrow" w:hAnsi="Arial Narrow"/>
          <w:lang w:val="es-ES_tradnl"/>
        </w:rPr>
        <w:t>allí</w:t>
      </w:r>
      <w:r w:rsidR="00587DF6" w:rsidRPr="00BE6499" w:rsidDel="00587DF6">
        <w:rPr>
          <w:rFonts w:ascii="Arial Narrow" w:hAnsi="Arial Narrow"/>
          <w:lang w:val="es-ES_tradnl"/>
        </w:rPr>
        <w:t xml:space="preserve"> </w:t>
      </w:r>
      <w:r w:rsidR="00B563DE">
        <w:rPr>
          <w:rFonts w:ascii="Arial Narrow" w:hAnsi="Arial Narrow"/>
          <w:lang w:val="es-ES_tradnl"/>
        </w:rPr>
        <w:t>y en estas instrucciones.</w:t>
      </w:r>
      <w:r w:rsidR="00BD5349">
        <w:rPr>
          <w:rFonts w:ascii="Arial Narrow" w:hAnsi="Arial Narrow"/>
          <w:lang w:val="es-ES_tradnl"/>
        </w:rPr>
        <w:t xml:space="preserve"> </w:t>
      </w:r>
      <w:r w:rsidR="00B563DE">
        <w:rPr>
          <w:rFonts w:ascii="Arial Narrow" w:hAnsi="Arial Narrow"/>
          <w:lang w:val="es-ES_tradnl"/>
        </w:rPr>
        <w:t>L</w:t>
      </w:r>
      <w:r w:rsidR="00B563DE" w:rsidRPr="00BE6499">
        <w:rPr>
          <w:rFonts w:ascii="Arial Narrow" w:hAnsi="Arial Narrow"/>
          <w:lang w:val="es-ES_tradnl"/>
        </w:rPr>
        <w:t xml:space="preserve">a evaluación de los postulantes se realizará tomando en cuenta </w:t>
      </w:r>
      <w:r w:rsidR="00B563DE" w:rsidRPr="0052769A">
        <w:rPr>
          <w:rFonts w:ascii="Arial Narrow" w:hAnsi="Arial Narrow"/>
          <w:lang w:val="es-ES_tradnl"/>
        </w:rPr>
        <w:t>únicamente la información presentada por el postulante en</w:t>
      </w:r>
      <w:r w:rsidR="00BD5349" w:rsidRPr="0052769A">
        <w:rPr>
          <w:rFonts w:ascii="Arial Narrow" w:hAnsi="Arial Narrow"/>
          <w:lang w:val="es-ES_tradnl"/>
        </w:rPr>
        <w:t xml:space="preserve"> el</w:t>
      </w:r>
      <w:r w:rsidR="00B563DE" w:rsidRPr="0052769A">
        <w:rPr>
          <w:rFonts w:ascii="Arial Narrow" w:hAnsi="Arial Narrow"/>
          <w:lang w:val="es-ES_tradnl"/>
        </w:rPr>
        <w:t xml:space="preserve"> </w:t>
      </w:r>
      <w:r w:rsidR="00BD5349" w:rsidRPr="0052769A">
        <w:rPr>
          <w:rFonts w:ascii="Arial Narrow" w:hAnsi="Arial Narrow"/>
          <w:lang w:val="es-ES_tradnl"/>
        </w:rPr>
        <w:t>DOC-5</w:t>
      </w:r>
      <w:r w:rsidR="00B563DE" w:rsidRPr="0052769A">
        <w:rPr>
          <w:rFonts w:ascii="Arial Narrow" w:hAnsi="Arial Narrow"/>
          <w:lang w:val="es-ES_tradnl"/>
        </w:rPr>
        <w:t xml:space="preserve">.  </w:t>
      </w:r>
    </w:p>
    <w:p w:rsidR="003604C5" w:rsidRPr="0052769A" w:rsidRDefault="003604C5" w:rsidP="003604C5">
      <w:pPr>
        <w:ind w:left="360"/>
        <w:jc w:val="both"/>
        <w:rPr>
          <w:rFonts w:ascii="Arial Narrow" w:hAnsi="Arial Narrow"/>
          <w:lang w:val="es-ES_tradnl"/>
        </w:rPr>
      </w:pPr>
    </w:p>
    <w:p w:rsidR="003604C5" w:rsidRPr="0052769A" w:rsidRDefault="003604C5"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Inhabilitaciones o Rechazos</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postulante será rechazado en caso de que: </w:t>
      </w:r>
    </w:p>
    <w:p w:rsidR="003B1F05" w:rsidRPr="0052769A" w:rsidRDefault="003B1F0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No alcance una puntuación</w:t>
      </w:r>
      <w:r w:rsidR="00BD5349" w:rsidRPr="0052769A">
        <w:rPr>
          <w:rFonts w:ascii="Arial Narrow" w:hAnsi="Arial Narrow"/>
          <w:lang w:val="es-ES_tradnl"/>
        </w:rPr>
        <w:t xml:space="preserve"> total</w:t>
      </w:r>
      <w:r w:rsidRPr="0052769A">
        <w:rPr>
          <w:rFonts w:ascii="Arial Narrow" w:hAnsi="Arial Narrow"/>
          <w:lang w:val="es-ES_tradnl"/>
        </w:rPr>
        <w:t xml:space="preserve"> mínima </w:t>
      </w:r>
      <w:r w:rsidR="004E6CD6">
        <w:rPr>
          <w:rFonts w:ascii="Arial Narrow" w:hAnsi="Arial Narrow"/>
          <w:lang w:val="es-ES_tradnl"/>
        </w:rPr>
        <w:t>indicada en el numeral 1.1</w:t>
      </w:r>
      <w:r w:rsidR="002D5E7B">
        <w:rPr>
          <w:rFonts w:ascii="Arial Narrow" w:hAnsi="Arial Narrow"/>
          <w:lang w:val="es-ES_tradnl"/>
        </w:rPr>
        <w:t>3</w:t>
      </w:r>
      <w:r w:rsidR="00654A73" w:rsidRPr="0011372A">
        <w:rPr>
          <w:rFonts w:ascii="Arial Narrow" w:hAnsi="Arial Narrow"/>
          <w:lang w:val="es-ES_tradnl"/>
        </w:rPr>
        <w:t xml:space="preserve"> </w:t>
      </w:r>
      <w:r w:rsidR="00654A73" w:rsidRPr="0052769A">
        <w:rPr>
          <w:rFonts w:ascii="Arial Narrow" w:hAnsi="Arial Narrow"/>
          <w:lang w:val="es-ES_tradnl"/>
        </w:rPr>
        <w:t>y/o no haya cumplido uno o varios de los requisitos mínimos habilitantes.</w:t>
      </w:r>
    </w:p>
    <w:p w:rsidR="003604C5" w:rsidRPr="0052769A" w:rsidRDefault="00E87F23"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Se determine que c</w:t>
      </w:r>
      <w:r w:rsidR="003604C5" w:rsidRPr="0052769A">
        <w:rPr>
          <w:rFonts w:ascii="Arial Narrow" w:hAnsi="Arial Narrow"/>
          <w:lang w:val="es-ES_tradnl"/>
        </w:rPr>
        <w:t xml:space="preserve">ualquier documento presentado </w:t>
      </w:r>
      <w:r w:rsidRPr="0052769A">
        <w:rPr>
          <w:rFonts w:ascii="Arial Narrow" w:hAnsi="Arial Narrow"/>
          <w:lang w:val="es-ES_tradnl"/>
        </w:rPr>
        <w:t xml:space="preserve">es </w:t>
      </w:r>
      <w:r w:rsidR="003604C5" w:rsidRPr="0052769A">
        <w:rPr>
          <w:rFonts w:ascii="Arial Narrow" w:hAnsi="Arial Narrow"/>
          <w:lang w:val="es-ES_tradnl"/>
        </w:rPr>
        <w:t xml:space="preserve">falso o adulterado. En este caso, el hecho de práctica corruptiva será registrado y comunicado al </w:t>
      </w:r>
      <w:r w:rsidR="0012256D" w:rsidRPr="0052769A">
        <w:rPr>
          <w:rFonts w:ascii="Arial Narrow" w:hAnsi="Arial Narrow"/>
          <w:lang w:val="es-ES_tradnl"/>
        </w:rPr>
        <w:t>BID</w:t>
      </w:r>
      <w:r w:rsidR="003604C5" w:rsidRPr="0052769A">
        <w:rPr>
          <w:rFonts w:ascii="Arial Narrow" w:hAnsi="Arial Narrow"/>
          <w:lang w:val="es-ES_tradnl"/>
        </w:rPr>
        <w:t xml:space="preserve"> y el consultor no podrá participar en ningún proceso de selección y contratación que sea efectuado por los Programas financiados parcial o totalmente por el BID o FOMIN, durante </w:t>
      </w:r>
      <w:r w:rsidR="0012256D" w:rsidRPr="0052769A">
        <w:rPr>
          <w:rFonts w:ascii="Arial Narrow" w:hAnsi="Arial Narrow"/>
          <w:lang w:val="es-ES_tradnl"/>
        </w:rPr>
        <w:t>un periodo a ser definido de acuerdo a la gravedad de la falta cometida, sin perjuicio de otras acciones que corresponda tomar</w:t>
      </w:r>
      <w:r w:rsidR="003604C5" w:rsidRPr="0052769A">
        <w:rPr>
          <w:rFonts w:ascii="Arial Narrow" w:hAnsi="Arial Narrow"/>
          <w:lang w:val="es-ES_tradnl"/>
        </w:rPr>
        <w:t>.</w:t>
      </w:r>
    </w:p>
    <w:p w:rsidR="003604C5" w:rsidRDefault="003604C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 xml:space="preserve">No </w:t>
      </w:r>
      <w:r w:rsidR="001D7AD8">
        <w:rPr>
          <w:rFonts w:ascii="Arial Narrow" w:hAnsi="Arial Narrow"/>
          <w:lang w:val="es-ES_tradnl"/>
        </w:rPr>
        <w:t>h</w:t>
      </w:r>
      <w:r w:rsidR="00627E93">
        <w:rPr>
          <w:rFonts w:ascii="Arial Narrow" w:hAnsi="Arial Narrow"/>
          <w:lang w:val="es-ES_tradnl"/>
        </w:rPr>
        <w:t>ubiese</w:t>
      </w:r>
      <w:r w:rsidR="00627E93" w:rsidRPr="0052769A">
        <w:rPr>
          <w:rFonts w:ascii="Arial Narrow" w:hAnsi="Arial Narrow"/>
          <w:lang w:val="es-ES_tradnl"/>
        </w:rPr>
        <w:t xml:space="preserve"> </w:t>
      </w:r>
      <w:r w:rsidRPr="0052769A">
        <w:rPr>
          <w:rFonts w:ascii="Arial Narrow" w:hAnsi="Arial Narrow"/>
          <w:lang w:val="es-ES_tradnl"/>
        </w:rPr>
        <w:t>firmado su carta de postulación</w:t>
      </w:r>
      <w:r w:rsidR="00E92BBF">
        <w:rPr>
          <w:rFonts w:ascii="Arial Narrow" w:hAnsi="Arial Narrow"/>
          <w:lang w:val="es-ES_tradnl"/>
        </w:rPr>
        <w:t>.</w:t>
      </w:r>
      <w:r w:rsidRPr="0052769A">
        <w:rPr>
          <w:rFonts w:ascii="Arial Narrow" w:hAnsi="Arial Narrow"/>
          <w:lang w:val="es-ES_tradnl"/>
        </w:rPr>
        <w:t xml:space="preserve"> </w:t>
      </w:r>
    </w:p>
    <w:p w:rsidR="00627E93" w:rsidRDefault="00627E93"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No hubiese firmado su Hoja de Vida</w:t>
      </w:r>
      <w:r w:rsidR="00E92BBF">
        <w:rPr>
          <w:rFonts w:ascii="Arial Narrow" w:hAnsi="Arial Narrow"/>
          <w:lang w:val="es-ES_tradnl"/>
        </w:rPr>
        <w:t>.</w:t>
      </w:r>
    </w:p>
    <w:p w:rsidR="00640586" w:rsidRPr="0052769A" w:rsidRDefault="00640586"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Hubiese rechazado anteriormente la firma de un contrato con el Convocante</w:t>
      </w:r>
      <w:r w:rsidR="00E34C06">
        <w:rPr>
          <w:rFonts w:ascii="Arial Narrow" w:hAnsi="Arial Narrow"/>
          <w:lang w:val="es-ES_tradnl"/>
        </w:rPr>
        <w:t xml:space="preserve"> habiendo firmado una carta de mantenimiento de postulación</w:t>
      </w:r>
      <w:r>
        <w:rPr>
          <w:rFonts w:ascii="Arial Narrow" w:hAnsi="Arial Narrow"/>
          <w:lang w:val="es-ES_tradnl"/>
        </w:rPr>
        <w:t>.</w:t>
      </w:r>
    </w:p>
    <w:p w:rsidR="003604C5" w:rsidRPr="0052769A" w:rsidRDefault="003604C5" w:rsidP="003604C5">
      <w:pPr>
        <w:autoSpaceDE w:val="0"/>
        <w:autoSpaceDN w:val="0"/>
        <w:adjustRightInd w:val="0"/>
        <w:jc w:val="both"/>
        <w:rPr>
          <w:rFonts w:ascii="Arial Narrow" w:hAnsi="Arial Narrow"/>
          <w:lang w:val="es-ES_tradnl"/>
        </w:rPr>
      </w:pPr>
    </w:p>
    <w:p w:rsidR="003604C5" w:rsidRPr="0052769A" w:rsidRDefault="003604C5"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Declaración Desierta del Concurso</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presente concurso podrá declararse desierto </w:t>
      </w:r>
      <w:r w:rsidR="00C40559" w:rsidRPr="0052769A">
        <w:rPr>
          <w:rFonts w:ascii="Arial Narrow" w:hAnsi="Arial Narrow"/>
          <w:lang w:val="es-ES_tradnl"/>
        </w:rPr>
        <w:t>si</w:t>
      </w:r>
      <w:r w:rsidRPr="0052769A">
        <w:rPr>
          <w:rFonts w:ascii="Arial Narrow" w:hAnsi="Arial Narrow"/>
          <w:lang w:val="es-ES_tradnl"/>
        </w:rPr>
        <w:t>:</w:t>
      </w:r>
    </w:p>
    <w:p w:rsidR="00FB2B7E"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T</w:t>
      </w:r>
      <w:r w:rsidR="003604C5" w:rsidRPr="0052769A">
        <w:rPr>
          <w:rFonts w:ascii="Arial Narrow" w:hAnsi="Arial Narrow"/>
          <w:lang w:val="es-ES_tradnl"/>
        </w:rPr>
        <w:t>ratándose de un Concurso por Invitación, no se recib</w:t>
      </w:r>
      <w:r w:rsidR="00C40559" w:rsidRPr="0052769A">
        <w:rPr>
          <w:rFonts w:ascii="Arial Narrow" w:hAnsi="Arial Narrow"/>
          <w:lang w:val="es-ES_tradnl"/>
        </w:rPr>
        <w:t xml:space="preserve">en </w:t>
      </w:r>
      <w:r w:rsidR="003604C5" w:rsidRPr="0052769A">
        <w:rPr>
          <w:rFonts w:ascii="Arial Narrow" w:hAnsi="Arial Narrow"/>
          <w:lang w:val="es-ES_tradnl"/>
        </w:rPr>
        <w:t xml:space="preserve">al menos tres (3) postulaciones </w:t>
      </w:r>
      <w:r w:rsidR="00AF3E54" w:rsidRPr="0052769A">
        <w:rPr>
          <w:rFonts w:ascii="Arial Narrow" w:hAnsi="Arial Narrow"/>
          <w:lang w:val="es-ES_tradnl"/>
        </w:rPr>
        <w:t>que cumplan los requisitos mínimos del concurso</w:t>
      </w:r>
      <w:r w:rsidR="003604C5" w:rsidRPr="0052769A">
        <w:rPr>
          <w:rFonts w:ascii="Arial Narrow" w:hAnsi="Arial Narrow"/>
          <w:lang w:val="es-ES_tradnl"/>
        </w:rPr>
        <w:t xml:space="preserve">. </w:t>
      </w:r>
      <w:r w:rsidR="000E5D36" w:rsidRPr="0052769A">
        <w:rPr>
          <w:rFonts w:ascii="Arial Narrow" w:hAnsi="Arial Narrow"/>
          <w:lang w:val="es-ES_tradnl"/>
        </w:rPr>
        <w:t>Únicamente</w:t>
      </w:r>
      <w:r w:rsidR="00FB2B7E" w:rsidRPr="0052769A">
        <w:rPr>
          <w:rFonts w:ascii="Arial Narrow" w:hAnsi="Arial Narrow"/>
          <w:lang w:val="es-ES_tradnl"/>
        </w:rPr>
        <w:t xml:space="preserve"> bajo circunstancias excepcionales</w:t>
      </w:r>
      <w:r w:rsidR="0046613B" w:rsidRPr="0052769A">
        <w:rPr>
          <w:rFonts w:ascii="Arial Narrow" w:hAnsi="Arial Narrow"/>
          <w:lang w:val="es-ES_tradnl"/>
        </w:rPr>
        <w:t xml:space="preserve"> </w:t>
      </w:r>
      <w:r w:rsidRPr="0052769A">
        <w:rPr>
          <w:rFonts w:ascii="Arial Narrow" w:hAnsi="Arial Narrow"/>
          <w:lang w:val="es-ES_tradnl"/>
        </w:rPr>
        <w:t xml:space="preserve"> </w:t>
      </w:r>
      <w:r w:rsidR="00FB2B7E" w:rsidRPr="0052769A">
        <w:rPr>
          <w:rFonts w:ascii="Arial Narrow" w:hAnsi="Arial Narrow"/>
          <w:lang w:val="es-ES_tradnl"/>
        </w:rPr>
        <w:t xml:space="preserve"> </w:t>
      </w:r>
      <w:r w:rsidR="0012256D" w:rsidRPr="0052769A">
        <w:rPr>
          <w:rFonts w:ascii="Arial Narrow" w:hAnsi="Arial Narrow"/>
          <w:lang w:val="es-ES_tradnl"/>
        </w:rPr>
        <w:t xml:space="preserve">el proceso de selección </w:t>
      </w:r>
      <w:r w:rsidR="00FB2B7E" w:rsidRPr="0052769A">
        <w:rPr>
          <w:rFonts w:ascii="Arial Narrow" w:hAnsi="Arial Narrow"/>
          <w:lang w:val="es-ES_tradnl"/>
        </w:rPr>
        <w:t>podrá continuar.</w:t>
      </w:r>
    </w:p>
    <w:p w:rsidR="0012256D" w:rsidRPr="0052769A" w:rsidRDefault="00BD5349" w:rsidP="0012256D">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lastRenderedPageBreak/>
        <w:t>E</w:t>
      </w:r>
      <w:r w:rsidR="0012256D" w:rsidRPr="0052769A">
        <w:rPr>
          <w:rFonts w:ascii="Arial Narrow" w:hAnsi="Arial Narrow"/>
          <w:lang w:val="es-ES_tradnl"/>
        </w:rPr>
        <w:t>n un Concurso Público</w:t>
      </w:r>
      <w:r w:rsidRPr="0052769A">
        <w:rPr>
          <w:rFonts w:ascii="Arial Narrow" w:hAnsi="Arial Narrow"/>
          <w:lang w:val="es-ES_tradnl"/>
        </w:rPr>
        <w:t>,</w:t>
      </w:r>
      <w:r w:rsidR="0012256D" w:rsidRPr="0052769A">
        <w:rPr>
          <w:rFonts w:ascii="Arial Narrow" w:hAnsi="Arial Narrow"/>
          <w:lang w:val="es-ES_tradnl"/>
        </w:rPr>
        <w:t xml:space="preserve"> </w:t>
      </w:r>
      <w:r w:rsidR="00E87F23" w:rsidRPr="0052769A">
        <w:rPr>
          <w:rFonts w:ascii="Arial Narrow" w:hAnsi="Arial Narrow"/>
          <w:lang w:val="es-ES_tradnl"/>
        </w:rPr>
        <w:t xml:space="preserve">ninguna de las </w:t>
      </w:r>
      <w:r w:rsidR="0012256D" w:rsidRPr="0052769A">
        <w:rPr>
          <w:rFonts w:ascii="Arial Narrow" w:hAnsi="Arial Narrow"/>
          <w:lang w:val="es-ES_tradnl"/>
        </w:rPr>
        <w:t>postulaci</w:t>
      </w:r>
      <w:r w:rsidR="00E87F23" w:rsidRPr="0052769A">
        <w:rPr>
          <w:rFonts w:ascii="Arial Narrow" w:hAnsi="Arial Narrow"/>
          <w:lang w:val="es-ES_tradnl"/>
        </w:rPr>
        <w:t>ones recibidas,</w:t>
      </w:r>
      <w:r w:rsidR="0012256D" w:rsidRPr="0052769A">
        <w:rPr>
          <w:rFonts w:ascii="Arial Narrow" w:hAnsi="Arial Narrow"/>
          <w:lang w:val="es-ES_tradnl"/>
        </w:rPr>
        <w:t xml:space="preserve"> </w:t>
      </w:r>
      <w:r w:rsidRPr="0052769A">
        <w:rPr>
          <w:rFonts w:ascii="Arial Narrow" w:hAnsi="Arial Narrow"/>
          <w:lang w:val="es-ES_tradnl"/>
        </w:rPr>
        <w:t>luego de su evaluación</w:t>
      </w:r>
      <w:r w:rsidR="00E87F23" w:rsidRPr="0052769A">
        <w:rPr>
          <w:rFonts w:ascii="Arial Narrow" w:hAnsi="Arial Narrow"/>
          <w:lang w:val="es-ES_tradnl"/>
        </w:rPr>
        <w:t>,</w:t>
      </w:r>
      <w:r w:rsidR="0012256D" w:rsidRPr="0052769A">
        <w:rPr>
          <w:rFonts w:ascii="Arial Narrow" w:hAnsi="Arial Narrow"/>
          <w:lang w:val="es-ES_tradnl"/>
        </w:rPr>
        <w:t xml:space="preserve"> cumple con </w:t>
      </w:r>
      <w:r w:rsidR="005930E2" w:rsidRPr="0052769A">
        <w:rPr>
          <w:rFonts w:ascii="Arial Narrow" w:hAnsi="Arial Narrow"/>
          <w:lang w:val="es-ES_tradnl"/>
        </w:rPr>
        <w:t xml:space="preserve">el perfil mínimo </w:t>
      </w:r>
      <w:r w:rsidRPr="0052769A">
        <w:rPr>
          <w:rFonts w:ascii="Arial Narrow" w:hAnsi="Arial Narrow"/>
          <w:lang w:val="es-ES_tradnl"/>
        </w:rPr>
        <w:t>requerido,</w:t>
      </w:r>
      <w:r w:rsidR="0012256D" w:rsidRPr="0052769A">
        <w:rPr>
          <w:rFonts w:ascii="Arial Narrow" w:hAnsi="Arial Narrow"/>
          <w:lang w:val="es-ES_tradnl"/>
        </w:rPr>
        <w:t xml:space="preserve"> o no se ha recibido ninguna </w:t>
      </w:r>
      <w:r w:rsidR="0046613B" w:rsidRPr="0052769A">
        <w:rPr>
          <w:rFonts w:ascii="Arial Narrow" w:hAnsi="Arial Narrow"/>
          <w:lang w:val="es-ES_tradnl"/>
        </w:rPr>
        <w:t>postulación</w:t>
      </w:r>
      <w:r w:rsidR="0012256D" w:rsidRPr="0052769A">
        <w:rPr>
          <w:rFonts w:ascii="Arial Narrow" w:hAnsi="Arial Narrow"/>
          <w:lang w:val="es-ES_tradnl"/>
        </w:rPr>
        <w:t>;</w:t>
      </w:r>
    </w:p>
    <w:p w:rsidR="003604C5"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N</w:t>
      </w:r>
      <w:r w:rsidR="00AF3E54" w:rsidRPr="0052769A">
        <w:rPr>
          <w:rFonts w:ascii="Arial Narrow" w:hAnsi="Arial Narrow"/>
          <w:lang w:val="es-ES_tradnl"/>
        </w:rPr>
        <w:t xml:space="preserve">o </w:t>
      </w:r>
      <w:r w:rsidR="003604C5" w:rsidRPr="0052769A">
        <w:rPr>
          <w:rFonts w:ascii="Arial Narrow" w:hAnsi="Arial Narrow"/>
          <w:lang w:val="es-ES_tradnl"/>
        </w:rPr>
        <w:t xml:space="preserve">se </w:t>
      </w:r>
      <w:r w:rsidR="000E5D36" w:rsidRPr="0052769A">
        <w:rPr>
          <w:rFonts w:ascii="Arial Narrow" w:hAnsi="Arial Narrow"/>
          <w:lang w:val="es-ES_tradnl"/>
        </w:rPr>
        <w:t>lleg</w:t>
      </w:r>
      <w:r w:rsidR="00FB2B7E" w:rsidRPr="0052769A">
        <w:rPr>
          <w:rFonts w:ascii="Arial Narrow" w:hAnsi="Arial Narrow"/>
          <w:lang w:val="es-ES_tradnl"/>
        </w:rPr>
        <w:t xml:space="preserve">a </w:t>
      </w:r>
      <w:r w:rsidR="003604C5" w:rsidRPr="0052769A">
        <w:rPr>
          <w:rFonts w:ascii="Arial Narrow" w:hAnsi="Arial Narrow"/>
          <w:lang w:val="es-ES_tradnl"/>
        </w:rPr>
        <w:t xml:space="preserve">a suscribir contrato con el profesional calificado en primer lugar </w:t>
      </w:r>
      <w:r w:rsidR="00C40559" w:rsidRPr="0052769A">
        <w:rPr>
          <w:rFonts w:ascii="Arial Narrow" w:hAnsi="Arial Narrow"/>
          <w:lang w:val="es-ES_tradnl"/>
        </w:rPr>
        <w:t xml:space="preserve">o </w:t>
      </w:r>
      <w:r w:rsidR="003604C5" w:rsidRPr="0052769A">
        <w:rPr>
          <w:rFonts w:ascii="Arial Narrow" w:hAnsi="Arial Narrow"/>
          <w:lang w:val="es-ES_tradnl"/>
        </w:rPr>
        <w:t xml:space="preserve">con ninguno de los profesionales con las calificaciones siguientes </w:t>
      </w:r>
      <w:r w:rsidR="00327F96" w:rsidRPr="0052769A">
        <w:rPr>
          <w:rFonts w:ascii="Arial Narrow" w:hAnsi="Arial Narrow"/>
          <w:lang w:val="es-ES_tradnl"/>
        </w:rPr>
        <w:t xml:space="preserve">y </w:t>
      </w:r>
      <w:r w:rsidR="003604C5" w:rsidRPr="0052769A">
        <w:rPr>
          <w:rFonts w:ascii="Arial Narrow" w:hAnsi="Arial Narrow"/>
          <w:lang w:val="es-ES_tradnl"/>
        </w:rPr>
        <w:t>que hubieran alcanzado un puntaje igual o mayor a</w:t>
      </w:r>
      <w:r w:rsidR="00327F96" w:rsidRPr="0052769A">
        <w:rPr>
          <w:rFonts w:ascii="Arial Narrow" w:hAnsi="Arial Narrow"/>
          <w:lang w:val="es-ES_tradnl"/>
        </w:rPr>
        <w:t xml:space="preserve">l puntaje mínimo </w:t>
      </w:r>
      <w:r w:rsidR="00C55D0C">
        <w:rPr>
          <w:rFonts w:ascii="Arial Narrow" w:hAnsi="Arial Narrow"/>
          <w:lang w:val="es-ES_tradnl"/>
        </w:rPr>
        <w:t xml:space="preserve">requerido </w:t>
      </w:r>
      <w:r w:rsidR="003604C5" w:rsidRPr="0052769A">
        <w:rPr>
          <w:rFonts w:ascii="Arial Narrow" w:hAnsi="Arial Narrow"/>
          <w:lang w:val="es-ES_tradnl"/>
        </w:rPr>
        <w:t>.</w:t>
      </w:r>
    </w:p>
    <w:p w:rsidR="003604C5" w:rsidRPr="0052769A" w:rsidRDefault="00FB2B7E"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 xml:space="preserve">Existen </w:t>
      </w:r>
      <w:r w:rsidR="003604C5" w:rsidRPr="0052769A">
        <w:rPr>
          <w:rFonts w:ascii="Arial Narrow" w:hAnsi="Arial Narrow"/>
          <w:lang w:val="es-ES_tradnl"/>
        </w:rPr>
        <w:t xml:space="preserve">casos de fuerza mayor que impidan al </w:t>
      </w:r>
      <w:r w:rsidR="00327F96" w:rsidRPr="0052769A">
        <w:rPr>
          <w:rFonts w:ascii="Arial Narrow" w:hAnsi="Arial Narrow"/>
          <w:lang w:val="es-ES_tradnl"/>
        </w:rPr>
        <w:t>C</w:t>
      </w:r>
      <w:r w:rsidR="003604C5" w:rsidRPr="0052769A">
        <w:rPr>
          <w:rFonts w:ascii="Arial Narrow" w:hAnsi="Arial Narrow"/>
          <w:lang w:val="es-ES_tradnl"/>
        </w:rPr>
        <w:t xml:space="preserve">onvocante contratar la consultoría. </w:t>
      </w:r>
      <w:r w:rsidR="00327F96" w:rsidRPr="0052769A">
        <w:rPr>
          <w:rFonts w:ascii="Arial Narrow" w:hAnsi="Arial Narrow"/>
          <w:lang w:val="es-ES_tradnl"/>
        </w:rPr>
        <w:t xml:space="preserve"> </w:t>
      </w:r>
    </w:p>
    <w:p w:rsidR="0051639D" w:rsidRPr="0052769A" w:rsidRDefault="0051639D" w:rsidP="003604C5">
      <w:pPr>
        <w:ind w:left="720"/>
        <w:jc w:val="both"/>
        <w:rPr>
          <w:rFonts w:ascii="Arial Narrow" w:hAnsi="Arial Narrow"/>
          <w:lang w:val="es-ES_tradnl"/>
        </w:rPr>
      </w:pPr>
    </w:p>
    <w:p w:rsidR="003604C5" w:rsidRPr="0052769A" w:rsidRDefault="003604C5"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Aceptación Voluntaria de las Reglas por parte de los Postulantes</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w:t>
      </w:r>
      <w:r w:rsidR="004A50FD" w:rsidRPr="0052769A">
        <w:rPr>
          <w:rFonts w:ascii="Arial Narrow" w:hAnsi="Arial Narrow"/>
          <w:lang w:val="es-ES_tradnl"/>
        </w:rPr>
        <w:t>Convocante</w:t>
      </w:r>
      <w:r w:rsidRPr="0052769A">
        <w:rPr>
          <w:rFonts w:ascii="Arial Narrow" w:hAnsi="Arial Narrow"/>
          <w:lang w:val="es-ES_tradnl"/>
        </w:rPr>
        <w:t xml:space="preserve"> se reserva el derecho de aceptar o rechazar las postulaciones, sin que esto signifique incurrir en daños o perjuicios a los Postulantes</w:t>
      </w:r>
      <w:r w:rsidR="00BD5349" w:rsidRPr="0052769A">
        <w:rPr>
          <w:rFonts w:ascii="Arial Narrow" w:hAnsi="Arial Narrow"/>
          <w:lang w:val="es-ES_tradnl"/>
        </w:rPr>
        <w:t>. Por su parte, los postulantes</w:t>
      </w:r>
      <w:r w:rsidR="00C55D0C">
        <w:rPr>
          <w:rFonts w:ascii="Arial Narrow" w:hAnsi="Arial Narrow"/>
          <w:lang w:val="es-ES_tradnl"/>
        </w:rPr>
        <w:t>,</w:t>
      </w:r>
      <w:r w:rsidR="004A50FD" w:rsidRPr="0052769A">
        <w:rPr>
          <w:rFonts w:ascii="Arial Narrow" w:hAnsi="Arial Narrow"/>
          <w:lang w:val="es-ES_tradnl"/>
        </w:rPr>
        <w:t xml:space="preserve"> al presentar su documentación, </w:t>
      </w:r>
      <w:r w:rsidRPr="0052769A">
        <w:rPr>
          <w:rFonts w:ascii="Arial Narrow" w:hAnsi="Arial Narrow"/>
          <w:lang w:val="es-ES_tradnl"/>
        </w:rPr>
        <w:t xml:space="preserve">aceptan </w:t>
      </w:r>
      <w:r w:rsidR="00BD5349" w:rsidRPr="0052769A">
        <w:rPr>
          <w:rFonts w:ascii="Arial Narrow" w:hAnsi="Arial Narrow"/>
          <w:lang w:val="es-ES_tradnl"/>
        </w:rPr>
        <w:t xml:space="preserve">implícitamente y de manera voluntaria </w:t>
      </w:r>
      <w:r w:rsidR="004A50FD" w:rsidRPr="0052769A">
        <w:rPr>
          <w:rFonts w:ascii="Arial Narrow" w:hAnsi="Arial Narrow"/>
          <w:lang w:val="es-ES_tradnl"/>
        </w:rPr>
        <w:t xml:space="preserve">las </w:t>
      </w:r>
      <w:r w:rsidRPr="0052769A">
        <w:rPr>
          <w:rFonts w:ascii="Arial Narrow" w:hAnsi="Arial Narrow"/>
          <w:lang w:val="es-ES_tradnl"/>
        </w:rPr>
        <w:t>condici</w:t>
      </w:r>
      <w:r w:rsidR="004A50FD" w:rsidRPr="0052769A">
        <w:rPr>
          <w:rFonts w:ascii="Arial Narrow" w:hAnsi="Arial Narrow"/>
          <w:lang w:val="es-ES_tradnl"/>
        </w:rPr>
        <w:t>ones que rigen este proceso de selección</w:t>
      </w:r>
      <w:r w:rsidRPr="0052769A">
        <w:rPr>
          <w:rFonts w:ascii="Arial Narrow" w:hAnsi="Arial Narrow"/>
          <w:lang w:val="es-ES_tradnl"/>
        </w:rPr>
        <w:t xml:space="preserve">. </w:t>
      </w:r>
      <w:r w:rsidR="004A50FD" w:rsidRPr="0052769A">
        <w:rPr>
          <w:rFonts w:ascii="Arial Narrow" w:hAnsi="Arial Narrow"/>
          <w:lang w:val="es-ES_tradnl"/>
        </w:rPr>
        <w:t xml:space="preserve"> </w:t>
      </w:r>
    </w:p>
    <w:p w:rsidR="005930E2" w:rsidRPr="0052769A" w:rsidRDefault="005930E2" w:rsidP="003604C5">
      <w:pPr>
        <w:ind w:left="360"/>
        <w:jc w:val="both"/>
        <w:rPr>
          <w:rFonts w:ascii="Arial Narrow" w:hAnsi="Arial Narrow"/>
          <w:b/>
          <w:lang w:val="es-ES_tradnl"/>
        </w:rPr>
      </w:pPr>
    </w:p>
    <w:p w:rsidR="00200F97" w:rsidRPr="0052769A" w:rsidRDefault="000A629C"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w:t>
      </w:r>
      <w:r w:rsidR="00200F97" w:rsidRPr="0052769A">
        <w:rPr>
          <w:rFonts w:ascii="Arial Narrow" w:hAnsi="Arial Narrow"/>
          <w:b/>
          <w:lang w:val="es-ES_tradnl"/>
        </w:rPr>
        <w:t>nformación</w:t>
      </w:r>
      <w:r w:rsidRPr="0052769A">
        <w:rPr>
          <w:rFonts w:ascii="Arial Narrow" w:hAnsi="Arial Narrow"/>
          <w:b/>
          <w:lang w:val="es-ES_tradnl"/>
        </w:rPr>
        <w:t xml:space="preserve"> sobre los resultados del proceso</w:t>
      </w:r>
    </w:p>
    <w:p w:rsidR="007F7EDD" w:rsidRDefault="00972217" w:rsidP="007F7EDD">
      <w:pPr>
        <w:ind w:left="360"/>
        <w:jc w:val="both"/>
        <w:rPr>
          <w:rFonts w:ascii="Arial Narrow" w:hAnsi="Arial Narrow"/>
          <w:lang w:val="es-ES_tradnl"/>
        </w:rPr>
      </w:pPr>
      <w:r w:rsidRPr="0052769A">
        <w:rPr>
          <w:rFonts w:ascii="Arial Narrow" w:hAnsi="Arial Narrow"/>
          <w:lang w:val="es-ES_tradnl"/>
        </w:rPr>
        <w:t>Todos los postulantes serán comunicados</w:t>
      </w:r>
      <w:r>
        <w:rPr>
          <w:rFonts w:ascii="Arial Narrow" w:hAnsi="Arial Narrow"/>
          <w:lang w:val="es-ES_tradnl"/>
        </w:rPr>
        <w:t xml:space="preserve"> de los resultados del proceso. </w:t>
      </w:r>
      <w:r w:rsidR="000A629C">
        <w:rPr>
          <w:rFonts w:ascii="Arial Narrow" w:hAnsi="Arial Narrow"/>
          <w:lang w:val="es-ES_tradnl"/>
        </w:rPr>
        <w:t>En la eventualidad d</w:t>
      </w:r>
      <w:r w:rsidR="00200F97">
        <w:rPr>
          <w:rFonts w:ascii="Arial Narrow" w:hAnsi="Arial Narrow"/>
          <w:lang w:val="es-ES_tradnl"/>
        </w:rPr>
        <w:t xml:space="preserve">e que </w:t>
      </w:r>
      <w:r w:rsidR="000A629C">
        <w:rPr>
          <w:rFonts w:ascii="Arial Narrow" w:hAnsi="Arial Narrow"/>
          <w:lang w:val="es-ES_tradnl"/>
        </w:rPr>
        <w:t>el postulante</w:t>
      </w:r>
      <w:r w:rsidR="00200F97">
        <w:rPr>
          <w:rFonts w:ascii="Arial Narrow" w:hAnsi="Arial Narrow"/>
          <w:lang w:val="es-ES_tradnl"/>
        </w:rPr>
        <w:t xml:space="preserve"> desee </w:t>
      </w:r>
      <w:r w:rsidR="000A629C">
        <w:rPr>
          <w:rFonts w:ascii="Arial Narrow" w:hAnsi="Arial Narrow"/>
          <w:lang w:val="es-ES_tradnl"/>
        </w:rPr>
        <w:t>conocer</w:t>
      </w:r>
      <w:r w:rsidR="00200F97">
        <w:rPr>
          <w:rFonts w:ascii="Arial Narrow" w:hAnsi="Arial Narrow"/>
          <w:lang w:val="es-ES_tradnl"/>
        </w:rPr>
        <w:t xml:space="preserve"> las causas por las cuales no fue seleccionado, </w:t>
      </w:r>
      <w:r w:rsidR="00BD5349">
        <w:rPr>
          <w:rFonts w:ascii="Arial Narrow" w:hAnsi="Arial Narrow"/>
          <w:lang w:val="es-ES_tradnl"/>
        </w:rPr>
        <w:t>podrá</w:t>
      </w:r>
      <w:r w:rsidR="00200F97">
        <w:rPr>
          <w:rFonts w:ascii="Arial Narrow" w:hAnsi="Arial Narrow"/>
          <w:lang w:val="es-ES_tradnl"/>
        </w:rPr>
        <w:t xml:space="preserve"> </w:t>
      </w:r>
      <w:r w:rsidR="000A629C">
        <w:rPr>
          <w:rFonts w:ascii="Arial Narrow" w:hAnsi="Arial Narrow"/>
          <w:lang w:val="es-ES_tradnl"/>
        </w:rPr>
        <w:t xml:space="preserve">solicitar al </w:t>
      </w:r>
      <w:r w:rsidR="00BD5349">
        <w:rPr>
          <w:rFonts w:ascii="Arial Narrow" w:hAnsi="Arial Narrow"/>
          <w:lang w:val="es-ES_tradnl"/>
        </w:rPr>
        <w:t>Convocante</w:t>
      </w:r>
      <w:r w:rsidR="000A629C">
        <w:rPr>
          <w:rFonts w:ascii="Arial Narrow" w:hAnsi="Arial Narrow"/>
          <w:lang w:val="es-ES_tradnl"/>
        </w:rPr>
        <w:t xml:space="preserve"> </w:t>
      </w:r>
      <w:r w:rsidR="00200F97">
        <w:rPr>
          <w:rFonts w:ascii="Arial Narrow" w:hAnsi="Arial Narrow"/>
          <w:lang w:val="es-ES_tradnl"/>
        </w:rPr>
        <w:t xml:space="preserve">la explicación pertinente, </w:t>
      </w:r>
      <w:r w:rsidR="000A629C">
        <w:rPr>
          <w:rFonts w:ascii="Arial Narrow" w:hAnsi="Arial Narrow"/>
          <w:lang w:val="es-ES_tradnl"/>
        </w:rPr>
        <w:t xml:space="preserve">la misma que se efectuará </w:t>
      </w:r>
      <w:r w:rsidR="00200F97">
        <w:rPr>
          <w:rFonts w:ascii="Arial Narrow" w:hAnsi="Arial Narrow"/>
          <w:lang w:val="es-ES_tradnl"/>
        </w:rPr>
        <w:t xml:space="preserve">por escrito y/o en una reunión.  </w:t>
      </w:r>
      <w:r w:rsidR="000A629C">
        <w:rPr>
          <w:rFonts w:ascii="Arial Narrow" w:hAnsi="Arial Narrow"/>
          <w:lang w:val="es-ES_tradnl"/>
        </w:rPr>
        <w:t xml:space="preserve"> </w:t>
      </w:r>
      <w:r w:rsidR="007F7EDD">
        <w:rPr>
          <w:rFonts w:ascii="Arial Narrow" w:hAnsi="Arial Narrow"/>
          <w:lang w:val="es-ES_tradnl"/>
        </w:rPr>
        <w:t xml:space="preserve"> </w:t>
      </w:r>
    </w:p>
    <w:p w:rsidR="007F7EDD" w:rsidRDefault="007F7EDD" w:rsidP="007F7EDD">
      <w:pPr>
        <w:tabs>
          <w:tab w:val="left" w:pos="360"/>
        </w:tabs>
        <w:spacing w:after="120"/>
        <w:ind w:left="360" w:hanging="360"/>
        <w:jc w:val="both"/>
        <w:rPr>
          <w:rFonts w:ascii="Arial Narrow" w:hAnsi="Arial Narrow"/>
        </w:rPr>
      </w:pPr>
      <w:r>
        <w:rPr>
          <w:rFonts w:ascii="Arial Narrow" w:hAnsi="Arial Narrow"/>
          <w:lang w:val="es-ES_tradnl"/>
        </w:rPr>
        <w:tab/>
      </w:r>
      <w:r w:rsidRPr="00D86588">
        <w:rPr>
          <w:rFonts w:ascii="Arial Narrow" w:hAnsi="Arial Narrow"/>
          <w:lang w:val="es-ES_tradnl"/>
        </w:rPr>
        <w:t xml:space="preserve">En caso de que el </w:t>
      </w:r>
      <w:r>
        <w:rPr>
          <w:rFonts w:ascii="Arial Narrow" w:hAnsi="Arial Narrow"/>
          <w:lang w:val="es-ES_tradnl"/>
        </w:rPr>
        <w:t>postulante</w:t>
      </w:r>
      <w:r w:rsidRPr="00D86588">
        <w:rPr>
          <w:rFonts w:ascii="Arial Narrow" w:hAnsi="Arial Narrow"/>
          <w:lang w:val="es-ES_tradnl"/>
        </w:rPr>
        <w:t xml:space="preserve"> no considere satisfactoria la explicación, </w:t>
      </w:r>
      <w:r>
        <w:rPr>
          <w:rFonts w:ascii="Arial Narrow" w:hAnsi="Arial Narrow"/>
          <w:lang w:val="es-ES_tradnl"/>
        </w:rPr>
        <w:t xml:space="preserve"> </w:t>
      </w:r>
      <w:r w:rsidRPr="000D30DC">
        <w:rPr>
          <w:rFonts w:ascii="Arial Narrow" w:hAnsi="Arial Narrow"/>
        </w:rPr>
        <w:t xml:space="preserve">podrá presentar </w:t>
      </w:r>
      <w:r>
        <w:rPr>
          <w:rFonts w:ascii="Arial Narrow" w:hAnsi="Arial Narrow"/>
        </w:rPr>
        <w:t xml:space="preserve">su </w:t>
      </w:r>
      <w:r w:rsidRPr="000D30DC">
        <w:rPr>
          <w:rFonts w:ascii="Arial Narrow" w:hAnsi="Arial Narrow"/>
        </w:rPr>
        <w:t xml:space="preserve">reclamo por escrito. </w:t>
      </w:r>
    </w:p>
    <w:p w:rsidR="007F7EDD" w:rsidRPr="007F7EDD" w:rsidRDefault="007F7EDD" w:rsidP="000A629C">
      <w:pPr>
        <w:ind w:left="360"/>
        <w:jc w:val="both"/>
        <w:rPr>
          <w:rFonts w:ascii="Arial Narrow" w:hAnsi="Arial Narrow"/>
          <w:b/>
        </w:rPr>
      </w:pPr>
    </w:p>
    <w:p w:rsidR="005930E2" w:rsidRPr="00915BD6" w:rsidRDefault="005930E2" w:rsidP="007D2C71">
      <w:pPr>
        <w:numPr>
          <w:ilvl w:val="0"/>
          <w:numId w:val="22"/>
        </w:numPr>
        <w:tabs>
          <w:tab w:val="clear" w:pos="2160"/>
          <w:tab w:val="num" w:pos="360"/>
        </w:tabs>
        <w:ind w:left="360" w:hanging="360"/>
        <w:jc w:val="both"/>
        <w:rPr>
          <w:rFonts w:ascii="Arial Narrow" w:hAnsi="Arial Narrow"/>
          <w:b/>
          <w:lang w:val="es-ES_tradnl"/>
        </w:rPr>
      </w:pPr>
      <w:r w:rsidRPr="00915BD6">
        <w:rPr>
          <w:rFonts w:ascii="Arial Narrow" w:hAnsi="Arial Narrow"/>
          <w:b/>
          <w:lang w:val="es-ES_tradnl"/>
        </w:rPr>
        <w:t>Confidencialidad</w:t>
      </w:r>
    </w:p>
    <w:p w:rsidR="005930E2" w:rsidRPr="00BE6499" w:rsidRDefault="005930E2" w:rsidP="00B0434E">
      <w:pPr>
        <w:spacing w:after="40"/>
        <w:ind w:left="360"/>
        <w:jc w:val="both"/>
        <w:rPr>
          <w:rFonts w:ascii="Arial Narrow" w:hAnsi="Arial Narrow"/>
          <w:lang w:val="es-ES_tradnl"/>
        </w:rPr>
      </w:pPr>
      <w:r w:rsidRPr="00BE6499">
        <w:rPr>
          <w:rFonts w:ascii="Arial Narrow" w:hAnsi="Arial Narrow"/>
          <w:lang w:val="es-ES_tradnl"/>
        </w:rPr>
        <w:t xml:space="preserve">La información relativa a la evaluación de las postulaciones y la recomendación de adjudicación será confidencial para los postulantes o aquellas personas que no tengan participación oficial en la selección hasta la </w:t>
      </w:r>
      <w:r w:rsidR="008D03A7">
        <w:rPr>
          <w:rFonts w:ascii="Arial Narrow" w:hAnsi="Arial Narrow"/>
          <w:lang w:val="es-ES_tradnl"/>
        </w:rPr>
        <w:t>adjudicación y comuni</w:t>
      </w:r>
      <w:r w:rsidRPr="00BE6499">
        <w:rPr>
          <w:rFonts w:ascii="Arial Narrow" w:hAnsi="Arial Narrow"/>
          <w:lang w:val="es-ES_tradnl"/>
        </w:rPr>
        <w:t xml:space="preserve">cación de los resultados del mismo. La violación a esta regla podrá ser motivo para rechazar ofertas o para cancelar el proceso.  Toda comunicación entre los postulantes y el </w:t>
      </w:r>
      <w:r w:rsidR="00BD5349">
        <w:rPr>
          <w:rFonts w:ascii="Arial Narrow" w:hAnsi="Arial Narrow"/>
          <w:lang w:val="es-ES_tradnl"/>
        </w:rPr>
        <w:t>convocante</w:t>
      </w:r>
      <w:r w:rsidRPr="00BE6499">
        <w:rPr>
          <w:rFonts w:ascii="Arial Narrow" w:hAnsi="Arial Narrow"/>
          <w:lang w:val="es-ES_tradnl"/>
        </w:rPr>
        <w:t xml:space="preserve"> se </w:t>
      </w:r>
      <w:r w:rsidR="0067783F">
        <w:rPr>
          <w:rFonts w:ascii="Arial Narrow" w:hAnsi="Arial Narrow"/>
          <w:lang w:val="es-ES_tradnl"/>
        </w:rPr>
        <w:t>deber</w:t>
      </w:r>
      <w:r w:rsidRPr="00BE6499">
        <w:rPr>
          <w:rFonts w:ascii="Arial Narrow" w:hAnsi="Arial Narrow"/>
          <w:lang w:val="es-ES_tradnl"/>
        </w:rPr>
        <w:t xml:space="preserve">á </w:t>
      </w:r>
      <w:r w:rsidR="0067783F">
        <w:rPr>
          <w:rFonts w:ascii="Arial Narrow" w:hAnsi="Arial Narrow"/>
          <w:lang w:val="es-ES_tradnl"/>
        </w:rPr>
        <w:t xml:space="preserve">hacer </w:t>
      </w:r>
      <w:r w:rsidRPr="00BE6499">
        <w:rPr>
          <w:rFonts w:ascii="Arial Narrow" w:hAnsi="Arial Narrow"/>
          <w:lang w:val="es-ES_tradnl"/>
        </w:rPr>
        <w:t>por escrito</w:t>
      </w:r>
      <w:r w:rsidR="00BD5349">
        <w:rPr>
          <w:rFonts w:ascii="Arial Narrow" w:hAnsi="Arial Narrow"/>
          <w:lang w:val="es-ES_tradnl"/>
        </w:rPr>
        <w:t>, hasta la conclusión del proceso con la comunicación de adjudicación</w:t>
      </w:r>
      <w:r w:rsidRPr="00BE6499">
        <w:rPr>
          <w:rFonts w:ascii="Arial Narrow" w:hAnsi="Arial Narrow"/>
          <w:lang w:val="es-ES_tradnl"/>
        </w:rPr>
        <w:t>.</w:t>
      </w:r>
    </w:p>
    <w:p w:rsidR="005930E2" w:rsidRPr="00BE6499" w:rsidRDefault="005930E2" w:rsidP="003604C5">
      <w:pPr>
        <w:ind w:left="360"/>
        <w:jc w:val="both"/>
        <w:rPr>
          <w:rFonts w:ascii="Arial Narrow" w:hAnsi="Arial Narrow"/>
          <w:lang w:val="es-ES_tradnl"/>
        </w:rPr>
      </w:pPr>
    </w:p>
    <w:p w:rsidR="003604C5" w:rsidRPr="005A1D95" w:rsidRDefault="005A1D95" w:rsidP="007D2C71">
      <w:pPr>
        <w:numPr>
          <w:ilvl w:val="0"/>
          <w:numId w:val="22"/>
        </w:numPr>
        <w:tabs>
          <w:tab w:val="clear" w:pos="2160"/>
          <w:tab w:val="num" w:pos="360"/>
        </w:tabs>
        <w:ind w:left="360" w:hanging="360"/>
        <w:jc w:val="both"/>
        <w:rPr>
          <w:rFonts w:ascii="Arial Narrow" w:hAnsi="Arial Narrow"/>
          <w:b/>
          <w:lang w:val="es-ES_tradnl"/>
        </w:rPr>
      </w:pPr>
      <w:r w:rsidRPr="005A1D95">
        <w:rPr>
          <w:rFonts w:ascii="Arial Narrow" w:hAnsi="Arial Narrow"/>
          <w:b/>
          <w:lang w:val="es-ES_tradnl"/>
        </w:rPr>
        <w:t>Papel del consultor</w:t>
      </w:r>
    </w:p>
    <w:p w:rsidR="007E6242" w:rsidRPr="00BE6499" w:rsidRDefault="007E6242" w:rsidP="00C24DF5">
      <w:pPr>
        <w:ind w:left="360"/>
        <w:jc w:val="both"/>
        <w:rPr>
          <w:rFonts w:ascii="Arial Narrow" w:hAnsi="Arial Narrow"/>
          <w:lang w:val="es-ES_tradnl"/>
        </w:rPr>
      </w:pPr>
    </w:p>
    <w:p w:rsidR="005A1D95" w:rsidRPr="005A1D95" w:rsidRDefault="005A1D95" w:rsidP="00B0434E">
      <w:pPr>
        <w:spacing w:after="40"/>
        <w:ind w:left="360"/>
        <w:jc w:val="both"/>
        <w:rPr>
          <w:rFonts w:ascii="Arial Narrow" w:hAnsi="Arial Narrow"/>
          <w:lang w:val="es-ES_tradnl"/>
        </w:rPr>
      </w:pPr>
      <w:r w:rsidRPr="005A1D95">
        <w:rPr>
          <w:rFonts w:ascii="Arial Narrow" w:hAnsi="Arial Narrow"/>
          <w:lang w:val="es-ES_tradnl"/>
        </w:rPr>
        <w:t xml:space="preserve">Cuando los </w:t>
      </w:r>
      <w:r>
        <w:rPr>
          <w:rFonts w:ascii="Arial Narrow" w:hAnsi="Arial Narrow"/>
          <w:lang w:val="es-ES_tradnl"/>
        </w:rPr>
        <w:t>postulantes</w:t>
      </w:r>
      <w:r w:rsidRPr="005A1D95">
        <w:rPr>
          <w:rFonts w:ascii="Arial Narrow" w:hAnsi="Arial Narrow"/>
          <w:lang w:val="es-ES_tradnl"/>
        </w:rPr>
        <w:t xml:space="preserve"> reciben </w:t>
      </w:r>
      <w:r>
        <w:rPr>
          <w:rFonts w:ascii="Arial Narrow" w:hAnsi="Arial Narrow"/>
          <w:lang w:val="es-ES_tradnl"/>
        </w:rPr>
        <w:t>una invitación o responden a una convocatoria</w:t>
      </w:r>
      <w:r w:rsidRPr="005A1D95">
        <w:rPr>
          <w:rFonts w:ascii="Arial Narrow" w:hAnsi="Arial Narrow"/>
          <w:lang w:val="es-ES_tradnl"/>
        </w:rPr>
        <w:t>, y pueden cumplir los requisitos de los T</w:t>
      </w:r>
      <w:r>
        <w:rPr>
          <w:rFonts w:ascii="Arial Narrow" w:hAnsi="Arial Narrow"/>
          <w:lang w:val="es-ES_tradnl"/>
        </w:rPr>
        <w:t xml:space="preserve">érminos de </w:t>
      </w:r>
      <w:r w:rsidR="00B0434E" w:rsidRPr="005A1D95">
        <w:rPr>
          <w:rFonts w:ascii="Arial Narrow" w:hAnsi="Arial Narrow"/>
          <w:lang w:val="es-ES_tradnl"/>
        </w:rPr>
        <w:t>R</w:t>
      </w:r>
      <w:r w:rsidR="00B0434E">
        <w:rPr>
          <w:rFonts w:ascii="Arial Narrow" w:hAnsi="Arial Narrow"/>
          <w:lang w:val="es-ES_tradnl"/>
        </w:rPr>
        <w:t>eferencia</w:t>
      </w:r>
      <w:r w:rsidRPr="005A1D95">
        <w:rPr>
          <w:rFonts w:ascii="Arial Narrow" w:hAnsi="Arial Narrow"/>
          <w:lang w:val="es-ES_tradnl"/>
        </w:rPr>
        <w:t xml:space="preserve"> y las condiciones contractuales, deberían adoptar las medidas necesarias para preparar una </w:t>
      </w:r>
      <w:r>
        <w:rPr>
          <w:rFonts w:ascii="Arial Narrow" w:hAnsi="Arial Narrow"/>
          <w:lang w:val="es-ES_tradnl"/>
        </w:rPr>
        <w:t>postulación seria y</w:t>
      </w:r>
      <w:r w:rsidRPr="005A1D95">
        <w:rPr>
          <w:rFonts w:ascii="Arial Narrow" w:hAnsi="Arial Narrow"/>
          <w:lang w:val="es-ES_tradnl"/>
        </w:rPr>
        <w:t xml:space="preserve"> adecuada (por ejemplo reunir documentación </w:t>
      </w:r>
      <w:r>
        <w:rPr>
          <w:rFonts w:ascii="Arial Narrow" w:hAnsi="Arial Narrow"/>
          <w:lang w:val="es-ES_tradnl"/>
        </w:rPr>
        <w:t>completa y clar</w:t>
      </w:r>
      <w:r w:rsidR="004E609A">
        <w:rPr>
          <w:rFonts w:ascii="Arial Narrow" w:hAnsi="Arial Narrow"/>
          <w:lang w:val="es-ES_tradnl"/>
        </w:rPr>
        <w:t>a</w:t>
      </w:r>
      <w:r>
        <w:rPr>
          <w:rFonts w:ascii="Arial Narrow" w:hAnsi="Arial Narrow"/>
          <w:lang w:val="es-ES_tradnl"/>
        </w:rPr>
        <w:t xml:space="preserve"> sobre su experiencia y formación profesional</w:t>
      </w:r>
      <w:r w:rsidRPr="005A1D95">
        <w:rPr>
          <w:rFonts w:ascii="Arial Narrow" w:hAnsi="Arial Narrow"/>
          <w:lang w:val="es-ES_tradnl"/>
        </w:rPr>
        <w:t>).</w:t>
      </w:r>
      <w:r>
        <w:rPr>
          <w:rFonts w:ascii="Arial Narrow" w:hAnsi="Arial Narrow"/>
          <w:lang w:val="es-ES_tradnl"/>
        </w:rPr>
        <w:t xml:space="preserve"> </w:t>
      </w:r>
      <w:r w:rsidRPr="005A1D95">
        <w:rPr>
          <w:rFonts w:ascii="Arial Narrow" w:hAnsi="Arial Narrow"/>
          <w:lang w:val="es-ES_tradnl"/>
        </w:rPr>
        <w:t xml:space="preserve">Los </w:t>
      </w:r>
      <w:r w:rsidR="00B0434E">
        <w:rPr>
          <w:rFonts w:ascii="Arial Narrow" w:hAnsi="Arial Narrow"/>
          <w:lang w:val="es-ES_tradnl"/>
        </w:rPr>
        <w:t>postulantes</w:t>
      </w:r>
      <w:r w:rsidRPr="005A1D95">
        <w:rPr>
          <w:rFonts w:ascii="Arial Narrow" w:hAnsi="Arial Narrow"/>
          <w:lang w:val="es-ES_tradnl"/>
        </w:rPr>
        <w:t xml:space="preserve"> deben </w:t>
      </w:r>
      <w:r w:rsidR="00B0434E">
        <w:rPr>
          <w:rFonts w:ascii="Arial Narrow" w:hAnsi="Arial Narrow"/>
          <w:lang w:val="es-ES_tradnl"/>
        </w:rPr>
        <w:t>hacer sus mejores oficios para</w:t>
      </w:r>
      <w:r w:rsidRPr="005A1D95">
        <w:rPr>
          <w:rFonts w:ascii="Arial Narrow" w:hAnsi="Arial Narrow"/>
          <w:lang w:val="es-ES_tradnl"/>
        </w:rPr>
        <w:t xml:space="preserve"> presenta</w:t>
      </w:r>
      <w:r w:rsidR="00B0434E">
        <w:rPr>
          <w:rFonts w:ascii="Arial Narrow" w:hAnsi="Arial Narrow"/>
          <w:lang w:val="es-ES_tradnl"/>
        </w:rPr>
        <w:t>r</w:t>
      </w:r>
      <w:r w:rsidRPr="005A1D95">
        <w:rPr>
          <w:rFonts w:ascii="Arial Narrow" w:hAnsi="Arial Narrow"/>
          <w:lang w:val="es-ES_tradnl"/>
        </w:rPr>
        <w:t xml:space="preserve"> una p</w:t>
      </w:r>
      <w:r w:rsidR="00B0434E">
        <w:rPr>
          <w:rFonts w:ascii="Arial Narrow" w:hAnsi="Arial Narrow"/>
          <w:lang w:val="es-ES_tradnl"/>
        </w:rPr>
        <w:t>ostulación</w:t>
      </w:r>
      <w:r w:rsidRPr="005A1D95">
        <w:rPr>
          <w:rFonts w:ascii="Arial Narrow" w:hAnsi="Arial Narrow"/>
          <w:lang w:val="es-ES_tradnl"/>
        </w:rPr>
        <w:t xml:space="preserve"> que cumpla con todos los requisitos exigidos, incluida toda la documentación solicitada. </w:t>
      </w:r>
      <w:r w:rsidR="00B0434E">
        <w:rPr>
          <w:rFonts w:ascii="Arial Narrow" w:hAnsi="Arial Narrow"/>
          <w:lang w:val="es-ES_tradnl"/>
        </w:rPr>
        <w:t xml:space="preserve">Igualmente, debe estar dispuesto y atento a consecuentes aclaraciones que sobre ella se le formulen. </w:t>
      </w:r>
    </w:p>
    <w:p w:rsidR="007E6242" w:rsidRPr="005A1D95" w:rsidRDefault="007E6242" w:rsidP="00C24DF5">
      <w:pPr>
        <w:ind w:left="360"/>
        <w:jc w:val="both"/>
        <w:rPr>
          <w:rFonts w:ascii="Arial Narrow" w:hAnsi="Arial Narrow"/>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972217" w:rsidP="007E6242">
      <w:pPr>
        <w:jc w:val="right"/>
        <w:rPr>
          <w:rFonts w:ascii="Arial Narrow" w:hAnsi="Arial Narrow"/>
          <w:b/>
          <w:bCs/>
          <w:lang w:val="es-ES_tradnl"/>
        </w:rPr>
      </w:pPr>
      <w:r>
        <w:rPr>
          <w:rFonts w:ascii="Arial Narrow" w:hAnsi="Arial Narrow"/>
          <w:b/>
          <w:lang w:val="es-ES_tradnl"/>
        </w:rPr>
        <w:br w:type="page"/>
      </w:r>
      <w:r w:rsidR="002F42BF">
        <w:rPr>
          <w:rFonts w:ascii="Arial Narrow" w:hAnsi="Arial Narrow"/>
          <w:b/>
          <w:lang w:val="es-ES_tradnl"/>
        </w:rPr>
        <w:lastRenderedPageBreak/>
        <w:t xml:space="preserve"> DOC-4</w:t>
      </w:r>
    </w:p>
    <w:p w:rsidR="007E6242" w:rsidRPr="00BE6499" w:rsidRDefault="007E6242" w:rsidP="007E6242">
      <w:pPr>
        <w:jc w:val="center"/>
        <w:rPr>
          <w:rFonts w:ascii="Arial Narrow" w:hAnsi="Arial Narrow"/>
          <w:b/>
          <w:bCs/>
          <w:lang w:val="es-ES_tradnl"/>
        </w:rPr>
      </w:pPr>
    </w:p>
    <w:p w:rsidR="007E6242" w:rsidRPr="00BE6499" w:rsidRDefault="007E6242" w:rsidP="007E6242">
      <w:pPr>
        <w:ind w:left="360"/>
        <w:jc w:val="center"/>
        <w:rPr>
          <w:rFonts w:ascii="Arial Narrow" w:hAnsi="Arial Narrow"/>
          <w:b/>
          <w:bCs/>
          <w:lang w:val="es-ES_tradnl"/>
        </w:rPr>
      </w:pPr>
      <w:r w:rsidRPr="00BE6499">
        <w:rPr>
          <w:rFonts w:ascii="Arial Narrow" w:hAnsi="Arial Narrow"/>
          <w:b/>
          <w:bCs/>
          <w:lang w:val="es-ES_tradnl"/>
        </w:rPr>
        <w:t>CARTA DE POSTULACIÓN DEL CANDIDATO</w:t>
      </w:r>
    </w:p>
    <w:p w:rsidR="007E6242" w:rsidRPr="00BE6499" w:rsidRDefault="007E6242" w:rsidP="007E6242">
      <w:pPr>
        <w:rPr>
          <w:rFonts w:ascii="Arial Narrow" w:hAnsi="Arial Narrow"/>
          <w:lang w:val="es-ES_tradnl"/>
        </w:rPr>
      </w:pPr>
    </w:p>
    <w:p w:rsidR="007E6242" w:rsidRPr="00BE6499" w:rsidRDefault="00766526" w:rsidP="007E6242">
      <w:pPr>
        <w:jc w:val="both"/>
        <w:rPr>
          <w:rFonts w:ascii="Arial Narrow" w:hAnsi="Arial Narrow"/>
          <w:lang w:val="es-ES_tradnl"/>
        </w:rPr>
      </w:pPr>
      <w:r>
        <w:rPr>
          <w:rFonts w:ascii="Arial Narrow" w:hAnsi="Arial Narrow"/>
        </w:rPr>
        <w:t>La P</w:t>
      </w:r>
      <w:r w:rsidRPr="00766526">
        <w:rPr>
          <w:rFonts w:ascii="Arial Narrow" w:hAnsi="Arial Narrow"/>
        </w:rPr>
        <w:t>az</w:t>
      </w:r>
      <w:r>
        <w:rPr>
          <w:rFonts w:ascii="Arial Narrow" w:hAnsi="Arial Narrow"/>
        </w:rPr>
        <w:t>,</w:t>
      </w:r>
      <w:r w:rsidR="00C63322">
        <w:rPr>
          <w:rFonts w:ascii="Arial Narrow" w:hAnsi="Arial Narrow"/>
        </w:rPr>
        <w:t xml:space="preserve"> …de </w:t>
      </w:r>
      <w:r w:rsidR="00A22AEC">
        <w:rPr>
          <w:rFonts w:ascii="Arial Narrow" w:hAnsi="Arial Narrow"/>
        </w:rPr>
        <w:t>abril</w:t>
      </w:r>
      <w:r w:rsidRPr="00766526">
        <w:rPr>
          <w:rFonts w:ascii="Arial Narrow" w:hAnsi="Arial Narrow"/>
        </w:rPr>
        <w:t xml:space="preserve"> </w:t>
      </w:r>
      <w:r>
        <w:rPr>
          <w:rFonts w:ascii="Arial Narrow" w:hAnsi="Arial Narrow"/>
        </w:rPr>
        <w:t xml:space="preserve">de </w:t>
      </w:r>
      <w:r w:rsidRPr="00766526">
        <w:rPr>
          <w:rFonts w:ascii="Arial Narrow" w:hAnsi="Arial Narrow"/>
        </w:rPr>
        <w:t>201</w:t>
      </w:r>
      <w:r w:rsidR="0038141C">
        <w:rPr>
          <w:rFonts w:ascii="Arial Narrow" w:hAnsi="Arial Narrow"/>
        </w:rPr>
        <w:t>8</w:t>
      </w:r>
    </w:p>
    <w:p w:rsidR="007E6242" w:rsidRPr="00BE6499" w:rsidRDefault="007E6242" w:rsidP="007E6242">
      <w:pPr>
        <w:jc w:val="both"/>
        <w:rPr>
          <w:rFonts w:ascii="Arial Narrow" w:hAnsi="Arial Narrow"/>
          <w:lang w:val="es-ES_tradnl"/>
        </w:rPr>
      </w:pPr>
    </w:p>
    <w:p w:rsidR="007E6242" w:rsidRPr="00BE6499" w:rsidRDefault="007E6242" w:rsidP="007E6242">
      <w:pPr>
        <w:rPr>
          <w:rFonts w:ascii="Arial Narrow" w:hAnsi="Arial Narrow"/>
          <w:lang w:val="es-ES_tradnl"/>
        </w:rPr>
      </w:pPr>
      <w:r w:rsidRPr="00BE6499">
        <w:rPr>
          <w:rFonts w:ascii="Arial Narrow" w:hAnsi="Arial Narrow"/>
          <w:lang w:val="es-ES_tradnl"/>
        </w:rPr>
        <w:t>Señores</w:t>
      </w:r>
    </w:p>
    <w:p w:rsidR="00C63322" w:rsidRPr="00C63322" w:rsidRDefault="00EB4C1D" w:rsidP="00C63322">
      <w:pPr>
        <w:ind w:left="360" w:hanging="360"/>
        <w:rPr>
          <w:rFonts w:ascii="Arial Narrow" w:hAnsi="Arial Narrow"/>
          <w:lang w:val="es-ES_tradnl"/>
        </w:rPr>
      </w:pPr>
      <w:r>
        <w:rPr>
          <w:rFonts w:ascii="Arial Narrow" w:hAnsi="Arial Narrow"/>
          <w:lang w:val="es-ES_tradnl"/>
        </w:rPr>
        <w:t xml:space="preserve">Lic. </w:t>
      </w:r>
      <w:r w:rsidR="00C63322" w:rsidRPr="00C63322">
        <w:rPr>
          <w:rFonts w:ascii="Arial Narrow" w:hAnsi="Arial Narrow"/>
          <w:lang w:val="es-ES_tradnl"/>
        </w:rPr>
        <w:t>Javier Calderón  Paz</w:t>
      </w:r>
    </w:p>
    <w:p w:rsidR="00C63322" w:rsidRPr="00C63322" w:rsidRDefault="00C63322" w:rsidP="00C63322">
      <w:pPr>
        <w:ind w:left="360" w:hanging="360"/>
        <w:rPr>
          <w:rFonts w:ascii="Arial Narrow" w:hAnsi="Arial Narrow"/>
          <w:lang w:val="es-ES_tradnl"/>
        </w:rPr>
      </w:pPr>
      <w:r w:rsidRPr="00C63322">
        <w:rPr>
          <w:rFonts w:ascii="Arial Narrow" w:hAnsi="Arial Narrow"/>
          <w:lang w:val="es-ES_tradnl"/>
        </w:rPr>
        <w:t>Director General de Asuntos Administrativos MPD</w:t>
      </w:r>
    </w:p>
    <w:p w:rsidR="00C63322" w:rsidRPr="00C94251" w:rsidRDefault="00C63322" w:rsidP="00C63322">
      <w:pPr>
        <w:ind w:left="360" w:hanging="360"/>
        <w:rPr>
          <w:rFonts w:ascii="Arial Narrow" w:hAnsi="Arial Narrow"/>
          <w:shd w:val="clear" w:color="auto" w:fill="CCFFFF"/>
          <w:lang w:val="pt-BR"/>
        </w:rPr>
      </w:pPr>
      <w:r w:rsidRPr="00C63322">
        <w:rPr>
          <w:rFonts w:ascii="Arial Narrow" w:hAnsi="Arial Narrow"/>
          <w:shd w:val="clear" w:color="auto" w:fill="CCFFFF"/>
          <w:lang w:val="es-ES_tradnl"/>
        </w:rPr>
        <w:t xml:space="preserve">Av. </w:t>
      </w:r>
      <w:r w:rsidRPr="00C94251">
        <w:rPr>
          <w:rFonts w:ascii="Arial Narrow" w:hAnsi="Arial Narrow"/>
          <w:shd w:val="clear" w:color="auto" w:fill="CCFFFF"/>
          <w:lang w:val="pt-BR"/>
        </w:rPr>
        <w:t>Mariscal Santa Cruz N° 1</w:t>
      </w:r>
      <w:r w:rsidR="006C1BC9">
        <w:rPr>
          <w:rFonts w:ascii="Arial Narrow" w:hAnsi="Arial Narrow"/>
          <w:shd w:val="clear" w:color="auto" w:fill="CCFFFF"/>
          <w:lang w:val="pt-BR"/>
        </w:rPr>
        <w:t>092</w:t>
      </w:r>
      <w:r w:rsidRPr="00C94251">
        <w:rPr>
          <w:rFonts w:ascii="Arial Narrow" w:hAnsi="Arial Narrow"/>
          <w:shd w:val="clear" w:color="auto" w:fill="CCFFFF"/>
          <w:lang w:val="pt-BR"/>
        </w:rPr>
        <w:t xml:space="preserve"> esquina calle Oruro piso </w:t>
      </w:r>
      <w:r w:rsidR="006C1BC9">
        <w:rPr>
          <w:rFonts w:ascii="Arial Narrow" w:hAnsi="Arial Narrow"/>
          <w:shd w:val="clear" w:color="auto" w:fill="CCFFFF"/>
          <w:lang w:val="pt-BR"/>
        </w:rPr>
        <w:t>3</w:t>
      </w:r>
      <w:r w:rsidRPr="00C94251">
        <w:rPr>
          <w:rFonts w:ascii="Arial Narrow" w:hAnsi="Arial Narrow"/>
          <w:shd w:val="clear" w:color="auto" w:fill="CCFFFF"/>
          <w:lang w:val="pt-BR"/>
        </w:rPr>
        <w:t xml:space="preserve">  </w:t>
      </w:r>
    </w:p>
    <w:p w:rsidR="00C63322" w:rsidRPr="00C63322" w:rsidRDefault="00C63322" w:rsidP="00C63322">
      <w:pPr>
        <w:ind w:left="360" w:hanging="360"/>
        <w:rPr>
          <w:rFonts w:ascii="Arial Narrow" w:hAnsi="Arial Narrow"/>
          <w:highlight w:val="lightGray"/>
          <w:lang w:val="es-ES_tradnl"/>
        </w:rPr>
      </w:pPr>
      <w:r w:rsidRPr="00C63322">
        <w:rPr>
          <w:rFonts w:ascii="Arial Narrow" w:hAnsi="Arial Narrow"/>
          <w:shd w:val="clear" w:color="auto" w:fill="CCFFFF"/>
          <w:lang w:val="es-ES_tradnl"/>
        </w:rPr>
        <w:t>La Paz - Bolivia</w:t>
      </w:r>
      <w:r w:rsidRPr="00C63322">
        <w:rPr>
          <w:rFonts w:ascii="Arial Narrow" w:hAnsi="Arial Narrow"/>
          <w:i/>
          <w:highlight w:val="lightGray"/>
          <w:lang w:val="es-ES_tradnl"/>
        </w:rPr>
        <w:t xml:space="preserve"> </w:t>
      </w:r>
    </w:p>
    <w:p w:rsidR="00FC1533" w:rsidRDefault="00FC1533" w:rsidP="00FC1533">
      <w:pPr>
        <w:rPr>
          <w:rFonts w:ascii="Arial Narrow" w:hAnsi="Arial Narrow"/>
          <w:iCs/>
          <w:lang w:val="es-ES_tradnl"/>
        </w:rPr>
      </w:pPr>
    </w:p>
    <w:p w:rsidR="007E6242" w:rsidRPr="00BE6499" w:rsidRDefault="007E6242" w:rsidP="00FC1533">
      <w:pPr>
        <w:rPr>
          <w:rFonts w:ascii="Arial Narrow" w:hAnsi="Arial Narrow"/>
          <w:b/>
          <w:lang w:val="es-ES_tradnl"/>
        </w:rPr>
      </w:pPr>
      <w:r w:rsidRPr="00BE6499">
        <w:rPr>
          <w:rFonts w:ascii="Arial Narrow" w:hAnsi="Arial Narrow"/>
          <w:b/>
          <w:lang w:val="es-ES_tradnl"/>
        </w:rPr>
        <w:t xml:space="preserve">Ref.: </w:t>
      </w:r>
      <w:r w:rsidR="00FC1533" w:rsidRPr="00F21189">
        <w:rPr>
          <w:rFonts w:ascii="Arial Narrow" w:hAnsi="Arial Narrow"/>
          <w:b/>
          <w:lang w:val="es-ES_tradnl"/>
        </w:rPr>
        <w:t xml:space="preserve">Concurso </w:t>
      </w:r>
      <w:r w:rsidR="00FC1533" w:rsidRPr="00C22B37">
        <w:rPr>
          <w:rFonts w:ascii="Arial Narrow" w:hAnsi="Arial Narrow"/>
          <w:b/>
          <w:lang w:val="es-ES_tradnl"/>
        </w:rPr>
        <w:t>P</w:t>
      </w:r>
      <w:r w:rsidR="00FC1533">
        <w:rPr>
          <w:rFonts w:ascii="Arial Narrow" w:hAnsi="Arial Narrow"/>
          <w:b/>
          <w:lang w:val="es-ES_tradnl"/>
        </w:rPr>
        <w:t>úblico</w:t>
      </w:r>
      <w:r w:rsidR="00FC1533" w:rsidRPr="00C22B37">
        <w:rPr>
          <w:rFonts w:ascii="Arial Narrow" w:hAnsi="Arial Narrow"/>
          <w:b/>
          <w:lang w:val="es-ES_tradnl"/>
        </w:rPr>
        <w:t xml:space="preserve"> Nº CI</w:t>
      </w:r>
      <w:r w:rsidR="00FC1533">
        <w:rPr>
          <w:rFonts w:ascii="Arial Narrow" w:hAnsi="Arial Narrow"/>
          <w:b/>
          <w:lang w:val="es-ES_tradnl"/>
        </w:rPr>
        <w:t>-</w:t>
      </w:r>
      <w:r w:rsidR="00FC1533" w:rsidRPr="00C22B37">
        <w:rPr>
          <w:rFonts w:ascii="Arial Narrow" w:hAnsi="Arial Narrow"/>
          <w:b/>
          <w:lang w:val="es-ES_tradnl"/>
        </w:rPr>
        <w:t>00</w:t>
      </w:r>
      <w:r w:rsidR="0038141C">
        <w:rPr>
          <w:rFonts w:ascii="Arial Narrow" w:hAnsi="Arial Narrow"/>
          <w:b/>
          <w:lang w:val="es-ES_tradnl"/>
        </w:rPr>
        <w:t>2</w:t>
      </w:r>
      <w:r w:rsidR="00C63322">
        <w:rPr>
          <w:rFonts w:ascii="Arial Narrow" w:hAnsi="Arial Narrow"/>
          <w:b/>
          <w:lang w:val="es-ES_tradnl"/>
        </w:rPr>
        <w:t>/201</w:t>
      </w:r>
      <w:r w:rsidR="0038141C">
        <w:rPr>
          <w:rFonts w:ascii="Arial Narrow" w:hAnsi="Arial Narrow"/>
          <w:b/>
          <w:lang w:val="es-ES_tradnl"/>
        </w:rPr>
        <w:t>8</w:t>
      </w:r>
      <w:r w:rsidR="00FC1533">
        <w:rPr>
          <w:rFonts w:ascii="Arial Narrow" w:hAnsi="Arial Narrow"/>
          <w:b/>
          <w:lang w:val="es-ES_tradnl"/>
        </w:rPr>
        <w:t xml:space="preserve"> – </w:t>
      </w:r>
      <w:r w:rsidR="00C63322" w:rsidRPr="00C63322">
        <w:rPr>
          <w:rFonts w:ascii="Arial Narrow" w:hAnsi="Arial Narrow"/>
          <w:b/>
          <w:lang w:val="es-ES_tradnl"/>
        </w:rPr>
        <w:t xml:space="preserve">ESPECIALISTA </w:t>
      </w:r>
      <w:r w:rsidR="00D01C99">
        <w:rPr>
          <w:rFonts w:ascii="Arial Narrow" w:hAnsi="Arial Narrow"/>
          <w:b/>
          <w:lang w:val="es-ES_tradnl"/>
        </w:rPr>
        <w:t>FINANCIERO</w:t>
      </w:r>
    </w:p>
    <w:p w:rsidR="007E6242" w:rsidRPr="00BE6499" w:rsidRDefault="007E6242" w:rsidP="007E6242">
      <w:pPr>
        <w:rPr>
          <w:rFonts w:ascii="Arial Narrow" w:hAnsi="Arial Narrow"/>
          <w:lang w:val="es-ES_tradnl"/>
        </w:rPr>
      </w:pPr>
    </w:p>
    <w:p w:rsidR="007E6242" w:rsidRPr="00BE6499" w:rsidRDefault="007E6242" w:rsidP="007E6242">
      <w:pPr>
        <w:ind w:left="1440" w:hanging="1440"/>
        <w:rPr>
          <w:rFonts w:ascii="Arial Narrow" w:hAnsi="Arial Narrow"/>
          <w:lang w:val="es-ES_tradnl"/>
        </w:rPr>
      </w:pPr>
      <w:r w:rsidRPr="00BE6499">
        <w:rPr>
          <w:rFonts w:ascii="Arial Narrow" w:hAnsi="Arial Narrow"/>
          <w:lang w:val="es-ES_tradnl"/>
        </w:rPr>
        <w:t>De mi consideración:</w:t>
      </w:r>
    </w:p>
    <w:p w:rsidR="007E6242" w:rsidRPr="00BE6499" w:rsidRDefault="007E6242" w:rsidP="007E6242">
      <w:pPr>
        <w:ind w:left="1440" w:hanging="1440"/>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Luego de examinar la documentación de</w:t>
      </w:r>
      <w:r w:rsidR="00972217">
        <w:rPr>
          <w:rFonts w:ascii="Arial Narrow" w:hAnsi="Arial Narrow"/>
          <w:lang w:val="es-ES_tradnl"/>
        </w:rPr>
        <w:t>l</w:t>
      </w:r>
      <w:r w:rsidRPr="00BE6499">
        <w:rPr>
          <w:rFonts w:ascii="Arial Narrow" w:hAnsi="Arial Narrow"/>
          <w:lang w:val="es-ES_tradnl"/>
        </w:rPr>
        <w:t xml:space="preserve"> concurso, la cual declaro aceptar y conocer, presento mi postulación para realizar el servicio de consultoría de acuerdo a las características, requerimientos y plazos detallados en los términos de referencia. Para el efecto, adjunto mi hoja de vida </w:t>
      </w:r>
      <w:r w:rsidRPr="00784733">
        <w:rPr>
          <w:rFonts w:ascii="Arial Narrow" w:hAnsi="Arial Narrow"/>
          <w:b/>
          <w:lang w:val="es-ES_tradnl"/>
        </w:rPr>
        <w:t>debidamente firmada</w:t>
      </w:r>
      <w:r w:rsidRPr="00BE6499">
        <w:rPr>
          <w:rFonts w:ascii="Arial Narrow" w:hAnsi="Arial Narrow"/>
          <w:lang w:val="es-ES_tradnl"/>
        </w:rPr>
        <w:t xml:space="preserve"> en el formato </w:t>
      </w:r>
      <w:r w:rsidR="00784733">
        <w:rPr>
          <w:rFonts w:ascii="Arial Narrow" w:hAnsi="Arial Narrow"/>
          <w:lang w:val="es-ES_tradnl"/>
        </w:rPr>
        <w:t xml:space="preserve">establecido por el convocante </w:t>
      </w:r>
      <w:r w:rsidRPr="00BE6499">
        <w:rPr>
          <w:rFonts w:ascii="Arial Narrow" w:hAnsi="Arial Narrow"/>
          <w:lang w:val="es-ES_tradnl"/>
        </w:rPr>
        <w:t xml:space="preserve">y con los respaldos </w:t>
      </w:r>
      <w:r w:rsidR="00784733" w:rsidRPr="00BE6499">
        <w:rPr>
          <w:rFonts w:ascii="Arial Narrow" w:hAnsi="Arial Narrow"/>
          <w:lang w:val="es-ES_tradnl"/>
        </w:rPr>
        <w:t>solicitado</w:t>
      </w:r>
      <w:r w:rsidR="00784733">
        <w:rPr>
          <w:rFonts w:ascii="Arial Narrow" w:hAnsi="Arial Narrow"/>
          <w:lang w:val="es-ES_tradnl"/>
        </w:rPr>
        <w:t>s</w:t>
      </w:r>
      <w:r w:rsidRPr="00BE6499">
        <w:rPr>
          <w:rFonts w:ascii="Arial Narrow" w:hAnsi="Arial Narrow"/>
          <w:lang w:val="es-ES_tradnl"/>
        </w:rPr>
        <w:t>.</w:t>
      </w:r>
    </w:p>
    <w:p w:rsidR="007E6242" w:rsidRPr="00BE6499" w:rsidRDefault="007E6242" w:rsidP="007E6242">
      <w:pPr>
        <w:jc w:val="both"/>
        <w:rPr>
          <w:rFonts w:ascii="Arial Narrow" w:hAnsi="Arial Narrow"/>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w:t>
      </w:r>
      <w:r w:rsidR="00692BA6">
        <w:rPr>
          <w:rFonts w:ascii="Arial Narrow" w:hAnsi="Arial Narrow"/>
          <w:sz w:val="20"/>
          <w:lang w:val="es-ES_tradnl"/>
        </w:rPr>
        <w:t xml:space="preserve"> o utilizo en mi postulación</w:t>
      </w:r>
      <w:r w:rsidRPr="00BE6499">
        <w:rPr>
          <w:rFonts w:ascii="Arial Narrow" w:hAnsi="Arial Narrow"/>
          <w:sz w:val="20"/>
          <w:lang w:val="es-ES_tradnl"/>
        </w:rPr>
        <w:t>. En caso de comprobarse falsedad en la misma, me doy por notificado que esa entidad tiene el derecho de descalificar mi postulación sin que medie reclamo alguno, y que estaré impedido de participar en ningún proceso de selección y contratación que sea efectuado por los Programas financiados parcial o totalmente por el</w:t>
      </w:r>
      <w:r w:rsidR="00FC1533">
        <w:rPr>
          <w:rFonts w:ascii="Arial Narrow" w:hAnsi="Arial Narrow"/>
          <w:sz w:val="20"/>
          <w:lang w:val="es-ES_tradnl"/>
        </w:rPr>
        <w:t xml:space="preserve"> BID</w:t>
      </w:r>
      <w:r w:rsidRPr="00BE6499">
        <w:rPr>
          <w:rFonts w:ascii="Arial Narrow" w:hAnsi="Arial Narrow"/>
          <w:i/>
          <w:sz w:val="20"/>
          <w:lang w:val="es-ES_tradnl"/>
        </w:rPr>
        <w:t xml:space="preserve">, </w:t>
      </w:r>
      <w:r w:rsidRPr="00BE6499">
        <w:rPr>
          <w:rFonts w:ascii="Arial Narrow" w:hAnsi="Arial Narrow"/>
          <w:sz w:val="20"/>
          <w:lang w:val="es-ES_tradnl"/>
        </w:rPr>
        <w:t>durante el período que defina el convocante y otras instancias según corresponda</w:t>
      </w:r>
      <w:r w:rsidRPr="00BE6499">
        <w:rPr>
          <w:rFonts w:ascii="Arial Narrow" w:hAnsi="Arial Narrow"/>
          <w:i/>
          <w:sz w:val="20"/>
          <w:lang w:val="es-ES_tradnl"/>
        </w:rPr>
        <w:t>,</w:t>
      </w:r>
      <w:r w:rsidRPr="00BE6499">
        <w:rPr>
          <w:rFonts w:ascii="Arial Narrow" w:hAnsi="Arial Narrow"/>
          <w:sz w:val="20"/>
          <w:lang w:val="es-ES_tradnl"/>
        </w:rPr>
        <w:t xml:space="preserve"> sin perjuicio de otras acciones que correspondan. </w:t>
      </w:r>
    </w:p>
    <w:p w:rsidR="007E6242" w:rsidRPr="00BE6499" w:rsidRDefault="007E6242" w:rsidP="007E6242">
      <w:pPr>
        <w:pStyle w:val="Textoindependiente"/>
        <w:tabs>
          <w:tab w:val="left" w:pos="228"/>
        </w:tabs>
        <w:ind w:right="-51"/>
        <w:rPr>
          <w:rFonts w:ascii="Arial Narrow" w:hAnsi="Arial Narrow"/>
          <w:sz w:val="20"/>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No tengo </w:t>
      </w:r>
      <w:r w:rsidR="009A2F4A" w:rsidRPr="00BE6499">
        <w:rPr>
          <w:rFonts w:ascii="Arial Narrow" w:hAnsi="Arial Narrow"/>
          <w:sz w:val="20"/>
          <w:lang w:val="es-ES_tradnl"/>
        </w:rPr>
        <w:t>ningun</w:t>
      </w:r>
      <w:r w:rsidR="009A2F4A">
        <w:rPr>
          <w:rFonts w:ascii="Arial Narrow" w:hAnsi="Arial Narrow"/>
          <w:sz w:val="20"/>
          <w:lang w:val="es-ES_tradnl"/>
        </w:rPr>
        <w:t>a</w:t>
      </w:r>
      <w:r w:rsidR="00D06D2A">
        <w:rPr>
          <w:rFonts w:ascii="Arial Narrow" w:hAnsi="Arial Narrow"/>
          <w:sz w:val="20"/>
          <w:lang w:val="es-ES_tradnl"/>
        </w:rPr>
        <w:t xml:space="preserve"> incompatibilidad ni</w:t>
      </w:r>
      <w:r w:rsidRPr="00BE6499">
        <w:rPr>
          <w:rFonts w:ascii="Arial Narrow" w:hAnsi="Arial Narrow"/>
          <w:sz w:val="20"/>
          <w:lang w:val="es-ES_tradnl"/>
        </w:rPr>
        <w:t xml:space="preserve"> conflicto de interés</w:t>
      </w:r>
      <w:r w:rsidR="00D06D2A">
        <w:rPr>
          <w:rFonts w:ascii="Arial Narrow" w:hAnsi="Arial Narrow"/>
          <w:sz w:val="20"/>
          <w:lang w:val="es-ES_tradnl"/>
        </w:rPr>
        <w:t xml:space="preserve">, </w:t>
      </w:r>
      <w:r w:rsidRPr="00BE6499">
        <w:rPr>
          <w:rFonts w:ascii="Arial Narrow" w:hAnsi="Arial Narrow"/>
          <w:sz w:val="20"/>
          <w:lang w:val="es-ES_tradnl"/>
        </w:rPr>
        <w:t xml:space="preserve">y cumplo con los requisitos de elegibilidad establecidos en el </w:t>
      </w:r>
      <w:r w:rsidR="009E700F">
        <w:rPr>
          <w:rFonts w:ascii="Arial Narrow" w:hAnsi="Arial Narrow"/>
          <w:sz w:val="20"/>
          <w:lang w:val="es-ES_tradnl"/>
        </w:rPr>
        <w:t>Numeral 3</w:t>
      </w:r>
      <w:r w:rsidR="00D06D2A" w:rsidRPr="00D06D2A">
        <w:rPr>
          <w:rFonts w:ascii="Arial Narrow" w:hAnsi="Arial Narrow"/>
          <w:sz w:val="20"/>
          <w:lang w:val="es-ES_tradnl"/>
        </w:rPr>
        <w:t xml:space="preserve"> </w:t>
      </w:r>
      <w:r w:rsidR="00D06D2A">
        <w:rPr>
          <w:rFonts w:ascii="Arial Narrow" w:hAnsi="Arial Narrow"/>
          <w:sz w:val="20"/>
          <w:lang w:val="es-ES_tradnl"/>
        </w:rPr>
        <w:t>de las Instrucciones a los Postulantes</w:t>
      </w:r>
      <w:r w:rsidRPr="002F42BF">
        <w:rPr>
          <w:rFonts w:ascii="Arial Narrow" w:hAnsi="Arial Narrow"/>
          <w:sz w:val="20"/>
          <w:lang w:val="es-ES_tradnl"/>
        </w:rPr>
        <w:t>.</w:t>
      </w:r>
      <w:r w:rsidRPr="00BE6499">
        <w:rPr>
          <w:rFonts w:ascii="Arial Narrow" w:hAnsi="Arial Narrow"/>
          <w:sz w:val="20"/>
          <w:lang w:val="es-ES_tradnl"/>
        </w:rPr>
        <w:t xml:space="preserve"> </w:t>
      </w:r>
      <w:r w:rsidR="00784733">
        <w:rPr>
          <w:rFonts w:ascii="Arial Narrow" w:hAnsi="Arial Narrow"/>
          <w:sz w:val="20"/>
          <w:lang w:val="es-ES_tradnl"/>
        </w:rPr>
        <w:t>No me encuentro incluido en la lista de personas sancionadas por el BID (</w:t>
      </w:r>
      <w:hyperlink r:id="rId8" w:history="1">
        <w:r w:rsidR="00784733" w:rsidRPr="00A2418A">
          <w:rPr>
            <w:rStyle w:val="Hipervnculo"/>
            <w:rFonts w:ascii="Arial Narrow" w:hAnsi="Arial Narrow"/>
            <w:sz w:val="20"/>
            <w:lang w:val="es-ES_tradnl"/>
          </w:rPr>
          <w:t>www.iadb.org/topics/transparency/IAD/sanctionedfirms.cfm?lang=es</w:t>
        </w:r>
      </w:hyperlink>
      <w:r w:rsidR="00784733">
        <w:rPr>
          <w:rFonts w:ascii="Arial Narrow" w:hAnsi="Arial Narrow"/>
          <w:sz w:val="20"/>
          <w:lang w:val="es-ES_tradnl"/>
        </w:rPr>
        <w:t xml:space="preserve">) </w:t>
      </w:r>
      <w:r w:rsidR="001D7AD8">
        <w:rPr>
          <w:rFonts w:ascii="Arial Narrow" w:hAnsi="Arial Narrow"/>
          <w:sz w:val="20"/>
          <w:lang w:val="es-ES_tradnl"/>
        </w:rPr>
        <w:t>o en la lista del SICOES de contratistas sancionados</w:t>
      </w:r>
      <w:r w:rsidR="00784733">
        <w:rPr>
          <w:rFonts w:ascii="Arial Narrow" w:hAnsi="Arial Narrow"/>
          <w:sz w:val="20"/>
          <w:lang w:val="es-ES_tradnl"/>
        </w:rPr>
        <w:t>.</w:t>
      </w:r>
    </w:p>
    <w:p w:rsidR="007E6242" w:rsidRPr="00BE6499" w:rsidRDefault="007E6242" w:rsidP="007E6242">
      <w:pPr>
        <w:pStyle w:val="Textoindependiente"/>
        <w:tabs>
          <w:tab w:val="left" w:pos="228"/>
        </w:tabs>
        <w:ind w:right="-51"/>
        <w:rPr>
          <w:rFonts w:ascii="Arial Narrow" w:hAnsi="Arial Narrow"/>
          <w:sz w:val="20"/>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Asimismo, entiendo y reconozco que ustedes no están obligados a aceptar esta </w:t>
      </w:r>
      <w:r w:rsidRPr="00BE6499">
        <w:rPr>
          <w:rFonts w:ascii="Arial Narrow" w:hAnsi="Arial Narrow"/>
          <w:bCs/>
          <w:sz w:val="20"/>
          <w:lang w:val="es-ES_tradnl"/>
        </w:rPr>
        <w:t xml:space="preserve">postulación </w:t>
      </w:r>
      <w:r w:rsidRPr="00BE6499">
        <w:rPr>
          <w:rFonts w:ascii="Arial Narrow" w:hAnsi="Arial Narrow"/>
          <w:sz w:val="20"/>
          <w:lang w:val="es-ES_tradnl"/>
        </w:rPr>
        <w:t xml:space="preserve">ni otra que puedan recibir, y que la selección del consultor para el trabajo motivo del presente concurso, se basará en  la mejor calificación de antecedentes profesionales y experiencia. </w:t>
      </w: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Atentamente,</w:t>
      </w: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_______________________________________</w:t>
      </w:r>
    </w:p>
    <w:p w:rsidR="007E6242" w:rsidRPr="00BE6499" w:rsidRDefault="007E6242" w:rsidP="007E6242">
      <w:pPr>
        <w:jc w:val="both"/>
        <w:rPr>
          <w:rFonts w:ascii="Arial Narrow" w:hAnsi="Arial Narrow"/>
          <w:lang w:val="es-ES_tradnl"/>
        </w:rPr>
      </w:pPr>
      <w:r w:rsidRPr="00BE6499">
        <w:rPr>
          <w:rFonts w:ascii="Arial Narrow" w:hAnsi="Arial Narrow"/>
          <w:lang w:val="es-ES_tradnl"/>
        </w:rPr>
        <w:t xml:space="preserve">Nombre y Firma del Postulante  </w:t>
      </w:r>
    </w:p>
    <w:p w:rsidR="007E6242" w:rsidRPr="00BE6499" w:rsidRDefault="007E6242" w:rsidP="007E6242">
      <w:pPr>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Default="007E6242" w:rsidP="00C24DF5">
      <w:pPr>
        <w:ind w:left="360"/>
        <w:jc w:val="both"/>
        <w:rPr>
          <w:rFonts w:ascii="Arial Narrow" w:hAnsi="Arial Narrow"/>
          <w:lang w:val="es-ES_tradnl"/>
        </w:rPr>
      </w:pPr>
    </w:p>
    <w:p w:rsidR="0064229D" w:rsidRPr="00BE6499" w:rsidRDefault="0064229D"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51639D" w:rsidRDefault="0051639D" w:rsidP="00634433">
      <w:pPr>
        <w:jc w:val="right"/>
        <w:rPr>
          <w:rFonts w:ascii="Arial Narrow" w:hAnsi="Arial Narrow"/>
          <w:b/>
          <w:lang w:val="es-ES_tradnl"/>
        </w:rPr>
      </w:pPr>
    </w:p>
    <w:p w:rsidR="0086646E" w:rsidRDefault="0086646E" w:rsidP="0086646E">
      <w:pPr>
        <w:jc w:val="right"/>
        <w:rPr>
          <w:rFonts w:ascii="Arial Narrow" w:hAnsi="Arial Narrow"/>
          <w:b/>
          <w:lang w:val="es-ES_tradnl"/>
        </w:rPr>
      </w:pPr>
      <w:r>
        <w:rPr>
          <w:rFonts w:ascii="Arial Narrow" w:hAnsi="Arial Narrow"/>
          <w:b/>
          <w:lang w:val="es-ES_tradnl"/>
        </w:rPr>
        <w:lastRenderedPageBreak/>
        <w:t>DOC-5</w:t>
      </w:r>
    </w:p>
    <w:p w:rsidR="0086646E" w:rsidRDefault="0086646E" w:rsidP="0086646E">
      <w:pPr>
        <w:pStyle w:val="Ttulo9"/>
        <w:numPr>
          <w:ilvl w:val="0"/>
          <w:numId w:val="0"/>
        </w:numPr>
        <w:tabs>
          <w:tab w:val="left" w:pos="720"/>
        </w:tabs>
        <w:spacing w:before="0" w:after="0"/>
        <w:jc w:val="center"/>
        <w:rPr>
          <w:rFonts w:ascii="Arial Narrow" w:hAnsi="Arial Narrow"/>
          <w:b/>
          <w:sz w:val="20"/>
          <w:szCs w:val="20"/>
          <w:lang w:val="es-ES_tradnl"/>
        </w:rPr>
      </w:pPr>
      <w:r>
        <w:rPr>
          <w:rFonts w:ascii="Arial Narrow" w:hAnsi="Arial Narrow"/>
          <w:b/>
          <w:sz w:val="20"/>
          <w:szCs w:val="20"/>
          <w:lang w:val="es-ES_tradnl"/>
        </w:rPr>
        <w:t>FORMATO DE HOJA DE VIDA</w:t>
      </w:r>
    </w:p>
    <w:p w:rsidR="0086646E" w:rsidRDefault="0086646E" w:rsidP="0086646E">
      <w:pPr>
        <w:ind w:left="180"/>
        <w:rPr>
          <w:rFonts w:ascii="Arial Narrow" w:hAnsi="Arial Narrow"/>
          <w:sz w:val="18"/>
          <w:szCs w:val="18"/>
          <w:shd w:val="clear" w:color="auto" w:fill="CCFFFF"/>
          <w:lang w:val="es-ES_tradnl"/>
        </w:rPr>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734"/>
      </w:tblGrid>
      <w:tr w:rsidR="00C63322" w:rsidRPr="0086646E" w:rsidTr="00C63322">
        <w:trPr>
          <w:trHeight w:val="176"/>
        </w:trPr>
        <w:tc>
          <w:tcPr>
            <w:tcW w:w="3046" w:type="dxa"/>
            <w:tcBorders>
              <w:top w:val="single" w:sz="4" w:space="0" w:color="auto"/>
              <w:left w:val="single" w:sz="4" w:space="0" w:color="auto"/>
              <w:bottom w:val="single" w:sz="4" w:space="0" w:color="auto"/>
              <w:right w:val="single" w:sz="4" w:space="0" w:color="auto"/>
            </w:tcBorders>
            <w:hideMark/>
          </w:tcPr>
          <w:p w:rsidR="00C63322" w:rsidRDefault="00C63322">
            <w:pPr>
              <w:spacing w:before="20" w:after="20" w:line="276" w:lineRule="auto"/>
              <w:rPr>
                <w:rFonts w:ascii="Arial Narrow" w:hAnsi="Arial Narrow" w:cs="Arial"/>
                <w:b/>
                <w:i/>
                <w:lang w:val="es-ES_tradnl"/>
              </w:rPr>
            </w:pPr>
            <w:r>
              <w:rPr>
                <w:rFonts w:ascii="Arial Narrow" w:hAnsi="Arial Narrow" w:cs="Arial"/>
                <w:b/>
                <w:i/>
                <w:lang w:val="es-ES_tradnl"/>
              </w:rPr>
              <w:t>Institución convocante</w:t>
            </w:r>
          </w:p>
        </w:tc>
        <w:tc>
          <w:tcPr>
            <w:tcW w:w="6734" w:type="dxa"/>
            <w:tcBorders>
              <w:top w:val="single" w:sz="4" w:space="0" w:color="auto"/>
              <w:left w:val="single" w:sz="4" w:space="0" w:color="auto"/>
              <w:bottom w:val="single" w:sz="4" w:space="0" w:color="auto"/>
              <w:right w:val="single" w:sz="4" w:space="0" w:color="auto"/>
            </w:tcBorders>
            <w:hideMark/>
          </w:tcPr>
          <w:p w:rsidR="00C63322" w:rsidRPr="004A434C" w:rsidRDefault="006A4272" w:rsidP="006A4272">
            <w:pPr>
              <w:rPr>
                <w:rFonts w:ascii="Arial Narrow" w:hAnsi="Arial Narrow"/>
              </w:rPr>
            </w:pPr>
            <w:r w:rsidRPr="004A434C">
              <w:rPr>
                <w:rFonts w:ascii="Arial Narrow" w:hAnsi="Arial Narrow"/>
              </w:rPr>
              <w:t xml:space="preserve">Ministerio de Planificación del Desarrollo – VIPFE - </w:t>
            </w:r>
            <w:r w:rsidR="00C63322" w:rsidRPr="004A434C">
              <w:rPr>
                <w:rFonts w:ascii="Arial Narrow" w:hAnsi="Arial Narrow"/>
              </w:rPr>
              <w:t xml:space="preserve">Unidad de Preinversión </w:t>
            </w:r>
          </w:p>
        </w:tc>
      </w:tr>
      <w:tr w:rsidR="00C63322" w:rsidRPr="00E132F4" w:rsidTr="00C63322">
        <w:tc>
          <w:tcPr>
            <w:tcW w:w="3046" w:type="dxa"/>
            <w:tcBorders>
              <w:top w:val="single" w:sz="4" w:space="0" w:color="auto"/>
              <w:left w:val="single" w:sz="4" w:space="0" w:color="auto"/>
              <w:bottom w:val="single" w:sz="4" w:space="0" w:color="auto"/>
              <w:right w:val="single" w:sz="4" w:space="0" w:color="auto"/>
            </w:tcBorders>
            <w:hideMark/>
          </w:tcPr>
          <w:p w:rsidR="00C63322" w:rsidRDefault="00C63322">
            <w:pPr>
              <w:spacing w:before="20" w:after="20" w:line="276" w:lineRule="auto"/>
              <w:rPr>
                <w:rFonts w:ascii="Arial Narrow" w:hAnsi="Arial Narrow" w:cs="Arial"/>
                <w:b/>
                <w:bCs/>
                <w:i/>
                <w:lang w:val="es-ES_tradnl"/>
              </w:rPr>
            </w:pPr>
            <w:r>
              <w:rPr>
                <w:rFonts w:ascii="Arial Narrow" w:hAnsi="Arial Narrow" w:cs="Arial"/>
                <w:b/>
                <w:bCs/>
                <w:i/>
                <w:lang w:val="es-ES_tradnl"/>
              </w:rPr>
              <w:t>Programa:</w:t>
            </w:r>
          </w:p>
        </w:tc>
        <w:tc>
          <w:tcPr>
            <w:tcW w:w="6734" w:type="dxa"/>
            <w:tcBorders>
              <w:top w:val="single" w:sz="4" w:space="0" w:color="auto"/>
              <w:left w:val="single" w:sz="4" w:space="0" w:color="auto"/>
              <w:bottom w:val="single" w:sz="4" w:space="0" w:color="auto"/>
              <w:right w:val="single" w:sz="4" w:space="0" w:color="auto"/>
            </w:tcBorders>
            <w:hideMark/>
          </w:tcPr>
          <w:p w:rsidR="00C63322" w:rsidRPr="004A434C" w:rsidRDefault="00C63322" w:rsidP="001C270C">
            <w:pPr>
              <w:rPr>
                <w:rFonts w:ascii="Arial Narrow" w:hAnsi="Arial Narrow"/>
              </w:rPr>
            </w:pPr>
            <w:r w:rsidRPr="004A434C">
              <w:rPr>
                <w:rFonts w:ascii="Arial Narrow" w:hAnsi="Arial Narrow"/>
              </w:rPr>
              <w:t>3534/BL-BO Programa de Apoyo a la Preinversión para el Desarrollo</w:t>
            </w:r>
          </w:p>
        </w:tc>
      </w:tr>
      <w:tr w:rsidR="0086646E" w:rsidRPr="00E132F4" w:rsidTr="00C63322">
        <w:tc>
          <w:tcPr>
            <w:tcW w:w="3046" w:type="dxa"/>
            <w:tcBorders>
              <w:top w:val="single" w:sz="4" w:space="0" w:color="auto"/>
              <w:left w:val="single" w:sz="4" w:space="0" w:color="auto"/>
              <w:bottom w:val="single" w:sz="4" w:space="0" w:color="auto"/>
              <w:right w:val="single" w:sz="4" w:space="0" w:color="auto"/>
            </w:tcBorders>
            <w:hideMark/>
          </w:tcPr>
          <w:p w:rsidR="0086646E" w:rsidRDefault="0086646E">
            <w:pPr>
              <w:spacing w:before="20" w:after="20" w:line="276" w:lineRule="auto"/>
              <w:rPr>
                <w:rFonts w:ascii="Arial Narrow" w:hAnsi="Arial Narrow" w:cs="Arial"/>
                <w:b/>
                <w:bCs/>
                <w:i/>
                <w:lang w:val="es-ES_tradnl"/>
              </w:rPr>
            </w:pPr>
            <w:r>
              <w:rPr>
                <w:rFonts w:ascii="Arial Narrow" w:hAnsi="Arial Narrow" w:cs="Arial"/>
                <w:b/>
                <w:i/>
                <w:lang w:val="es-ES_tradnl"/>
              </w:rPr>
              <w:t>Consultoría a la que postula:</w:t>
            </w:r>
          </w:p>
        </w:tc>
        <w:tc>
          <w:tcPr>
            <w:tcW w:w="6734" w:type="dxa"/>
            <w:tcBorders>
              <w:top w:val="single" w:sz="4" w:space="0" w:color="auto"/>
              <w:left w:val="single" w:sz="4" w:space="0" w:color="auto"/>
              <w:bottom w:val="single" w:sz="4" w:space="0" w:color="auto"/>
              <w:right w:val="single" w:sz="4" w:space="0" w:color="auto"/>
            </w:tcBorders>
            <w:hideMark/>
          </w:tcPr>
          <w:p w:rsidR="0086646E" w:rsidRPr="0038141C" w:rsidRDefault="0038141C" w:rsidP="00D01C99">
            <w:pPr>
              <w:spacing w:line="276" w:lineRule="auto"/>
              <w:rPr>
                <w:rFonts w:ascii="Arial Narrow" w:hAnsi="Arial Narrow" w:cs="Arial"/>
                <w:bCs/>
                <w:i/>
                <w:lang w:val="es-ES_tradnl"/>
              </w:rPr>
            </w:pPr>
            <w:r w:rsidRPr="0038141C">
              <w:rPr>
                <w:rFonts w:ascii="Arial Narrow" w:hAnsi="Arial Narrow"/>
                <w:lang w:val="es-ES_tradnl"/>
              </w:rPr>
              <w:t>Concurso Público Nº CI-002/2018 – ESPECIALISTA FINANCIERO</w:t>
            </w:r>
            <w:r w:rsidR="006C1BC9" w:rsidRPr="0038141C">
              <w:t xml:space="preserve"> </w:t>
            </w:r>
          </w:p>
        </w:tc>
      </w:tr>
    </w:tbl>
    <w:p w:rsidR="0086646E" w:rsidRDefault="0086646E" w:rsidP="0086646E">
      <w:pPr>
        <w:keepNext/>
        <w:keepLines/>
        <w:tabs>
          <w:tab w:val="left" w:pos="360"/>
        </w:tabs>
        <w:overflowPunct w:val="0"/>
        <w:autoSpaceDE w:val="0"/>
        <w:autoSpaceDN w:val="0"/>
        <w:adjustRightInd w:val="0"/>
        <w:spacing w:before="120" w:after="120"/>
        <w:jc w:val="both"/>
        <w:textAlignment w:val="baseline"/>
        <w:rPr>
          <w:rFonts w:ascii="Arial Narrow" w:hAnsi="Arial Narrow"/>
          <w:b/>
          <w:lang w:val="es-ES_tradnl"/>
        </w:rPr>
      </w:pPr>
      <w:r>
        <w:rPr>
          <w:rFonts w:ascii="Arial Narrow" w:hAnsi="Arial Narrow"/>
          <w:b/>
          <w:lang w:val="es-ES_tradnl"/>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853"/>
      </w:tblGrid>
      <w:tr w:rsidR="0086646E" w:rsidRPr="0086646E" w:rsidTr="00493F3D">
        <w:trPr>
          <w:trHeight w:val="15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Nombres y Apellidos:</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E132F4"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Lugar y Fecha de Nacimiento:</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Nacionalidad:</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 de Cédula de Identidad o Pasaporte</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Dirección:</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Teléfono:</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Correos Electrónicos:</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bl>
    <w:p w:rsidR="0086646E" w:rsidRDefault="0086646E" w:rsidP="0086646E">
      <w:pPr>
        <w:rPr>
          <w:rFonts w:ascii="Arial Narrow" w:hAnsi="Arial Narrow"/>
          <w:lang w:val="es-ES_tradnl"/>
        </w:rPr>
      </w:pPr>
      <w:r>
        <w:rPr>
          <w:rFonts w:ascii="Arial Narrow" w:hAnsi="Arial Narrow"/>
          <w:lang w:val="es-ES_tradnl"/>
        </w:rPr>
        <w:tab/>
      </w:r>
    </w:p>
    <w:p w:rsidR="0086646E" w:rsidRDefault="0086646E" w:rsidP="007D2C71">
      <w:pPr>
        <w:keepNext/>
        <w:keepLines/>
        <w:numPr>
          <w:ilvl w:val="0"/>
          <w:numId w:val="24"/>
        </w:numPr>
        <w:tabs>
          <w:tab w:val="left" w:pos="360"/>
        </w:tabs>
        <w:overflowPunct w:val="0"/>
        <w:autoSpaceDE w:val="0"/>
        <w:autoSpaceDN w:val="0"/>
        <w:adjustRightInd w:val="0"/>
        <w:ind w:left="0" w:firstLine="0"/>
        <w:jc w:val="both"/>
        <w:textAlignment w:val="baseline"/>
        <w:rPr>
          <w:rFonts w:ascii="Arial Narrow" w:hAnsi="Arial Narrow"/>
          <w:lang w:val="es-ES_tradnl"/>
        </w:rPr>
      </w:pPr>
      <w:r>
        <w:rPr>
          <w:rFonts w:ascii="Arial Narrow" w:hAnsi="Arial Narrow"/>
          <w:b/>
          <w:lang w:val="es-ES_tradnl"/>
        </w:rPr>
        <w:t>F</w:t>
      </w:r>
      <w:r w:rsidR="006A4272">
        <w:rPr>
          <w:rFonts w:ascii="Arial Narrow" w:hAnsi="Arial Narrow"/>
          <w:b/>
          <w:lang w:val="es-ES_tradnl"/>
        </w:rPr>
        <w:t>ORMACIÓN PROFESIONAL.  Máximo 20</w:t>
      </w:r>
      <w:r>
        <w:rPr>
          <w:rFonts w:ascii="Arial Narrow" w:hAnsi="Arial Narrow"/>
          <w:b/>
          <w:lang w:val="es-ES_tradnl"/>
        </w:rPr>
        <w:t xml:space="preserve"> puntos </w:t>
      </w:r>
    </w:p>
    <w:tbl>
      <w:tblPr>
        <w:tblpPr w:leftFromText="180" w:rightFromText="180" w:bottomFromText="200" w:vertAnchor="text" w:horzAnchor="margin" w:tblpX="306" w:tblpY="88"/>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76"/>
        <w:gridCol w:w="1208"/>
        <w:gridCol w:w="2609"/>
        <w:gridCol w:w="1350"/>
      </w:tblGrid>
      <w:tr w:rsidR="0086646E" w:rsidRPr="0086646E" w:rsidTr="006723AC">
        <w:tc>
          <w:tcPr>
            <w:tcW w:w="23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Estudios realizados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 xml:space="preserve">Especialidad </w:t>
            </w:r>
          </w:p>
          <w:p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o Área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left="-90" w:right="-36"/>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Universidad</w:t>
            </w:r>
          </w:p>
        </w:tc>
        <w:tc>
          <w:tcPr>
            <w:tcW w:w="1208"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Fecha de Emisión del Título (Mes/Año)</w:t>
            </w: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32075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E132F4" w:rsidTr="00576094">
        <w:trPr>
          <w:trHeight w:val="467"/>
        </w:trPr>
        <w:tc>
          <w:tcPr>
            <w:tcW w:w="2376" w:type="dxa"/>
            <w:tcBorders>
              <w:top w:val="single" w:sz="4" w:space="0" w:color="auto"/>
              <w:left w:val="single" w:sz="4" w:space="0" w:color="auto"/>
              <w:bottom w:val="single" w:sz="4" w:space="0" w:color="auto"/>
              <w:right w:val="single" w:sz="4" w:space="0" w:color="auto"/>
            </w:tcBorders>
          </w:tcPr>
          <w:p w:rsidR="0086646E" w:rsidRDefault="0086646E" w:rsidP="007D2C71">
            <w:pPr>
              <w:keepNext/>
              <w:keepLines/>
              <w:numPr>
                <w:ilvl w:val="1"/>
                <w:numId w:val="25"/>
              </w:numPr>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Título de Grado</w:t>
            </w:r>
          </w:p>
          <w:p w:rsidR="0086646E" w:rsidRDefault="001515A3" w:rsidP="006723AC">
            <w:pPr>
              <w:keepNext/>
              <w:keepLines/>
              <w:tabs>
                <w:tab w:val="num" w:pos="360"/>
              </w:tab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720327">
              <w:rPr>
                <w:rFonts w:ascii="Arial Narrow" w:hAnsi="Arial Narrow"/>
                <w:szCs w:val="18"/>
                <w:lang w:val="es-SV"/>
              </w:rPr>
              <w:t>Licenciatura</w:t>
            </w:r>
            <w:r>
              <w:rPr>
                <w:rStyle w:val="Refdenotaalpie"/>
                <w:rFonts w:ascii="Arial Narrow" w:hAnsi="Arial Narrow"/>
                <w:i/>
                <w:spacing w:val="-3"/>
                <w:sz w:val="18"/>
                <w:szCs w:val="18"/>
                <w:lang w:val="es-ES_tradnl"/>
              </w:rPr>
              <w:t xml:space="preserve"> </w:t>
            </w:r>
            <w:r w:rsidR="0086646E">
              <w:rPr>
                <w:rStyle w:val="Refdenotaalpie"/>
                <w:rFonts w:ascii="Arial Narrow" w:hAnsi="Arial Narrow"/>
                <w:i/>
                <w:spacing w:val="-3"/>
                <w:sz w:val="18"/>
                <w:szCs w:val="18"/>
                <w:lang w:val="es-ES_tradnl"/>
              </w:rPr>
              <w:footnoteReference w:id="1"/>
            </w:r>
          </w:p>
        </w:tc>
        <w:tc>
          <w:tcPr>
            <w:tcW w:w="1276"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p>
          <w:p w:rsidR="0086646E" w:rsidRDefault="0086646E" w:rsidP="006723AC">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vAlign w:val="center"/>
          </w:tcPr>
          <w:p w:rsidR="0086646E" w:rsidRPr="0032075D" w:rsidRDefault="0086646E" w:rsidP="00576094">
            <w:pPr>
              <w:keepNext/>
              <w:keepLines/>
              <w:overflowPunct w:val="0"/>
              <w:autoSpaceDE w:val="0"/>
              <w:autoSpaceDN w:val="0"/>
              <w:adjustRightInd w:val="0"/>
              <w:spacing w:line="276" w:lineRule="auto"/>
              <w:jc w:val="center"/>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textAlignment w:val="baseline"/>
              <w:rPr>
                <w:rFonts w:ascii="Arial Narrow" w:hAnsi="Arial Narrow"/>
                <w:i/>
                <w:sz w:val="18"/>
                <w:szCs w:val="18"/>
                <w:lang w:val="es-ES_tradnl"/>
              </w:rPr>
            </w:pPr>
            <w:r>
              <w:rPr>
                <w:rFonts w:ascii="Arial Narrow" w:hAnsi="Arial Narrow"/>
                <w:i/>
                <w:sz w:val="18"/>
                <w:szCs w:val="18"/>
                <w:lang w:val="es-ES_tradnl"/>
              </w:rPr>
              <w:t xml:space="preserve">Mínimamente debe contar con título académico con grado de licenciatura </w:t>
            </w:r>
            <w:r w:rsidR="00457554" w:rsidRPr="00457554">
              <w:rPr>
                <w:rFonts w:ascii="Arial Narrow" w:hAnsi="Arial Narrow"/>
                <w:i/>
                <w:sz w:val="18"/>
                <w:szCs w:val="18"/>
                <w:lang w:val="es-ES_tradnl"/>
              </w:rPr>
              <w:t xml:space="preserve"> en </w:t>
            </w:r>
            <w:r w:rsidR="008A0CFE" w:rsidRPr="00457554">
              <w:rPr>
                <w:rFonts w:ascii="Arial Narrow" w:hAnsi="Arial Narrow"/>
                <w:i/>
                <w:sz w:val="18"/>
                <w:szCs w:val="18"/>
                <w:lang w:val="es-ES_tradnl"/>
              </w:rPr>
              <w:t xml:space="preserve"> Auditoria </w:t>
            </w:r>
            <w:r w:rsidR="00A60F8B">
              <w:t xml:space="preserve"> </w:t>
            </w:r>
            <w:r w:rsidR="00A60F8B" w:rsidRPr="00A60F8B">
              <w:rPr>
                <w:rFonts w:ascii="Arial Narrow" w:hAnsi="Arial Narrow"/>
                <w:i/>
                <w:sz w:val="18"/>
                <w:szCs w:val="18"/>
                <w:lang w:val="es-ES_tradnl"/>
              </w:rPr>
              <w:t>o Contaduría Pública</w:t>
            </w:r>
            <w:r w:rsidR="008A0CFE">
              <w:rPr>
                <w:rFonts w:ascii="Arial Narrow" w:hAnsi="Arial Narrow"/>
                <w:i/>
                <w:sz w:val="18"/>
                <w:szCs w:val="18"/>
                <w:lang w:val="es-ES_tradnl"/>
              </w:rPr>
              <w:t>, excluyente</w:t>
            </w:r>
            <w:r>
              <w:rPr>
                <w:rFonts w:ascii="Arial Narrow" w:hAnsi="Arial Narrow"/>
                <w:i/>
                <w:sz w:val="18"/>
                <w:szCs w:val="18"/>
                <w:lang w:val="es-ES_tradnl"/>
              </w:rPr>
              <w:t>.</w:t>
            </w:r>
          </w:p>
          <w:p w:rsidR="0086646E" w:rsidRDefault="0086646E">
            <w:pPr>
              <w:keepNext/>
              <w:keepLines/>
              <w:overflowPunct w:val="0"/>
              <w:autoSpaceDE w:val="0"/>
              <w:autoSpaceDN w:val="0"/>
              <w:adjustRightInd w:val="0"/>
              <w:spacing w:line="276" w:lineRule="auto"/>
              <w:textAlignment w:val="baseline"/>
              <w:rPr>
                <w:rFonts w:ascii="Arial Narrow" w:hAnsi="Arial Narrow"/>
                <w:i/>
                <w:sz w:val="18"/>
                <w:szCs w:val="18"/>
                <w:lang w:val="es-ES_tradnl"/>
              </w:rPr>
            </w:pPr>
          </w:p>
          <w:p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Se evaluará “cumple/no cumple”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rsidP="0032075D">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E132F4" w:rsidTr="006723AC">
        <w:trPr>
          <w:trHeight w:val="459"/>
        </w:trPr>
        <w:tc>
          <w:tcPr>
            <w:tcW w:w="2376" w:type="dxa"/>
            <w:tcBorders>
              <w:top w:val="single" w:sz="4" w:space="0" w:color="auto"/>
              <w:left w:val="single" w:sz="4" w:space="0" w:color="auto"/>
              <w:bottom w:val="single" w:sz="4" w:space="0" w:color="auto"/>
              <w:right w:val="single" w:sz="4" w:space="0" w:color="auto"/>
            </w:tcBorders>
            <w:hideMark/>
          </w:tcPr>
          <w:p w:rsidR="0086646E" w:rsidRDefault="0086646E">
            <w:pPr>
              <w:keepNext/>
              <w:keepLines/>
              <w:tabs>
                <w:tab w:val="left" w:pos="360"/>
              </w:tabs>
              <w:overflowPunct w:val="0"/>
              <w:autoSpaceDE w:val="0"/>
              <w:autoSpaceDN w:val="0"/>
              <w:adjustRightInd w:val="0"/>
              <w:spacing w:line="276" w:lineRule="auto"/>
              <w:jc w:val="both"/>
              <w:textAlignment w:val="baseline"/>
              <w:rPr>
                <w:rFonts w:ascii="Arial Narrow" w:hAnsi="Arial Narrow"/>
                <w:b/>
                <w:i/>
                <w:sz w:val="18"/>
                <w:szCs w:val="18"/>
              </w:rPr>
            </w:pPr>
            <w:r>
              <w:rPr>
                <w:rFonts w:ascii="Arial Narrow" w:hAnsi="Arial Narrow"/>
                <w:i/>
                <w:sz w:val="18"/>
                <w:szCs w:val="18"/>
                <w:lang w:val="es-ES_tradnl"/>
              </w:rPr>
              <w:t xml:space="preserve">1.2 </w:t>
            </w:r>
            <w:r w:rsidR="00A60F8B">
              <w:t xml:space="preserve"> </w:t>
            </w:r>
            <w:r w:rsidR="00A60F8B" w:rsidRPr="00A60F8B">
              <w:rPr>
                <w:rFonts w:ascii="Arial Narrow" w:hAnsi="Arial Narrow"/>
                <w:i/>
                <w:sz w:val="18"/>
                <w:szCs w:val="18"/>
                <w:lang w:val="es-ES_tradnl"/>
              </w:rPr>
              <w:t>Maestría  en   Gestión Financiera o Finanzas Púbicas o Preparación, Evaluación y Gerencia de Proyectos o Maestría relacionadas con la consultoría    (presenciales, semi presenciales o a distancia)</w:t>
            </w:r>
            <w:r w:rsidRPr="00A60F8B">
              <w:rPr>
                <w:rFonts w:ascii="Arial Narrow" w:hAnsi="Arial Narrow"/>
                <w:i/>
                <w:sz w:val="18"/>
                <w:szCs w:val="18"/>
                <w:lang w:val="es-ES_tradnl"/>
              </w:rPr>
              <w:t>.</w:t>
            </w:r>
          </w:p>
        </w:tc>
        <w:tc>
          <w:tcPr>
            <w:tcW w:w="1276"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6A4272" w:rsidP="00A60F8B">
            <w:pPr>
              <w:tabs>
                <w:tab w:val="num" w:pos="360"/>
              </w:tabs>
              <w:spacing w:line="276" w:lineRule="auto"/>
              <w:rPr>
                <w:rFonts w:ascii="Arial Narrow" w:hAnsi="Arial Narrow"/>
                <w:b/>
                <w:i/>
                <w:sz w:val="18"/>
                <w:szCs w:val="18"/>
                <w:lang w:val="es-ES_tradnl"/>
              </w:rPr>
            </w:pPr>
            <w:r>
              <w:rPr>
                <w:rFonts w:ascii="Arial Narrow" w:hAnsi="Arial Narrow"/>
                <w:i/>
                <w:sz w:val="18"/>
                <w:szCs w:val="18"/>
                <w:lang w:val="es-ES_tradnl"/>
              </w:rPr>
              <w:t xml:space="preserve">Se asignarán </w:t>
            </w:r>
            <w:r w:rsidR="00A60F8B">
              <w:rPr>
                <w:rFonts w:ascii="Arial Narrow" w:hAnsi="Arial Narrow"/>
                <w:i/>
                <w:sz w:val="18"/>
                <w:szCs w:val="18"/>
                <w:lang w:val="es-ES_tradnl"/>
              </w:rPr>
              <w:t>8</w:t>
            </w:r>
            <w:r w:rsidR="0086646E" w:rsidRPr="00940C67">
              <w:rPr>
                <w:rFonts w:ascii="Arial Narrow" w:hAnsi="Arial Narrow"/>
                <w:i/>
                <w:sz w:val="18"/>
                <w:szCs w:val="18"/>
                <w:lang w:val="es-ES_tradnl"/>
              </w:rPr>
              <w:t xml:space="preserve"> puntos p</w:t>
            </w:r>
            <w:r w:rsidRPr="00940C67">
              <w:rPr>
                <w:rFonts w:ascii="Arial Narrow" w:hAnsi="Arial Narrow"/>
                <w:i/>
                <w:sz w:val="18"/>
                <w:szCs w:val="18"/>
                <w:lang w:val="es-ES_tradnl"/>
              </w:rPr>
              <w:t xml:space="preserve">or maestría (máximo: </w:t>
            </w:r>
            <w:r w:rsidR="00A60F8B">
              <w:rPr>
                <w:rFonts w:ascii="Arial Narrow" w:hAnsi="Arial Narrow"/>
                <w:i/>
                <w:sz w:val="18"/>
                <w:szCs w:val="18"/>
                <w:lang w:val="es-ES_tradnl"/>
              </w:rPr>
              <w:t>8</w:t>
            </w:r>
            <w:r w:rsidR="0086646E" w:rsidRPr="00940C67">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86646E" w:rsidTr="006A4272">
        <w:tc>
          <w:tcPr>
            <w:tcW w:w="2376" w:type="dxa"/>
            <w:tcBorders>
              <w:top w:val="single" w:sz="4" w:space="0" w:color="auto"/>
              <w:left w:val="single" w:sz="4" w:space="0" w:color="auto"/>
              <w:bottom w:val="single" w:sz="4" w:space="0" w:color="auto"/>
              <w:right w:val="single" w:sz="4" w:space="0" w:color="auto"/>
            </w:tcBorders>
            <w:hideMark/>
          </w:tcPr>
          <w:p w:rsidR="0086646E" w:rsidRDefault="0086646E">
            <w:pPr>
              <w:keepNext/>
              <w:keepLines/>
              <w:tabs>
                <w:tab w:val="num" w:pos="270"/>
              </w:tab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 xml:space="preserve">1.3  </w:t>
            </w:r>
            <w:r w:rsidR="006723AC" w:rsidRPr="00720327">
              <w:rPr>
                <w:rFonts w:ascii="Arial Narrow" w:hAnsi="Arial Narrow"/>
                <w:szCs w:val="18"/>
                <w:lang w:val="es-ES_tradnl"/>
              </w:rPr>
              <w:t xml:space="preserve"> </w:t>
            </w:r>
            <w:r w:rsidR="006723AC" w:rsidRPr="004A434C">
              <w:rPr>
                <w:rFonts w:ascii="Arial Narrow" w:hAnsi="Arial Narrow"/>
                <w:i/>
                <w:sz w:val="18"/>
                <w:szCs w:val="18"/>
                <w:lang w:val="es-ES_tradnl"/>
              </w:rPr>
              <w:t xml:space="preserve">Postgrado/ diplomado </w:t>
            </w:r>
            <w:r w:rsidR="00E157DD" w:rsidRPr="00E157DD">
              <w:rPr>
                <w:rFonts w:ascii="Arial Narrow" w:hAnsi="Arial Narrow"/>
                <w:i/>
                <w:sz w:val="18"/>
                <w:szCs w:val="18"/>
                <w:lang w:val="es-ES_tradnl"/>
              </w:rPr>
              <w:t xml:space="preserve">(presenciales, semi presenciales o a distancia) relacionados en Áreas Administrativas financieras, Gerencia Financiera o Preparación y Evaluación de Proyectos o relacionadas con la consultoría </w:t>
            </w:r>
            <w:r w:rsidR="006723AC" w:rsidRPr="004A434C">
              <w:rPr>
                <w:rFonts w:ascii="Arial Narrow" w:hAnsi="Arial Narrow"/>
                <w:i/>
                <w:sz w:val="18"/>
                <w:szCs w:val="18"/>
                <w:lang w:val="es-ES_tradnl"/>
              </w:rPr>
              <w:t xml:space="preserve">afín (mínimo 160 horas de duración) </w:t>
            </w:r>
            <w:r w:rsidR="006723AC" w:rsidRPr="00720327">
              <w:rPr>
                <w:rFonts w:ascii="Arial Narrow" w:hAnsi="Arial Narrow"/>
                <w:i/>
                <w:szCs w:val="18"/>
                <w:shd w:val="clear" w:color="auto" w:fill="CCFFFF"/>
                <w:lang w:val="es-ES_tradnl"/>
              </w:rPr>
              <w:t xml:space="preserve"> </w:t>
            </w:r>
          </w:p>
        </w:tc>
        <w:tc>
          <w:tcPr>
            <w:tcW w:w="1276" w:type="dxa"/>
            <w:tcBorders>
              <w:top w:val="single" w:sz="4" w:space="0" w:color="auto"/>
              <w:left w:val="single" w:sz="4" w:space="0" w:color="auto"/>
              <w:bottom w:val="single" w:sz="4" w:space="0" w:color="auto"/>
              <w:right w:val="single" w:sz="4" w:space="0" w:color="auto"/>
            </w:tcBorders>
          </w:tcPr>
          <w:p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rsidP="00E157DD">
            <w:pPr>
              <w:tabs>
                <w:tab w:val="num" w:pos="360"/>
              </w:tabs>
              <w:spacing w:line="276" w:lineRule="auto"/>
              <w:rPr>
                <w:rFonts w:ascii="Arial Narrow" w:hAnsi="Arial Narrow"/>
                <w:b/>
                <w:i/>
                <w:sz w:val="18"/>
                <w:szCs w:val="18"/>
                <w:lang w:val="es-ES_tradnl"/>
              </w:rPr>
            </w:pPr>
            <w:r>
              <w:rPr>
                <w:rFonts w:ascii="Arial Narrow" w:hAnsi="Arial Narrow"/>
                <w:i/>
                <w:sz w:val="18"/>
                <w:szCs w:val="18"/>
                <w:lang w:val="es-ES_tradnl"/>
              </w:rPr>
              <w:t xml:space="preserve">Se asignarán </w:t>
            </w:r>
            <w:r w:rsidR="00E157DD">
              <w:rPr>
                <w:rFonts w:ascii="Arial Narrow" w:hAnsi="Arial Narrow"/>
                <w:i/>
                <w:sz w:val="18"/>
                <w:szCs w:val="18"/>
                <w:lang w:val="es-ES_tradnl"/>
              </w:rPr>
              <w:t>3</w:t>
            </w:r>
            <w:r>
              <w:rPr>
                <w:rFonts w:ascii="Arial Narrow" w:hAnsi="Arial Narrow"/>
                <w:i/>
                <w:sz w:val="18"/>
                <w:szCs w:val="18"/>
                <w:lang w:val="es-ES_tradnl"/>
              </w:rPr>
              <w:t xml:space="preserve"> puntos por curso de postgrado o diplomado (máximo: </w:t>
            </w:r>
            <w:r w:rsidR="00E157DD">
              <w:rPr>
                <w:rFonts w:ascii="Arial Narrow" w:hAnsi="Arial Narrow"/>
                <w:i/>
                <w:sz w:val="18"/>
                <w:szCs w:val="18"/>
                <w:lang w:val="es-ES_tradnl"/>
              </w:rPr>
              <w:t>6</w:t>
            </w:r>
            <w:r w:rsidR="00B75C04">
              <w:rPr>
                <w:rFonts w:ascii="Arial Narrow" w:hAnsi="Arial Narrow"/>
                <w:i/>
                <w:sz w:val="18"/>
                <w:szCs w:val="18"/>
                <w:lang w:val="es-ES_tradnl"/>
              </w:rPr>
              <w:t xml:space="preserve"> </w:t>
            </w:r>
            <w:r>
              <w:rPr>
                <w:rFonts w:ascii="Arial Narrow" w:hAnsi="Arial Narrow"/>
                <w:i/>
                <w:sz w:val="18"/>
                <w:szCs w:val="18"/>
                <w:lang w:val="es-ES_tradnl"/>
              </w:rPr>
              <w:t>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86646E" w:rsidTr="006A4272">
        <w:tc>
          <w:tcPr>
            <w:tcW w:w="2376" w:type="dxa"/>
            <w:tcBorders>
              <w:top w:val="single" w:sz="4" w:space="0" w:color="auto"/>
              <w:left w:val="single" w:sz="4" w:space="0" w:color="auto"/>
              <w:bottom w:val="single" w:sz="4" w:space="0" w:color="auto"/>
              <w:right w:val="single" w:sz="4" w:space="0" w:color="auto"/>
            </w:tcBorders>
            <w:hideMark/>
          </w:tcPr>
          <w:p w:rsidR="00E157DD" w:rsidRPr="00E157DD" w:rsidRDefault="006A4272" w:rsidP="00E157DD">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1.4</w:t>
            </w:r>
            <w:r>
              <w:rPr>
                <w:rFonts w:ascii="Arial Narrow" w:hAnsi="Arial Narrow"/>
                <w:i/>
                <w:sz w:val="18"/>
                <w:szCs w:val="18"/>
                <w:lang w:val="es-ES_tradnl"/>
              </w:rPr>
              <w:tab/>
            </w:r>
            <w:r w:rsidR="00E157DD">
              <w:t xml:space="preserve"> </w:t>
            </w:r>
            <w:r w:rsidR="00E157DD" w:rsidRPr="00E157DD">
              <w:rPr>
                <w:rFonts w:ascii="Arial Narrow" w:hAnsi="Arial Narrow"/>
                <w:i/>
                <w:sz w:val="18"/>
                <w:szCs w:val="18"/>
                <w:lang w:val="es-ES_tradnl"/>
              </w:rPr>
              <w:t xml:space="preserve">Otros s, cursos </w:t>
            </w:r>
          </w:p>
          <w:p w:rsidR="00E157DD" w:rsidRPr="00E157DD" w:rsidRDefault="00E157DD" w:rsidP="00E157DD">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lang w:val="es-ES_tradnl"/>
              </w:rPr>
            </w:pPr>
            <w:r w:rsidRPr="00E157DD">
              <w:rPr>
                <w:rFonts w:ascii="Arial Narrow" w:hAnsi="Arial Narrow"/>
                <w:i/>
                <w:sz w:val="18"/>
                <w:szCs w:val="18"/>
                <w:lang w:val="es-ES_tradnl"/>
              </w:rPr>
              <w:t>Curso del Sistema de Contabilidad Integrada certificado por el CENCAP – CGE</w:t>
            </w:r>
          </w:p>
          <w:p w:rsidR="00E157DD" w:rsidRPr="00E157DD" w:rsidRDefault="00E157DD" w:rsidP="00E157DD">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lang w:val="es-ES_tradnl"/>
              </w:rPr>
            </w:pPr>
            <w:r w:rsidRPr="00E157DD">
              <w:rPr>
                <w:rFonts w:ascii="Arial Narrow" w:hAnsi="Arial Narrow"/>
                <w:i/>
                <w:sz w:val="18"/>
                <w:szCs w:val="18"/>
                <w:lang w:val="es-ES_tradnl"/>
              </w:rPr>
              <w:t xml:space="preserve">Curso de la Ley N° 1178(SAFCO) y de </w:t>
            </w:r>
            <w:r w:rsidRPr="00E157DD">
              <w:rPr>
                <w:rFonts w:ascii="Arial Narrow" w:hAnsi="Arial Narrow"/>
                <w:i/>
                <w:sz w:val="18"/>
                <w:szCs w:val="18"/>
                <w:lang w:val="es-ES_tradnl"/>
              </w:rPr>
              <w:lastRenderedPageBreak/>
              <w:t>Responsabilidad por la Función Pública (certificado por la CGE)</w:t>
            </w:r>
          </w:p>
          <w:p w:rsidR="00E157DD" w:rsidRPr="00E157DD" w:rsidRDefault="00E157DD" w:rsidP="00E157DD">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lang w:val="es-ES_tradnl"/>
              </w:rPr>
            </w:pPr>
            <w:r w:rsidRPr="00E157DD">
              <w:rPr>
                <w:rFonts w:ascii="Arial Narrow" w:hAnsi="Arial Narrow"/>
                <w:i/>
                <w:sz w:val="18"/>
                <w:szCs w:val="18"/>
                <w:lang w:val="es-ES_tradnl"/>
              </w:rPr>
              <w:t>Conocimientos de normas  de control para el manejo de proyectos financiados por el BID (Preparación de reportes de seguimiento financiero, preparación de solicitudes de desembolsos, auditorias, SIAP (BID). etc.)</w:t>
            </w:r>
            <w:r>
              <w:rPr>
                <w:rFonts w:ascii="Arial Narrow" w:hAnsi="Arial Narrow"/>
                <w:i/>
                <w:sz w:val="18"/>
                <w:szCs w:val="18"/>
                <w:lang w:val="es-ES_tradnl"/>
              </w:rPr>
              <w:t>(Certificado por el BID)</w:t>
            </w:r>
          </w:p>
          <w:p w:rsidR="0086646E" w:rsidRDefault="00E157DD" w:rsidP="00E157DD">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lang w:val="es-ES_tradnl"/>
              </w:rPr>
            </w:pPr>
            <w:r w:rsidRPr="00E157DD">
              <w:rPr>
                <w:rFonts w:ascii="Arial Narrow" w:hAnsi="Arial Narrow"/>
                <w:i/>
                <w:sz w:val="18"/>
                <w:szCs w:val="18"/>
                <w:lang w:val="es-ES_tradnl"/>
              </w:rPr>
              <w:t>Conocimiento y manejo  del SIGMA (certificado)</w:t>
            </w:r>
          </w:p>
        </w:tc>
        <w:tc>
          <w:tcPr>
            <w:tcW w:w="1276" w:type="dxa"/>
            <w:tcBorders>
              <w:top w:val="single" w:sz="4" w:space="0" w:color="auto"/>
              <w:left w:val="single" w:sz="4" w:space="0" w:color="auto"/>
              <w:bottom w:val="single" w:sz="4" w:space="0" w:color="auto"/>
              <w:right w:val="single" w:sz="4" w:space="0" w:color="auto"/>
            </w:tcBorders>
          </w:tcPr>
          <w:p w:rsidR="00493F3D" w:rsidRPr="00493F3D" w:rsidRDefault="00493F3D">
            <w:pPr>
              <w:keepNext/>
              <w:keepLines/>
              <w:overflowPunct w:val="0"/>
              <w:autoSpaceDE w:val="0"/>
              <w:autoSpaceDN w:val="0"/>
              <w:adjustRightInd w:val="0"/>
              <w:spacing w:line="276" w:lineRule="auto"/>
              <w:jc w:val="both"/>
              <w:textAlignment w:val="baseline"/>
              <w:rPr>
                <w:rFonts w:ascii="Arial Narrow" w:hAnsi="Arial Narrow"/>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rsidR="0086646E" w:rsidRDefault="0086646E" w:rsidP="006723AC">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rsidP="00E157DD">
            <w:pPr>
              <w:tabs>
                <w:tab w:val="num" w:pos="360"/>
              </w:tabs>
              <w:spacing w:line="276" w:lineRule="auto"/>
              <w:rPr>
                <w:rFonts w:ascii="Arial Narrow" w:hAnsi="Arial Narrow"/>
                <w:i/>
                <w:sz w:val="18"/>
                <w:szCs w:val="18"/>
                <w:shd w:val="clear" w:color="auto" w:fill="CCFFFF"/>
                <w:lang w:val="es-ES_tradnl"/>
              </w:rPr>
            </w:pPr>
            <w:r>
              <w:rPr>
                <w:rFonts w:ascii="Arial Narrow" w:hAnsi="Arial Narrow"/>
                <w:i/>
                <w:sz w:val="18"/>
                <w:szCs w:val="18"/>
                <w:lang w:val="es-ES_tradnl"/>
              </w:rPr>
              <w:t>Se evaluará con 1 punto p</w:t>
            </w:r>
            <w:r w:rsidR="00B75C04">
              <w:rPr>
                <w:rFonts w:ascii="Arial Narrow" w:hAnsi="Arial Narrow"/>
                <w:i/>
                <w:sz w:val="18"/>
                <w:szCs w:val="18"/>
                <w:lang w:val="es-ES_tradnl"/>
              </w:rPr>
              <w:t xml:space="preserve">or curso relacionado. (Máximo: </w:t>
            </w:r>
            <w:r w:rsidR="00E157DD">
              <w:rPr>
                <w:rFonts w:ascii="Arial Narrow" w:hAnsi="Arial Narrow"/>
                <w:i/>
                <w:sz w:val="18"/>
                <w:szCs w:val="18"/>
                <w:lang w:val="es-ES_tradnl"/>
              </w:rPr>
              <w:t>6</w:t>
            </w:r>
            <w:r>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8"/>
                <w:szCs w:val="18"/>
                <w:shd w:val="clear" w:color="auto" w:fill="CCFFFF"/>
                <w:lang w:val="es-ES_tradnl"/>
              </w:rPr>
            </w:pPr>
          </w:p>
        </w:tc>
      </w:tr>
      <w:tr w:rsidR="0086646E" w:rsidRPr="0086646E" w:rsidTr="0032075D">
        <w:trPr>
          <w:trHeight w:val="559"/>
        </w:trPr>
        <w:tc>
          <w:tcPr>
            <w:tcW w:w="6136" w:type="dxa"/>
            <w:gridSpan w:val="4"/>
            <w:vMerge w:val="restart"/>
            <w:tcBorders>
              <w:top w:val="single" w:sz="4" w:space="0" w:color="auto"/>
              <w:left w:val="single" w:sz="4" w:space="0" w:color="auto"/>
              <w:bottom w:val="single" w:sz="4" w:space="0" w:color="auto"/>
              <w:right w:val="single" w:sz="4" w:space="0" w:color="auto"/>
            </w:tcBorders>
            <w:vAlign w:val="center"/>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6A4272">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Máximo: 20</w:t>
            </w:r>
            <w:r w:rsidR="0086646E">
              <w:rPr>
                <w:rFonts w:ascii="Arial Narrow" w:hAnsi="Arial Narrow"/>
                <w:i/>
                <w:sz w:val="18"/>
                <w:szCs w:val="18"/>
                <w:lang w:val="es-ES_tradnl"/>
              </w:rPr>
              <w:t xml:space="preserve"> puntos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spacing w:line="276" w:lineRule="auto"/>
              <w:jc w:val="center"/>
              <w:rPr>
                <w:rFonts w:ascii="Arial Narrow" w:hAnsi="Arial Narrow"/>
                <w:i/>
                <w:sz w:val="18"/>
                <w:szCs w:val="18"/>
                <w:shd w:val="clear" w:color="auto" w:fill="CCFFFF"/>
                <w:lang w:val="es-ES_tradnl"/>
              </w:rPr>
            </w:pPr>
          </w:p>
        </w:tc>
      </w:tr>
      <w:tr w:rsidR="0086646E" w:rsidRPr="00E132F4" w:rsidTr="006723AC">
        <w:tc>
          <w:tcPr>
            <w:tcW w:w="6136" w:type="dxa"/>
            <w:gridSpan w:val="4"/>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Se Evaluará “cumple/no cumple” los requisitos mínimos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spacing w:line="276" w:lineRule="auto"/>
              <w:jc w:val="center"/>
              <w:rPr>
                <w:rFonts w:ascii="Arial Narrow" w:hAnsi="Arial Narrow"/>
                <w:i/>
                <w:sz w:val="18"/>
                <w:szCs w:val="18"/>
                <w:shd w:val="clear" w:color="auto" w:fill="CCFFFF"/>
                <w:lang w:val="es-ES_tradnl"/>
              </w:rPr>
            </w:pPr>
          </w:p>
        </w:tc>
      </w:tr>
    </w:tbl>
    <w:p w:rsidR="0086646E" w:rsidRDefault="0086646E" w:rsidP="0086646E">
      <w:pPr>
        <w:rPr>
          <w:rFonts w:ascii="Arial Narrow" w:hAnsi="Arial Narrow"/>
          <w:lang w:val="es-ES_tradnl"/>
        </w:rPr>
      </w:pPr>
    </w:p>
    <w:p w:rsidR="0086646E" w:rsidRDefault="0086646E" w:rsidP="007D2C71">
      <w:pPr>
        <w:keepNext/>
        <w:keepLines/>
        <w:numPr>
          <w:ilvl w:val="0"/>
          <w:numId w:val="24"/>
        </w:numPr>
        <w:tabs>
          <w:tab w:val="left" w:pos="360"/>
        </w:tabs>
        <w:overflowPunct w:val="0"/>
        <w:autoSpaceDE w:val="0"/>
        <w:autoSpaceDN w:val="0"/>
        <w:adjustRightInd w:val="0"/>
        <w:spacing w:before="240" w:after="120"/>
        <w:ind w:left="0" w:firstLine="0"/>
        <w:jc w:val="both"/>
        <w:textAlignment w:val="baseline"/>
        <w:rPr>
          <w:rFonts w:ascii="Arial Narrow" w:hAnsi="Arial Narrow"/>
          <w:bCs/>
          <w:iCs/>
          <w:shd w:val="clear" w:color="auto" w:fill="CCFFFF"/>
          <w:lang w:val="es-ES_tradnl"/>
        </w:rPr>
      </w:pPr>
      <w:r>
        <w:rPr>
          <w:rFonts w:ascii="Arial Narrow" w:hAnsi="Arial Narrow"/>
          <w:spacing w:val="-3"/>
          <w:lang w:val="es-ES_tradnl"/>
        </w:rPr>
        <w:t xml:space="preserve"> </w:t>
      </w:r>
      <w:r>
        <w:rPr>
          <w:rFonts w:ascii="Arial Narrow" w:hAnsi="Arial Narrow"/>
          <w:b/>
          <w:lang w:val="es-ES_tradnl"/>
        </w:rPr>
        <w:t>EXPERIENCIA PROFESIONAL</w:t>
      </w:r>
      <w:r>
        <w:rPr>
          <w:rStyle w:val="Refdenotaalpie"/>
          <w:rFonts w:ascii="Arial Narrow" w:hAnsi="Arial Narrow"/>
          <w:b/>
          <w:lang w:val="es-ES_tradnl"/>
        </w:rPr>
        <w:footnoteReference w:id="2"/>
      </w:r>
      <w:r>
        <w:rPr>
          <w:rFonts w:ascii="Arial Narrow" w:hAnsi="Arial Narrow"/>
          <w:b/>
          <w:lang w:val="es-ES_tradnl"/>
        </w:rPr>
        <w:t xml:space="preserve">. </w:t>
      </w:r>
      <w:r w:rsidR="00565FCF">
        <w:rPr>
          <w:rFonts w:ascii="Arial Narrow" w:hAnsi="Arial Narrow"/>
          <w:b/>
          <w:bCs/>
          <w:lang w:val="es-ES_tradnl"/>
        </w:rPr>
        <w:t xml:space="preserve"> Máximo 80</w:t>
      </w:r>
      <w:r>
        <w:rPr>
          <w:rFonts w:ascii="Arial Narrow" w:hAnsi="Arial Narrow"/>
          <w:b/>
          <w:bCs/>
          <w:lang w:val="es-ES_tradnl"/>
        </w:rPr>
        <w:t xml:space="preserve"> Puntos </w:t>
      </w:r>
    </w:p>
    <w:p w:rsidR="0086646E" w:rsidRDefault="0086646E" w:rsidP="007D2C71">
      <w:pPr>
        <w:keepNext/>
        <w:keepLines/>
        <w:numPr>
          <w:ilvl w:val="1"/>
          <w:numId w:val="26"/>
        </w:numPr>
        <w:overflowPunct w:val="0"/>
        <w:autoSpaceDE w:val="0"/>
        <w:autoSpaceDN w:val="0"/>
        <w:adjustRightInd w:val="0"/>
        <w:spacing w:after="120"/>
        <w:jc w:val="both"/>
        <w:textAlignment w:val="baseline"/>
        <w:rPr>
          <w:rFonts w:ascii="Arial Narrow" w:hAnsi="Arial Narrow"/>
          <w:b/>
          <w:bCs/>
          <w:lang w:val="es-ES_tradnl"/>
        </w:rPr>
      </w:pPr>
      <w:r>
        <w:rPr>
          <w:rFonts w:ascii="Arial Narrow" w:hAnsi="Arial Narrow"/>
          <w:b/>
          <w:lang w:val="es-ES_tradnl"/>
        </w:rPr>
        <w:t>Expe</w:t>
      </w:r>
      <w:r w:rsidR="00F077B3">
        <w:rPr>
          <w:rFonts w:ascii="Arial Narrow" w:hAnsi="Arial Narrow"/>
          <w:b/>
          <w:lang w:val="es-ES_tradnl"/>
        </w:rPr>
        <w:t>riencia profesional general. (</w:t>
      </w:r>
      <w:r w:rsidR="00E157DD">
        <w:rPr>
          <w:rFonts w:ascii="Arial Narrow" w:hAnsi="Arial Narrow"/>
          <w:b/>
          <w:lang w:val="es-ES_tradnl"/>
        </w:rPr>
        <w:t>20</w:t>
      </w:r>
      <w:r>
        <w:rPr>
          <w:rFonts w:ascii="Arial Narrow" w:hAnsi="Arial Narrow"/>
          <w:b/>
          <w:lang w:val="es-ES_tradnl"/>
        </w:rPr>
        <w:t xml:space="preserve"> puntos)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4320"/>
        <w:gridCol w:w="1530"/>
        <w:gridCol w:w="1350"/>
      </w:tblGrid>
      <w:tr w:rsidR="0086646E" w:rsidRPr="0086646E" w:rsidTr="002B5FD5">
        <w:trPr>
          <w:trHeight w:val="700"/>
        </w:trPr>
        <w:tc>
          <w:tcPr>
            <w:tcW w:w="1530"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i/>
                <w:spacing w:val="-3"/>
                <w:sz w:val="18"/>
                <w:szCs w:val="18"/>
                <w:lang w:val="es-ES_tradnl"/>
              </w:rPr>
              <w:t xml:space="preserve">Fecha de Emisión  del Título </w:t>
            </w:r>
            <w:r>
              <w:rPr>
                <w:rFonts w:ascii="Arial Narrow" w:hAnsi="Arial Narrow"/>
                <w:bCs/>
                <w:i/>
                <w:spacing w:val="-3"/>
                <w:sz w:val="18"/>
                <w:szCs w:val="18"/>
                <w:lang w:val="es-ES_tradnl"/>
              </w:rPr>
              <w:t>(día/mes/año)</w:t>
            </w:r>
          </w:p>
        </w:tc>
        <w:tc>
          <w:tcPr>
            <w:tcW w:w="1530"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bCs/>
                <w:i/>
                <w:spacing w:val="-3"/>
                <w:sz w:val="18"/>
                <w:szCs w:val="18"/>
                <w:lang w:val="es-ES_tradnl"/>
              </w:rPr>
              <w:t>Tiempo desde la emisión del título</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Evaluación (a cargo del  convocante)</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493F3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p>
        </w:tc>
      </w:tr>
      <w:tr w:rsidR="0086646E" w:rsidRPr="00E132F4" w:rsidTr="00565FCF">
        <w:trPr>
          <w:trHeight w:val="377"/>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r>
              <w:rPr>
                <w:rFonts w:ascii="Arial Narrow" w:hAnsi="Arial Narrow"/>
                <w:i/>
                <w:spacing w:val="-3"/>
                <w:sz w:val="18"/>
                <w:szCs w:val="18"/>
                <w:lang w:val="es-ES_tradnl"/>
              </w:rPr>
              <w:t xml:space="preserve">El postulante debe tener una experiencia profesional general mínima de </w:t>
            </w:r>
            <w:r w:rsidR="00D72BA6" w:rsidRPr="00D72BA6">
              <w:rPr>
                <w:rFonts w:ascii="Arial Narrow" w:hAnsi="Arial Narrow"/>
                <w:i/>
                <w:spacing w:val="-3"/>
                <w:sz w:val="18"/>
                <w:szCs w:val="18"/>
                <w:lang w:val="es-ES_tradnl"/>
              </w:rPr>
              <w:t xml:space="preserve">setenta y dos (72) meses </w:t>
            </w:r>
            <w:r>
              <w:rPr>
                <w:rFonts w:ascii="Arial Narrow" w:hAnsi="Arial Narrow"/>
                <w:i/>
                <w:spacing w:val="-3"/>
                <w:sz w:val="18"/>
                <w:szCs w:val="18"/>
                <w:lang w:val="es-ES_tradnl"/>
              </w:rPr>
              <w:t xml:space="preserve">contabilizados desde la obtención del primer </w:t>
            </w:r>
            <w:r w:rsidR="00E0685D">
              <w:rPr>
                <w:rFonts w:ascii="Arial Narrow" w:hAnsi="Arial Narrow"/>
                <w:i/>
                <w:spacing w:val="-3"/>
                <w:sz w:val="18"/>
                <w:szCs w:val="18"/>
                <w:lang w:val="es-ES_tradnl"/>
              </w:rPr>
              <w:t>Título Académico</w:t>
            </w:r>
            <w:r>
              <w:rPr>
                <w:rFonts w:ascii="Arial Narrow" w:hAnsi="Arial Narrow"/>
                <w:i/>
                <w:spacing w:val="-3"/>
                <w:sz w:val="18"/>
                <w:szCs w:val="18"/>
                <w:lang w:val="es-ES_tradnl"/>
              </w:rPr>
              <w:t>.</w:t>
            </w:r>
          </w:p>
          <w:p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p>
          <w:p w:rsidR="0086646E" w:rsidRDefault="0086646E" w:rsidP="00475CC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i/>
                <w:sz w:val="18"/>
                <w:szCs w:val="18"/>
                <w:lang w:val="es-ES_tradnl"/>
              </w:rPr>
              <w:t>Se evaluará “cumple/no cumple”.</w:t>
            </w:r>
            <w:r w:rsidR="00E157DD">
              <w:rPr>
                <w:rFonts w:ascii="Arial Narrow" w:hAnsi="Arial Narrow"/>
                <w:i/>
                <w:sz w:val="18"/>
                <w:szCs w:val="18"/>
                <w:lang w:val="es-ES_tradnl"/>
              </w:rPr>
              <w:t xml:space="preserve"> Si cumple se asignará 1</w:t>
            </w:r>
            <w:r w:rsidR="00475CCC">
              <w:rPr>
                <w:rFonts w:ascii="Arial Narrow" w:hAnsi="Arial Narrow"/>
                <w:i/>
                <w:sz w:val="18"/>
                <w:szCs w:val="18"/>
                <w:lang w:val="es-ES_tradnl"/>
              </w:rPr>
              <w:t>5</w:t>
            </w:r>
            <w:r w:rsidR="002F43D1">
              <w:rPr>
                <w:rFonts w:ascii="Arial Narrow" w:hAnsi="Arial Narrow"/>
                <w:i/>
                <w:sz w:val="18"/>
                <w:szCs w:val="18"/>
                <w:lang w:val="es-ES_tradnl"/>
              </w:rPr>
              <w:t xml:space="preserve"> 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Pr="00493F3D" w:rsidRDefault="0086646E" w:rsidP="00493F3D">
            <w:pPr>
              <w:spacing w:line="276" w:lineRule="auto"/>
              <w:jc w:val="center"/>
              <w:rPr>
                <w:rFonts w:ascii="Arial Narrow" w:hAnsi="Arial Narrow"/>
                <w:b/>
                <w:i/>
                <w:sz w:val="18"/>
                <w:szCs w:val="18"/>
                <w:lang w:val="es-ES_tradnl"/>
              </w:rPr>
            </w:pPr>
          </w:p>
        </w:tc>
      </w:tr>
      <w:tr w:rsidR="0086646E" w:rsidRPr="00E132F4" w:rsidTr="00565FCF">
        <w:tc>
          <w:tcPr>
            <w:tcW w:w="1530" w:type="dxa"/>
            <w:vMerge/>
            <w:tcBorders>
              <w:top w:val="single" w:sz="4" w:space="0" w:color="auto"/>
              <w:left w:val="single" w:sz="4" w:space="0" w:color="auto"/>
              <w:bottom w:val="single" w:sz="4" w:space="0" w:color="auto"/>
              <w:right w:val="single" w:sz="4" w:space="0" w:color="auto"/>
            </w:tcBorders>
            <w:vAlign w:val="center"/>
          </w:tcPr>
          <w:p w:rsidR="0086646E" w:rsidRDefault="0086646E">
            <w:pPr>
              <w:rPr>
                <w:rFonts w:ascii="Arial Narrow" w:hAnsi="Arial Narrow"/>
                <w:bCs/>
                <w:i/>
                <w:spacing w:val="-3"/>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6646E" w:rsidRDefault="0086646E">
            <w:pPr>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rsidP="00E157DD">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Se evaluará co</w:t>
            </w:r>
            <w:r w:rsidR="00F077B3">
              <w:rPr>
                <w:rFonts w:ascii="Arial Narrow" w:hAnsi="Arial Narrow"/>
                <w:bCs/>
                <w:i/>
                <w:spacing w:val="-3"/>
                <w:sz w:val="18"/>
                <w:szCs w:val="18"/>
                <w:lang w:val="es-ES_tradnl"/>
              </w:rPr>
              <w:t xml:space="preserve">n </w:t>
            </w:r>
            <w:r w:rsidR="00475CCC">
              <w:rPr>
                <w:rFonts w:ascii="Arial Narrow" w:hAnsi="Arial Narrow"/>
                <w:bCs/>
                <w:i/>
                <w:spacing w:val="-3"/>
                <w:sz w:val="18"/>
                <w:szCs w:val="18"/>
                <w:lang w:val="es-ES_tradnl"/>
              </w:rPr>
              <w:t>1</w:t>
            </w:r>
            <w:r w:rsidR="00E0685D">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punto</w:t>
            </w:r>
            <w:r w:rsidR="00E0685D">
              <w:rPr>
                <w:rFonts w:ascii="Arial Narrow" w:hAnsi="Arial Narrow"/>
                <w:bCs/>
                <w:i/>
                <w:spacing w:val="-3"/>
                <w:sz w:val="18"/>
                <w:szCs w:val="18"/>
                <w:lang w:val="es-ES_tradnl"/>
              </w:rPr>
              <w:t>s</w:t>
            </w:r>
            <w:r>
              <w:rPr>
                <w:rFonts w:ascii="Arial Narrow" w:hAnsi="Arial Narrow"/>
                <w:bCs/>
                <w:i/>
                <w:spacing w:val="-3"/>
                <w:sz w:val="18"/>
                <w:szCs w:val="18"/>
                <w:lang w:val="es-ES_tradnl"/>
              </w:rPr>
              <w:t xml:space="preserve"> por </w:t>
            </w:r>
            <w:r w:rsidR="002F43D1">
              <w:rPr>
                <w:rFonts w:ascii="Arial Narrow" w:hAnsi="Arial Narrow"/>
                <w:bCs/>
                <w:i/>
                <w:spacing w:val="-3"/>
                <w:sz w:val="18"/>
                <w:szCs w:val="18"/>
                <w:lang w:val="es-ES_tradnl"/>
              </w:rPr>
              <w:t>mes</w:t>
            </w:r>
            <w:r w:rsidR="009542F5">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 xml:space="preserve">completo </w:t>
            </w:r>
            <w:r>
              <w:rPr>
                <w:rFonts w:ascii="Arial Narrow" w:hAnsi="Arial Narrow"/>
                <w:bCs/>
                <w:i/>
                <w:spacing w:val="-3"/>
                <w:sz w:val="18"/>
                <w:szCs w:val="18"/>
                <w:u w:val="single"/>
                <w:lang w:val="es-ES_tradnl"/>
              </w:rPr>
              <w:t>adicional</w:t>
            </w:r>
            <w:r w:rsidR="00F077B3">
              <w:rPr>
                <w:rFonts w:ascii="Arial Narrow" w:hAnsi="Arial Narrow"/>
                <w:bCs/>
                <w:i/>
                <w:spacing w:val="-3"/>
                <w:sz w:val="18"/>
                <w:szCs w:val="18"/>
                <w:lang w:val="es-ES_tradnl"/>
              </w:rPr>
              <w:t xml:space="preserve"> (Máximo  </w:t>
            </w:r>
            <w:r w:rsidR="00475CCC">
              <w:rPr>
                <w:rFonts w:ascii="Arial Narrow" w:hAnsi="Arial Narrow"/>
                <w:bCs/>
                <w:i/>
                <w:spacing w:val="-3"/>
                <w:sz w:val="18"/>
                <w:szCs w:val="18"/>
                <w:lang w:val="es-ES_tradnl"/>
              </w:rPr>
              <w:t>5</w:t>
            </w:r>
            <w:r w:rsidR="00F94667">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CCCCCC"/>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r>
    </w:tbl>
    <w:p w:rsidR="0086646E" w:rsidRPr="006D42BF" w:rsidRDefault="0086646E" w:rsidP="0086646E">
      <w:pPr>
        <w:keepNext/>
        <w:keepLines/>
        <w:overflowPunct w:val="0"/>
        <w:autoSpaceDE w:val="0"/>
        <w:autoSpaceDN w:val="0"/>
        <w:adjustRightInd w:val="0"/>
        <w:spacing w:after="120"/>
        <w:ind w:left="540"/>
        <w:jc w:val="both"/>
        <w:textAlignment w:val="baseline"/>
        <w:rPr>
          <w:rFonts w:ascii="Arial Narrow" w:hAnsi="Arial Narrow"/>
          <w:b/>
          <w:shd w:val="clear" w:color="auto" w:fill="CCFFFF"/>
          <w:lang w:val="es-ES_tradnl"/>
        </w:rPr>
      </w:pPr>
    </w:p>
    <w:p w:rsidR="003D3968" w:rsidRPr="006D42BF" w:rsidRDefault="0086646E" w:rsidP="007D2C71">
      <w:pPr>
        <w:pStyle w:val="Prrafodelista"/>
        <w:keepNext/>
        <w:keepLines/>
        <w:numPr>
          <w:ilvl w:val="1"/>
          <w:numId w:val="26"/>
        </w:numPr>
        <w:overflowPunct w:val="0"/>
        <w:autoSpaceDE w:val="0"/>
        <w:autoSpaceDN w:val="0"/>
        <w:adjustRightInd w:val="0"/>
        <w:spacing w:after="120"/>
        <w:jc w:val="both"/>
        <w:textAlignment w:val="baseline"/>
        <w:rPr>
          <w:rFonts w:ascii="Arial Narrow" w:hAnsi="Arial Narrow"/>
          <w:shd w:val="clear" w:color="auto" w:fill="CCFFFF"/>
        </w:rPr>
      </w:pPr>
      <w:r w:rsidRPr="006D42BF">
        <w:rPr>
          <w:rFonts w:ascii="Arial Narrow" w:hAnsi="Arial Narrow"/>
          <w:b/>
        </w:rPr>
        <w:t>Expe</w:t>
      </w:r>
      <w:r w:rsidR="00D105AA">
        <w:rPr>
          <w:rFonts w:ascii="Arial Narrow" w:hAnsi="Arial Narrow"/>
          <w:b/>
        </w:rPr>
        <w:t>riencia profesional específica</w:t>
      </w:r>
      <w:r w:rsidR="00F94667">
        <w:rPr>
          <w:rFonts w:ascii="Arial Narrow" w:hAnsi="Arial Narrow"/>
          <w:b/>
        </w:rPr>
        <w:t xml:space="preserve"> 1</w:t>
      </w:r>
      <w:r w:rsidR="004D355B">
        <w:rPr>
          <w:rFonts w:ascii="Arial Narrow" w:hAnsi="Arial Narrow"/>
          <w:b/>
          <w:bCs/>
        </w:rPr>
        <w:t>. (</w:t>
      </w:r>
      <w:r w:rsidR="00E0685D">
        <w:rPr>
          <w:rFonts w:ascii="Arial Narrow" w:hAnsi="Arial Narrow"/>
          <w:b/>
          <w:bCs/>
        </w:rPr>
        <w:t>3</w:t>
      </w:r>
      <w:r w:rsidR="002F43D1">
        <w:rPr>
          <w:rFonts w:ascii="Arial Narrow" w:hAnsi="Arial Narrow"/>
          <w:b/>
          <w:bCs/>
        </w:rPr>
        <w:t>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86646E" w:rsidRPr="0086646E" w:rsidTr="003D396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86646E" w:rsidRPr="00CC30B3" w:rsidRDefault="0086646E" w:rsidP="00CC30B3">
            <w:pPr>
              <w:ind w:left="39"/>
              <w:jc w:val="both"/>
              <w:rPr>
                <w:rFonts w:ascii="Arial Narrow" w:hAnsi="Arial Narrow"/>
                <w:spacing w:val="-3"/>
                <w:sz w:val="18"/>
                <w:szCs w:val="18"/>
                <w:lang w:val="es-ES_tradnl"/>
              </w:rPr>
            </w:pPr>
            <w:r w:rsidRPr="00CC30B3">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(A ser inidcado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r>
      <w:tr w:rsidR="0086646E" w:rsidRPr="0086646E" w:rsidTr="0019301E">
        <w:tc>
          <w:tcPr>
            <w:tcW w:w="1409"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86646E" w:rsidRPr="00CC30B3" w:rsidRDefault="0086646E"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Inicio</w:t>
            </w:r>
          </w:p>
          <w:p w:rsidR="0086646E" w:rsidRDefault="0086646E">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(dd/mm/aa)</w:t>
            </w:r>
          </w:p>
        </w:tc>
        <w:tc>
          <w:tcPr>
            <w:tcW w:w="992"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Fin</w:t>
            </w:r>
          </w:p>
          <w:p w:rsidR="0086646E" w:rsidRDefault="0086646E">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(dd/mm/aa)</w:t>
            </w:r>
          </w:p>
        </w:tc>
        <w:tc>
          <w:tcPr>
            <w:tcW w:w="75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Tiempo     (meses)</w:t>
            </w:r>
            <w:r>
              <w:rPr>
                <w:rStyle w:val="Refdenotaalpie"/>
                <w:rFonts w:ascii="Arial Narrow" w:hAnsi="Arial Narrow"/>
                <w:bCs/>
                <w:i/>
                <w:spacing w:val="-3"/>
                <w:sz w:val="18"/>
                <w:szCs w:val="18"/>
                <w:lang w:val="es-ES_tradnl"/>
              </w:rPr>
              <w:footnoteReference w:id="3"/>
            </w:r>
            <w:r>
              <w:rPr>
                <w:rStyle w:val="Refdenotaalpie"/>
                <w:rFonts w:ascii="Arial Narrow" w:hAnsi="Arial Narrow"/>
                <w:bCs/>
                <w:i/>
                <w:spacing w:val="-3"/>
                <w:sz w:val="18"/>
                <w:szCs w:val="18"/>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
                <w:bCs/>
                <w:i/>
                <w:sz w:val="18"/>
                <w:szCs w:val="18"/>
                <w:lang w:val="es-ES_tradnl"/>
              </w:rPr>
            </w:pPr>
          </w:p>
        </w:tc>
      </w:tr>
      <w:tr w:rsidR="00493F3D" w:rsidRPr="0086646E"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493F3D" w:rsidRDefault="00493F3D" w:rsidP="00CC30B3">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CC30B3">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493F3D" w:rsidRPr="00CC30B3" w:rsidRDefault="00493F3D"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493F3D" w:rsidRDefault="00493F3D"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493F3D" w:rsidRDefault="00493F3D">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493F3D" w:rsidRDefault="00493F3D">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rsidTr="0057609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86646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Pr="006E55A7"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Pr="006E55A7"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19301E">
        <w:tc>
          <w:tcPr>
            <w:tcW w:w="1409"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19301E">
        <w:tc>
          <w:tcPr>
            <w:tcW w:w="1409" w:type="dxa"/>
            <w:tcBorders>
              <w:top w:val="single" w:sz="4" w:space="0" w:color="auto"/>
              <w:left w:val="single" w:sz="4" w:space="0" w:color="auto"/>
              <w:bottom w:val="single" w:sz="4" w:space="0" w:color="auto"/>
              <w:right w:val="single" w:sz="4" w:space="0" w:color="auto"/>
            </w:tcBorders>
            <w:vAlign w:val="center"/>
          </w:tcPr>
          <w:p w:rsidR="0019301E" w:rsidRDefault="0019301E">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9301E" w:rsidRDefault="0019301E" w:rsidP="00B97EB1">
            <w:pPr>
              <w:jc w:val="both"/>
              <w:rPr>
                <w:rFonts w:ascii="Arial Narrow" w:hAnsi="Arial Narrow"/>
                <w:b/>
                <w:bCs/>
                <w:i/>
                <w:sz w:val="18"/>
                <w:szCs w:val="18"/>
                <w:lang w:val="es-ES_tradnl"/>
              </w:rPr>
            </w:pPr>
            <w:r>
              <w:rPr>
                <w:rFonts w:ascii="Arial Narrow" w:hAnsi="Arial Narrow"/>
                <w:i/>
                <w:spacing w:val="-3"/>
                <w:sz w:val="18"/>
                <w:szCs w:val="18"/>
                <w:lang w:val="es-ES_tradnl"/>
              </w:rPr>
              <w:t xml:space="preserve">El postulante deberá </w:t>
            </w:r>
            <w:r w:rsidR="00857432" w:rsidRPr="00857432">
              <w:rPr>
                <w:rFonts w:ascii="Arial Narrow" w:hAnsi="Arial Narrow"/>
                <w:i/>
                <w:spacing w:val="-3"/>
                <w:sz w:val="18"/>
                <w:szCs w:val="18"/>
                <w:lang w:val="es-ES_tradnl"/>
              </w:rPr>
              <w:t>Acreditar experiencia profesional específica de al menos sesenta (</w:t>
            </w:r>
            <w:r w:rsidR="00B97EB1">
              <w:rPr>
                <w:rFonts w:ascii="Arial Narrow" w:hAnsi="Arial Narrow"/>
                <w:i/>
                <w:spacing w:val="-3"/>
                <w:sz w:val="18"/>
                <w:szCs w:val="18"/>
                <w:lang w:val="es-ES_tradnl"/>
              </w:rPr>
              <w:t>60) meses o cinco (5</w:t>
            </w:r>
            <w:r w:rsidR="00857432" w:rsidRPr="00857432">
              <w:rPr>
                <w:rFonts w:ascii="Arial Narrow" w:hAnsi="Arial Narrow"/>
                <w:i/>
                <w:spacing w:val="-3"/>
                <w:sz w:val="18"/>
                <w:szCs w:val="18"/>
                <w:lang w:val="es-ES_tradnl"/>
              </w:rPr>
              <w:t xml:space="preserve">) años, en el sector público, como jefe o responsable en el área Administrativa y/o Financiera y/o profesional </w:t>
            </w:r>
            <w:r w:rsidR="00857432" w:rsidRPr="00857432">
              <w:rPr>
                <w:rFonts w:ascii="Arial Narrow" w:hAnsi="Arial Narrow"/>
                <w:i/>
                <w:spacing w:val="-3"/>
                <w:sz w:val="18"/>
                <w:szCs w:val="18"/>
                <w:lang w:val="es-ES_tradnl"/>
              </w:rPr>
              <w:lastRenderedPageBreak/>
              <w:t>financiero, contabilizada a partir de la obtención del primer Título Académico</w:t>
            </w:r>
            <w:r w:rsidR="00E0685D" w:rsidRPr="00E0685D">
              <w:rPr>
                <w:rFonts w:ascii="Arial Narrow" w:hAnsi="Arial Narrow"/>
                <w:i/>
                <w:spacing w:val="-3"/>
                <w:sz w:val="18"/>
                <w:szCs w:val="18"/>
                <w:lang w:val="es-ES_tradnl"/>
              </w:rPr>
              <w:t>.</w:t>
            </w:r>
            <w:r w:rsidR="00E0685D">
              <w:rPr>
                <w:rFonts w:ascii="Arial Narrow" w:hAnsi="Arial Narrow"/>
                <w:i/>
                <w:spacing w:val="-3"/>
                <w:sz w:val="18"/>
                <w:szCs w:val="18"/>
                <w:lang w:val="es-ES_tradnl"/>
              </w:rPr>
              <w:t xml:space="preserve"> </w:t>
            </w:r>
            <w:r>
              <w:rPr>
                <w:rFonts w:ascii="Arial Narrow" w:hAnsi="Arial Narrow"/>
                <w:i/>
                <w:spacing w:val="-3"/>
                <w:sz w:val="18"/>
                <w:szCs w:val="18"/>
                <w:lang w:val="es-ES_tradnl"/>
              </w:rPr>
              <w:t xml:space="preserve">Se evaluará “cumple /no cumple”. </w:t>
            </w:r>
            <w:r w:rsidR="007D3209">
              <w:rPr>
                <w:rFonts w:ascii="Arial Narrow" w:hAnsi="Arial Narrow"/>
                <w:i/>
                <w:spacing w:val="-3"/>
                <w:sz w:val="18"/>
                <w:szCs w:val="18"/>
                <w:lang w:val="es-ES_tradnl"/>
              </w:rPr>
              <w:t xml:space="preserve"> Si cumple </w:t>
            </w:r>
            <w:r w:rsidR="00D105AA">
              <w:rPr>
                <w:rFonts w:ascii="Arial Narrow" w:hAnsi="Arial Narrow"/>
                <w:i/>
                <w:spacing w:val="-3"/>
                <w:sz w:val="18"/>
                <w:szCs w:val="18"/>
                <w:lang w:val="es-ES_tradnl"/>
              </w:rPr>
              <w:t xml:space="preserve">con los </w:t>
            </w:r>
            <w:r w:rsidR="00B97EB1">
              <w:rPr>
                <w:rFonts w:ascii="Arial Narrow" w:hAnsi="Arial Narrow"/>
                <w:i/>
                <w:spacing w:val="-3"/>
                <w:sz w:val="18"/>
                <w:szCs w:val="18"/>
                <w:lang w:val="es-ES_tradnl"/>
              </w:rPr>
              <w:t>60</w:t>
            </w:r>
            <w:r w:rsidR="00D105AA">
              <w:rPr>
                <w:rFonts w:ascii="Arial Narrow" w:hAnsi="Arial Narrow"/>
                <w:i/>
                <w:spacing w:val="-3"/>
                <w:sz w:val="18"/>
                <w:szCs w:val="18"/>
                <w:lang w:val="es-ES_tradnl"/>
              </w:rPr>
              <w:t xml:space="preserve"> meses </w:t>
            </w:r>
            <w:r w:rsidR="007D3209">
              <w:rPr>
                <w:rFonts w:ascii="Arial Narrow" w:hAnsi="Arial Narrow"/>
                <w:i/>
                <w:spacing w:val="-3"/>
                <w:sz w:val="18"/>
                <w:szCs w:val="18"/>
                <w:lang w:val="es-ES_tradnl"/>
              </w:rPr>
              <w:t>se le asignará</w:t>
            </w:r>
            <w:r w:rsidR="006D42BF">
              <w:rPr>
                <w:rFonts w:ascii="Arial Narrow" w:hAnsi="Arial Narrow"/>
                <w:i/>
                <w:spacing w:val="-3"/>
                <w:sz w:val="18"/>
                <w:szCs w:val="18"/>
                <w:lang w:val="es-ES_tradnl"/>
              </w:rPr>
              <w:t xml:space="preserve"> </w:t>
            </w:r>
            <w:r w:rsidR="00857432">
              <w:rPr>
                <w:rFonts w:ascii="Arial Narrow" w:hAnsi="Arial Narrow"/>
                <w:i/>
                <w:spacing w:val="-3"/>
                <w:sz w:val="18"/>
                <w:szCs w:val="18"/>
                <w:lang w:val="es-ES_tradnl"/>
              </w:rPr>
              <w:t>2</w:t>
            </w:r>
            <w:r w:rsidR="002F43D1">
              <w:rPr>
                <w:rFonts w:ascii="Arial Narrow" w:hAnsi="Arial Narrow"/>
                <w:i/>
                <w:spacing w:val="-3"/>
                <w:sz w:val="18"/>
                <w:szCs w:val="18"/>
                <w:lang w:val="es-ES_tradnl"/>
              </w:rPr>
              <w:t>0</w:t>
            </w:r>
            <w:r w:rsidR="007D3209">
              <w:rPr>
                <w:rFonts w:ascii="Arial Narrow" w:hAnsi="Arial Narrow"/>
                <w:i/>
                <w:spacing w:val="-3"/>
                <w:sz w:val="18"/>
                <w:szCs w:val="18"/>
                <w:lang w:val="es-ES_tradnl"/>
              </w:rPr>
              <w:t xml:space="preserve"> puntos</w:t>
            </w:r>
            <w:r w:rsidR="00F077B3">
              <w:rPr>
                <w:rFonts w:ascii="Arial Narrow" w:hAnsi="Arial Narrow"/>
                <w:i/>
                <w:spacing w:val="-3"/>
                <w:sz w:val="18"/>
                <w:szCs w:val="18"/>
                <w:lang w:val="es-ES_tradnl"/>
              </w:rPr>
              <w:t>.</w:t>
            </w:r>
            <w:r w:rsidR="004D355B">
              <w:rPr>
                <w:rFonts w:ascii="Arial Narrow" w:hAnsi="Arial Narrow"/>
                <w:i/>
                <w:spacing w:val="-3"/>
                <w:sz w:val="18"/>
                <w:szCs w:val="18"/>
                <w:lang w:val="es-ES_tradnl"/>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9301E" w:rsidRDefault="00D105AA" w:rsidP="00457CC9">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Se evaluará con </w:t>
            </w:r>
            <w:r w:rsidR="002F43D1">
              <w:rPr>
                <w:rFonts w:ascii="Arial Narrow" w:hAnsi="Arial Narrow"/>
                <w:i/>
                <w:spacing w:val="-3"/>
                <w:sz w:val="18"/>
                <w:szCs w:val="18"/>
                <w:lang w:val="es-ES_tradnl"/>
              </w:rPr>
              <w:t>2</w:t>
            </w:r>
            <w:r w:rsidR="00DA62EF">
              <w:rPr>
                <w:rFonts w:ascii="Arial Narrow" w:hAnsi="Arial Narrow"/>
                <w:i/>
                <w:spacing w:val="-3"/>
                <w:sz w:val="18"/>
                <w:szCs w:val="18"/>
                <w:lang w:val="es-ES_tradnl"/>
              </w:rPr>
              <w:t xml:space="preserve"> </w:t>
            </w:r>
            <w:r w:rsidR="0019301E">
              <w:rPr>
                <w:rFonts w:ascii="Arial Narrow" w:hAnsi="Arial Narrow"/>
                <w:i/>
                <w:spacing w:val="-3"/>
                <w:sz w:val="18"/>
                <w:szCs w:val="18"/>
                <w:lang w:val="es-ES_tradnl"/>
              </w:rPr>
              <w:t xml:space="preserve">puntos por </w:t>
            </w:r>
            <w:r w:rsidR="002F43D1">
              <w:rPr>
                <w:rFonts w:ascii="Arial Narrow" w:hAnsi="Arial Narrow"/>
                <w:i/>
                <w:spacing w:val="-3"/>
                <w:sz w:val="18"/>
                <w:szCs w:val="18"/>
                <w:lang w:val="es-ES_tradnl"/>
              </w:rPr>
              <w:t>mes</w:t>
            </w:r>
            <w:r w:rsidR="00457CC9">
              <w:rPr>
                <w:rFonts w:ascii="Arial Narrow" w:hAnsi="Arial Narrow"/>
                <w:i/>
                <w:spacing w:val="-3"/>
                <w:sz w:val="18"/>
                <w:szCs w:val="18"/>
                <w:lang w:val="es-ES_tradnl"/>
              </w:rPr>
              <w:t xml:space="preserve"> </w:t>
            </w:r>
            <w:r w:rsidR="0019301E">
              <w:rPr>
                <w:rFonts w:ascii="Arial Narrow" w:hAnsi="Arial Narrow"/>
                <w:i/>
                <w:spacing w:val="-3"/>
                <w:sz w:val="18"/>
                <w:szCs w:val="18"/>
                <w:lang w:val="es-ES_tradnl"/>
              </w:rPr>
              <w:t xml:space="preserve">completo de experiencia específica </w:t>
            </w:r>
            <w:r w:rsidR="0019301E">
              <w:rPr>
                <w:rFonts w:ascii="Arial Narrow" w:hAnsi="Arial Narrow"/>
                <w:i/>
                <w:spacing w:val="-3"/>
                <w:sz w:val="18"/>
                <w:szCs w:val="18"/>
                <w:u w:val="single"/>
                <w:lang w:val="es-ES_tradnl"/>
              </w:rPr>
              <w:t>adicional</w:t>
            </w:r>
            <w:r w:rsidR="0019301E">
              <w:rPr>
                <w:rFonts w:ascii="Arial Narrow" w:hAnsi="Arial Narrow"/>
                <w:i/>
                <w:spacing w:val="-3"/>
                <w:sz w:val="18"/>
                <w:szCs w:val="18"/>
                <w:lang w:val="es-ES_tradnl"/>
              </w:rPr>
              <w:t xml:space="preserve"> </w:t>
            </w:r>
            <w:r w:rsidR="00457CC9">
              <w:rPr>
                <w:rFonts w:ascii="Arial Narrow" w:hAnsi="Arial Narrow"/>
                <w:i/>
                <w:spacing w:val="-3"/>
                <w:sz w:val="18"/>
                <w:szCs w:val="18"/>
                <w:lang w:val="es-ES_tradnl"/>
              </w:rPr>
              <w:t xml:space="preserve"> </w:t>
            </w:r>
            <w:r w:rsidR="0019301E">
              <w:rPr>
                <w:rFonts w:ascii="Arial Narrow" w:hAnsi="Arial Narrow"/>
                <w:i/>
                <w:spacing w:val="-3"/>
                <w:sz w:val="18"/>
                <w:szCs w:val="18"/>
                <w:lang w:val="es-ES_tradnl"/>
              </w:rPr>
              <w:t xml:space="preserve">(Máximo </w:t>
            </w:r>
            <w:r w:rsidR="002F43D1">
              <w:rPr>
                <w:rFonts w:ascii="Arial Narrow" w:hAnsi="Arial Narrow"/>
                <w:i/>
                <w:spacing w:val="-3"/>
                <w:sz w:val="18"/>
                <w:szCs w:val="18"/>
                <w:lang w:val="es-ES_tradnl"/>
              </w:rPr>
              <w:t xml:space="preserve">10 </w:t>
            </w:r>
            <w:r w:rsidR="0019301E">
              <w:rPr>
                <w:rFonts w:ascii="Arial Narrow" w:hAnsi="Arial Narrow"/>
                <w:i/>
                <w:spacing w:val="-3"/>
                <w:sz w:val="18"/>
                <w:szCs w:val="18"/>
                <w:lang w:val="es-ES_tradnl"/>
              </w:rPr>
              <w:t xml:space="preserve">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rsidR="006D42BF" w:rsidRDefault="006D42BF" w:rsidP="0086646E">
      <w:pPr>
        <w:pStyle w:val="Sangra2detindependiente"/>
        <w:spacing w:after="0" w:line="240" w:lineRule="auto"/>
        <w:ind w:left="180"/>
        <w:rPr>
          <w:rFonts w:ascii="Arial Narrow" w:hAnsi="Arial Narrow"/>
          <w:b/>
          <w:lang w:val="es-ES_tradnl"/>
        </w:rPr>
      </w:pPr>
    </w:p>
    <w:p w:rsidR="00F94667" w:rsidRPr="006D42BF" w:rsidRDefault="00F94667" w:rsidP="007D2C71">
      <w:pPr>
        <w:pStyle w:val="Prrafodelista"/>
        <w:keepNext/>
        <w:keepLines/>
        <w:numPr>
          <w:ilvl w:val="1"/>
          <w:numId w:val="26"/>
        </w:numPr>
        <w:tabs>
          <w:tab w:val="clear" w:pos="540"/>
          <w:tab w:val="num" w:pos="567"/>
        </w:tabs>
        <w:overflowPunct w:val="0"/>
        <w:autoSpaceDE w:val="0"/>
        <w:autoSpaceDN w:val="0"/>
        <w:adjustRightInd w:val="0"/>
        <w:spacing w:after="120"/>
        <w:ind w:left="567"/>
        <w:jc w:val="both"/>
        <w:textAlignment w:val="baseline"/>
        <w:rPr>
          <w:rFonts w:ascii="Arial Narrow" w:hAnsi="Arial Narrow"/>
          <w:shd w:val="clear" w:color="auto" w:fill="CCFFFF"/>
        </w:rPr>
      </w:pPr>
      <w:r w:rsidRPr="006D42BF">
        <w:rPr>
          <w:rFonts w:ascii="Arial Narrow" w:hAnsi="Arial Narrow"/>
          <w:b/>
        </w:rPr>
        <w:t>Expe</w:t>
      </w:r>
      <w:r>
        <w:rPr>
          <w:rFonts w:ascii="Arial Narrow" w:hAnsi="Arial Narrow"/>
          <w:b/>
        </w:rPr>
        <w:t xml:space="preserve">riencia profesional específica </w:t>
      </w:r>
      <w:r w:rsidR="00CC0B5A">
        <w:rPr>
          <w:rFonts w:ascii="Arial Narrow" w:hAnsi="Arial Narrow"/>
          <w:b/>
        </w:rPr>
        <w:t>2</w:t>
      </w:r>
      <w:r w:rsidR="00857432">
        <w:rPr>
          <w:rFonts w:ascii="Arial Narrow" w:hAnsi="Arial Narrow"/>
          <w:b/>
          <w:bCs/>
        </w:rPr>
        <w:t>. (3</w:t>
      </w:r>
      <w:r>
        <w:rPr>
          <w:rFonts w:ascii="Arial Narrow" w:hAnsi="Arial Narrow"/>
          <w:b/>
          <w:bCs/>
        </w:rPr>
        <w:t>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F94667" w:rsidRPr="006D42BF" w:rsidTr="000D06E4">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ind w:left="39"/>
              <w:jc w:val="both"/>
              <w:rPr>
                <w:rFonts w:ascii="Arial Narrow" w:hAnsi="Arial Narrow"/>
                <w:spacing w:val="-3"/>
                <w:sz w:val="18"/>
                <w:szCs w:val="18"/>
                <w:lang w:val="es-ES_tradnl"/>
              </w:rPr>
            </w:pPr>
            <w:r w:rsidRPr="006D42BF">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sidRPr="006D42BF">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6D42BF">
              <w:rPr>
                <w:rFonts w:ascii="Arial Narrow" w:hAnsi="Arial Narrow"/>
                <w:b/>
                <w:i/>
                <w:sz w:val="18"/>
                <w:szCs w:val="18"/>
                <w:lang w:val="es-ES_tradnl"/>
              </w:rPr>
              <w:t>Folio Nº</w:t>
            </w:r>
          </w:p>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sidRPr="006D42BF">
              <w:rPr>
                <w:rFonts w:ascii="Arial Narrow" w:hAnsi="Arial Narrow"/>
                <w:i/>
                <w:sz w:val="14"/>
                <w:szCs w:val="18"/>
                <w:lang w:val="es-ES_tradnl"/>
              </w:rPr>
              <w:t>(A ser inidcado por el postulante)</w:t>
            </w:r>
            <w:r w:rsidRPr="006D42BF">
              <w:rPr>
                <w:rFonts w:ascii="Arial Narrow" w:hAnsi="Arial Narrow"/>
                <w:i/>
                <w:sz w:val="18"/>
                <w:szCs w:val="18"/>
                <w:lang w:val="es-ES_tradnl"/>
              </w:rPr>
              <w:t xml:space="preserve"> </w:t>
            </w:r>
          </w:p>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r>
      <w:tr w:rsidR="00F94667" w:rsidRPr="006D42BF" w:rsidTr="000D06E4">
        <w:tc>
          <w:tcPr>
            <w:tcW w:w="1409"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Inicio</w:t>
            </w:r>
          </w:p>
          <w:p w:rsidR="00F94667" w:rsidRPr="006D42BF" w:rsidRDefault="00F94667" w:rsidP="000D06E4">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(dd/mm/aa)</w:t>
            </w:r>
          </w:p>
        </w:tc>
        <w:tc>
          <w:tcPr>
            <w:tcW w:w="992" w:type="dxa"/>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Fin</w:t>
            </w:r>
          </w:p>
          <w:p w:rsidR="00F94667" w:rsidRPr="006D42BF" w:rsidRDefault="00F94667" w:rsidP="000D06E4">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(dd/mm/aa)</w:t>
            </w:r>
          </w:p>
        </w:tc>
        <w:tc>
          <w:tcPr>
            <w:tcW w:w="756" w:type="dxa"/>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Tiempo     (meses)</w:t>
            </w:r>
            <w:r w:rsidRPr="006D42BF">
              <w:rPr>
                <w:rFonts w:ascii="Arial Narrow" w:hAnsi="Arial Narrow"/>
                <w:bCs/>
                <w:i/>
                <w:spacing w:val="-3"/>
                <w:sz w:val="18"/>
                <w:szCs w:val="18"/>
                <w:vertAlign w:val="superscript"/>
                <w:lang w:val="es-ES_tradnl"/>
              </w:rPr>
              <w:footnoteReference w:id="4"/>
            </w:r>
            <w:r w:rsidRPr="006D42BF">
              <w:rPr>
                <w:rFonts w:ascii="Arial Narrow" w:hAnsi="Arial Narrow"/>
                <w:bCs/>
                <w:i/>
                <w:spacing w:val="-3"/>
                <w:sz w:val="18"/>
                <w:szCs w:val="18"/>
                <w:vertAlign w:val="superscript"/>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
                <w:bCs/>
                <w:i/>
                <w:sz w:val="18"/>
                <w:szCs w:val="18"/>
                <w:lang w:val="es-ES_tradnl"/>
              </w:rPr>
            </w:pPr>
          </w:p>
        </w:tc>
      </w:tr>
      <w:tr w:rsidR="00F94667" w:rsidRPr="006D42BF" w:rsidTr="000D06E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F94667" w:rsidRPr="006D42BF" w:rsidTr="000D06E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94667" w:rsidRPr="006D42BF" w:rsidRDefault="00F94667" w:rsidP="000D06E4">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F94667" w:rsidRPr="006D42BF" w:rsidTr="000D06E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1409"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1409"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1409" w:type="dxa"/>
            <w:tcBorders>
              <w:top w:val="single" w:sz="4" w:space="0" w:color="auto"/>
              <w:left w:val="single" w:sz="4" w:space="0" w:color="auto"/>
              <w:bottom w:val="single" w:sz="4" w:space="0" w:color="auto"/>
              <w:right w:val="single" w:sz="4" w:space="0" w:color="auto"/>
            </w:tcBorders>
            <w:vAlign w:val="center"/>
          </w:tcPr>
          <w:p w:rsidR="00F94667" w:rsidRPr="006D42BF" w:rsidRDefault="00F94667" w:rsidP="000D06E4">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E0685D" w:rsidRDefault="00F94667" w:rsidP="00E0685D">
            <w:pPr>
              <w:jc w:val="both"/>
              <w:rPr>
                <w:rFonts w:ascii="Arial Narrow" w:hAnsi="Arial Narrow"/>
                <w:i/>
                <w:spacing w:val="-3"/>
                <w:sz w:val="18"/>
                <w:szCs w:val="18"/>
                <w:lang w:val="es-ES_tradnl"/>
              </w:rPr>
            </w:pPr>
            <w:r w:rsidRPr="00C354AC">
              <w:rPr>
                <w:rFonts w:ascii="Arial Narrow" w:hAnsi="Arial Narrow"/>
                <w:i/>
                <w:spacing w:val="-3"/>
                <w:sz w:val="18"/>
                <w:szCs w:val="18"/>
                <w:lang w:val="es-ES_tradnl"/>
              </w:rPr>
              <w:t xml:space="preserve">El postulante deberá </w:t>
            </w:r>
            <w:r w:rsidR="00857432" w:rsidRPr="00857432">
              <w:rPr>
                <w:rFonts w:ascii="Arial Narrow" w:hAnsi="Arial Narrow"/>
                <w:i/>
                <w:spacing w:val="-3"/>
                <w:sz w:val="18"/>
                <w:szCs w:val="18"/>
                <w:lang w:val="es-ES_tradnl"/>
              </w:rPr>
              <w:t>Acreditar experiencia profesional específica de al menos treinta y seis meses (36) meses, como responsable o especialista financiero, de Programas y/o Proyectos financiados con recursos de Organismos Multilaterales de Cooperación, contabilizados a partir de la emisión del Título Académico</w:t>
            </w:r>
            <w:r w:rsidR="00297163" w:rsidRPr="00297163">
              <w:rPr>
                <w:rFonts w:ascii="Arial Narrow" w:hAnsi="Arial Narrow"/>
                <w:i/>
                <w:spacing w:val="-3"/>
                <w:sz w:val="18"/>
                <w:szCs w:val="18"/>
                <w:lang w:val="es-ES_tradnl"/>
              </w:rPr>
              <w:t>.</w:t>
            </w:r>
            <w:r w:rsidR="00E0685D" w:rsidRPr="00E0685D">
              <w:rPr>
                <w:rFonts w:ascii="Arial Narrow" w:hAnsi="Arial Narrow"/>
                <w:i/>
                <w:spacing w:val="-3"/>
                <w:sz w:val="18"/>
                <w:szCs w:val="18"/>
                <w:lang w:val="es-ES_tradnl"/>
              </w:rPr>
              <w:t xml:space="preserve"> </w:t>
            </w:r>
            <w:r w:rsidRPr="00C354AC">
              <w:rPr>
                <w:rFonts w:ascii="Arial Narrow" w:hAnsi="Arial Narrow"/>
                <w:i/>
                <w:spacing w:val="-3"/>
                <w:sz w:val="18"/>
                <w:szCs w:val="18"/>
                <w:lang w:val="es-ES_tradnl"/>
              </w:rPr>
              <w:t xml:space="preserve">Se evaluará “cumple /no cumple”.  </w:t>
            </w:r>
          </w:p>
          <w:p w:rsidR="00E0685D" w:rsidRDefault="00E0685D" w:rsidP="00E0685D">
            <w:pPr>
              <w:jc w:val="both"/>
              <w:rPr>
                <w:rFonts w:ascii="Arial Narrow" w:hAnsi="Arial Narrow"/>
                <w:i/>
                <w:spacing w:val="-3"/>
                <w:sz w:val="18"/>
                <w:szCs w:val="18"/>
                <w:lang w:val="es-ES_tradnl"/>
              </w:rPr>
            </w:pPr>
          </w:p>
          <w:p w:rsidR="00F94667" w:rsidRPr="00E0685D" w:rsidRDefault="00F94667" w:rsidP="00475CCC">
            <w:pPr>
              <w:jc w:val="both"/>
              <w:rPr>
                <w:rFonts w:ascii="Arial Narrow" w:hAnsi="Arial Narrow"/>
                <w:i/>
                <w:spacing w:val="-3"/>
                <w:sz w:val="18"/>
                <w:szCs w:val="18"/>
                <w:lang w:val="es-ES_tradnl"/>
              </w:rPr>
            </w:pPr>
            <w:r w:rsidRPr="00C354AC">
              <w:rPr>
                <w:rFonts w:ascii="Arial Narrow" w:hAnsi="Arial Narrow"/>
                <w:i/>
                <w:spacing w:val="-3"/>
                <w:sz w:val="18"/>
                <w:szCs w:val="18"/>
                <w:lang w:val="es-ES_tradnl"/>
              </w:rPr>
              <w:t xml:space="preserve">Si cumple se asignará </w:t>
            </w:r>
            <w:r w:rsidR="00857432">
              <w:rPr>
                <w:rFonts w:ascii="Arial Narrow" w:hAnsi="Arial Narrow"/>
                <w:i/>
                <w:spacing w:val="-3"/>
                <w:sz w:val="18"/>
                <w:szCs w:val="18"/>
                <w:lang w:val="es-ES_tradnl"/>
              </w:rPr>
              <w:t>2</w:t>
            </w:r>
            <w:r w:rsidR="00475CCC">
              <w:rPr>
                <w:rFonts w:ascii="Arial Narrow" w:hAnsi="Arial Narrow"/>
                <w:i/>
                <w:spacing w:val="-3"/>
                <w:sz w:val="18"/>
                <w:szCs w:val="18"/>
                <w:lang w:val="es-ES_tradnl"/>
              </w:rPr>
              <w:t>5</w:t>
            </w:r>
            <w:r w:rsidRPr="00C354AC">
              <w:rPr>
                <w:rFonts w:ascii="Arial Narrow" w:hAnsi="Arial Narrow"/>
                <w:i/>
                <w:spacing w:val="-3"/>
                <w:sz w:val="18"/>
                <w:szCs w:val="18"/>
                <w:lang w:val="es-ES_tradnl"/>
              </w:rPr>
              <w:t xml:space="preserve"> puntos</w:t>
            </w:r>
            <w:r>
              <w:rPr>
                <w:rFonts w:ascii="Arial Narrow" w:hAnsi="Arial Narrow"/>
                <w:i/>
                <w:spacing w:val="-3"/>
                <w:sz w:val="18"/>
                <w:szCs w:val="18"/>
                <w:lang w:val="es-ES_tradnl"/>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rsidTr="000D06E4">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F94667" w:rsidRPr="00E0685D" w:rsidRDefault="00F94667" w:rsidP="00475CCC">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r w:rsidRPr="00C354AC">
              <w:rPr>
                <w:rFonts w:ascii="Arial Narrow" w:hAnsi="Arial Narrow"/>
                <w:i/>
                <w:spacing w:val="-3"/>
                <w:sz w:val="18"/>
                <w:szCs w:val="18"/>
                <w:lang w:val="es-ES_tradnl"/>
              </w:rPr>
              <w:t xml:space="preserve">Se evaluará con </w:t>
            </w:r>
            <w:r w:rsidR="00475CCC">
              <w:rPr>
                <w:rFonts w:ascii="Arial Narrow" w:hAnsi="Arial Narrow"/>
                <w:i/>
                <w:spacing w:val="-3"/>
                <w:sz w:val="18"/>
                <w:szCs w:val="18"/>
                <w:lang w:val="es-ES_tradnl"/>
              </w:rPr>
              <w:t>1</w:t>
            </w:r>
            <w:r w:rsidRPr="00C354AC">
              <w:rPr>
                <w:rFonts w:ascii="Arial Narrow" w:hAnsi="Arial Narrow"/>
                <w:i/>
                <w:spacing w:val="-3"/>
                <w:sz w:val="18"/>
                <w:szCs w:val="18"/>
                <w:lang w:val="es-ES_tradnl"/>
              </w:rPr>
              <w:t xml:space="preserve"> puntos por mes completo de experiencia específica </w:t>
            </w:r>
            <w:r w:rsidRPr="00E0685D">
              <w:rPr>
                <w:rFonts w:ascii="Arial Narrow" w:hAnsi="Arial Narrow"/>
                <w:i/>
                <w:spacing w:val="-3"/>
                <w:sz w:val="18"/>
                <w:szCs w:val="18"/>
                <w:lang w:val="es-ES_tradnl"/>
              </w:rPr>
              <w:t>adicional</w:t>
            </w:r>
            <w:r w:rsidRPr="00C354AC">
              <w:rPr>
                <w:rFonts w:ascii="Arial Narrow" w:hAnsi="Arial Narrow"/>
                <w:i/>
                <w:spacing w:val="-3"/>
                <w:sz w:val="18"/>
                <w:szCs w:val="18"/>
                <w:lang w:val="es-ES_tradnl"/>
              </w:rPr>
              <w:t xml:space="preserve">  (Máximo </w:t>
            </w:r>
            <w:r w:rsidR="00475CCC">
              <w:rPr>
                <w:rFonts w:ascii="Arial Narrow" w:hAnsi="Arial Narrow"/>
                <w:i/>
                <w:spacing w:val="-3"/>
                <w:sz w:val="18"/>
                <w:szCs w:val="18"/>
                <w:lang w:val="es-ES_tradnl"/>
              </w:rPr>
              <w:t>5</w:t>
            </w:r>
            <w:r w:rsidRPr="00C354AC">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sidRPr="006D42BF">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rsidR="00F94667" w:rsidRDefault="00F94667" w:rsidP="0086646E">
      <w:pPr>
        <w:pStyle w:val="Sangra2detindependiente"/>
        <w:spacing w:after="0" w:line="240" w:lineRule="auto"/>
        <w:ind w:left="180"/>
        <w:rPr>
          <w:rFonts w:ascii="Arial Narrow" w:hAnsi="Arial Narrow"/>
          <w:spacing w:val="-3"/>
        </w:rPr>
      </w:pPr>
    </w:p>
    <w:p w:rsidR="00F94667" w:rsidRDefault="00F94667" w:rsidP="0086646E">
      <w:pPr>
        <w:pStyle w:val="Sangra2detindependiente"/>
        <w:spacing w:after="0" w:line="240" w:lineRule="auto"/>
        <w:ind w:left="180"/>
        <w:rPr>
          <w:rFonts w:ascii="Arial Narrow" w:hAnsi="Arial Narrow"/>
          <w:spacing w:val="-3"/>
        </w:rPr>
      </w:pPr>
    </w:p>
    <w:p w:rsidR="00F94667" w:rsidRDefault="00F94667" w:rsidP="0086646E">
      <w:pPr>
        <w:pStyle w:val="Sangra2detindependiente"/>
        <w:spacing w:after="0" w:line="240" w:lineRule="auto"/>
        <w:ind w:left="180"/>
        <w:rPr>
          <w:rFonts w:ascii="Arial Narrow" w:hAnsi="Arial Narrow"/>
          <w:spacing w:val="-3"/>
        </w:rPr>
      </w:pPr>
    </w:p>
    <w:p w:rsidR="00F94667" w:rsidRDefault="00F94667" w:rsidP="0086646E">
      <w:pPr>
        <w:pStyle w:val="Sangra2detindependiente"/>
        <w:spacing w:after="0" w:line="240" w:lineRule="auto"/>
        <w:ind w:left="180"/>
        <w:rPr>
          <w:rFonts w:ascii="Arial Narrow" w:hAnsi="Arial Narrow"/>
          <w:spacing w:val="-3"/>
        </w:rPr>
      </w:pPr>
    </w:p>
    <w:p w:rsidR="00DF330F" w:rsidRPr="00CC0B5A" w:rsidRDefault="00DF330F" w:rsidP="007D2C71">
      <w:pPr>
        <w:keepNext/>
        <w:keepLines/>
        <w:numPr>
          <w:ilvl w:val="0"/>
          <w:numId w:val="17"/>
        </w:numPr>
        <w:overflowPunct w:val="0"/>
        <w:autoSpaceDE w:val="0"/>
        <w:autoSpaceDN w:val="0"/>
        <w:adjustRightInd w:val="0"/>
        <w:spacing w:after="120"/>
        <w:ind w:left="540"/>
        <w:jc w:val="both"/>
        <w:textAlignment w:val="baseline"/>
        <w:rPr>
          <w:rFonts w:ascii="Arial Narrow" w:hAnsi="Arial Narrow" w:cs="Arial"/>
          <w:b/>
          <w:lang w:val="es-ES_tradnl"/>
        </w:rPr>
      </w:pPr>
      <w:r w:rsidRPr="00CC0B5A">
        <w:rPr>
          <w:rFonts w:ascii="Arial Narrow" w:hAnsi="Arial Narrow" w:cs="Arial"/>
          <w:b/>
          <w:lang w:val="es-ES_tradnl"/>
        </w:rPr>
        <w:t xml:space="preserve">REFERENCIAS LABORALES  </w:t>
      </w:r>
    </w:p>
    <w:p w:rsidR="00DF330F" w:rsidRPr="00BE6499" w:rsidRDefault="00DF330F" w:rsidP="00DF330F">
      <w:pPr>
        <w:pStyle w:val="Textoindependiente"/>
        <w:ind w:left="540"/>
        <w:rPr>
          <w:rFonts w:ascii="Arial Narrow" w:hAnsi="Arial Narrow"/>
          <w:sz w:val="20"/>
          <w:lang w:val="es-ES_tradnl"/>
        </w:rPr>
      </w:pPr>
      <w:r w:rsidRPr="00BE6499">
        <w:rPr>
          <w:rFonts w:ascii="Arial Narrow" w:hAnsi="Arial Narrow"/>
          <w:sz w:val="20"/>
          <w:lang w:val="es-ES_tradnl"/>
        </w:rPr>
        <w:t>Detalle  las referencias labores correspondientes a las tres últimas instituciones donde trabajó:</w:t>
      </w:r>
    </w:p>
    <w:tbl>
      <w:tblPr>
        <w:tblW w:w="99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6"/>
        <w:gridCol w:w="2160"/>
        <w:gridCol w:w="1980"/>
        <w:gridCol w:w="1710"/>
        <w:gridCol w:w="1440"/>
      </w:tblGrid>
      <w:tr w:rsidR="00DF330F" w:rsidRPr="00BE6499" w:rsidTr="00F84A20">
        <w:trPr>
          <w:trHeight w:val="157"/>
        </w:trPr>
        <w:tc>
          <w:tcPr>
            <w:tcW w:w="284" w:type="dxa"/>
          </w:tcPr>
          <w:p w:rsidR="00DF330F" w:rsidRPr="00BE6499" w:rsidRDefault="00DF330F" w:rsidP="0049572A">
            <w:pPr>
              <w:rPr>
                <w:rFonts w:ascii="Arial Narrow" w:hAnsi="Arial Narrow" w:cs="Arial"/>
                <w:b/>
                <w:lang w:val="es-ES_tradnl"/>
              </w:rPr>
            </w:pPr>
          </w:p>
        </w:tc>
        <w:tc>
          <w:tcPr>
            <w:tcW w:w="2416"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Contratante</w:t>
            </w:r>
          </w:p>
        </w:tc>
        <w:tc>
          <w:tcPr>
            <w:tcW w:w="216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Nombre </w:t>
            </w:r>
          </w:p>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del supervisor </w:t>
            </w:r>
          </w:p>
        </w:tc>
        <w:tc>
          <w:tcPr>
            <w:tcW w:w="198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Cargo </w:t>
            </w:r>
          </w:p>
        </w:tc>
        <w:tc>
          <w:tcPr>
            <w:tcW w:w="171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Correo electrónico</w:t>
            </w:r>
          </w:p>
        </w:tc>
        <w:tc>
          <w:tcPr>
            <w:tcW w:w="144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Teléfono</w:t>
            </w:r>
          </w:p>
        </w:tc>
      </w:tr>
      <w:tr w:rsidR="00DF330F" w:rsidRPr="00BE6499" w:rsidTr="00814E83">
        <w:tc>
          <w:tcPr>
            <w:tcW w:w="284" w:type="dxa"/>
          </w:tcPr>
          <w:p w:rsidR="00DF330F" w:rsidRPr="00BE6499" w:rsidRDefault="00DF330F" w:rsidP="0049572A">
            <w:pPr>
              <w:spacing w:before="60"/>
              <w:rPr>
                <w:rFonts w:ascii="Arial Narrow" w:hAnsi="Arial Narrow" w:cs="Arial"/>
                <w:lang w:val="es-ES_tradnl"/>
              </w:rPr>
            </w:pPr>
            <w:r w:rsidRPr="00BE6499">
              <w:rPr>
                <w:rFonts w:ascii="Arial Narrow" w:hAnsi="Arial Narrow" w:cs="Arial"/>
                <w:lang w:val="es-ES_tradnl"/>
              </w:rPr>
              <w:t>a</w:t>
            </w:r>
          </w:p>
        </w:tc>
        <w:tc>
          <w:tcPr>
            <w:tcW w:w="2416" w:type="dxa"/>
          </w:tcPr>
          <w:p w:rsidR="00DF330F" w:rsidRPr="00BF32C0" w:rsidRDefault="00DF330F" w:rsidP="0049572A">
            <w:pPr>
              <w:spacing w:before="60"/>
              <w:rPr>
                <w:rFonts w:ascii="Arial Narrow" w:hAnsi="Arial Narrow" w:cs="Arial"/>
                <w:sz w:val="18"/>
                <w:szCs w:val="18"/>
                <w:lang w:val="es-ES_tradnl"/>
              </w:rPr>
            </w:pPr>
          </w:p>
        </w:tc>
        <w:tc>
          <w:tcPr>
            <w:tcW w:w="2160" w:type="dxa"/>
          </w:tcPr>
          <w:p w:rsidR="00DF330F" w:rsidRPr="00BF32C0" w:rsidRDefault="00DF330F" w:rsidP="0049572A">
            <w:pPr>
              <w:spacing w:before="60"/>
              <w:rPr>
                <w:rFonts w:ascii="Arial Narrow" w:hAnsi="Arial Narrow" w:cs="Arial"/>
                <w:sz w:val="18"/>
                <w:szCs w:val="18"/>
                <w:lang w:val="es-ES_tradnl"/>
              </w:rPr>
            </w:pPr>
          </w:p>
        </w:tc>
        <w:tc>
          <w:tcPr>
            <w:tcW w:w="1980" w:type="dxa"/>
          </w:tcPr>
          <w:p w:rsidR="00DF330F" w:rsidRPr="00BF32C0" w:rsidRDefault="00DF330F" w:rsidP="0049572A">
            <w:pPr>
              <w:spacing w:before="60"/>
              <w:rPr>
                <w:rFonts w:ascii="Arial Narrow" w:hAnsi="Arial Narrow" w:cs="Arial"/>
                <w:sz w:val="18"/>
                <w:szCs w:val="18"/>
                <w:lang w:val="es-ES_tradnl"/>
              </w:rPr>
            </w:pPr>
          </w:p>
        </w:tc>
        <w:tc>
          <w:tcPr>
            <w:tcW w:w="1710" w:type="dxa"/>
            <w:vAlign w:val="center"/>
          </w:tcPr>
          <w:p w:rsidR="00DF330F" w:rsidRPr="00BF32C0" w:rsidRDefault="00DF330F" w:rsidP="00814E83">
            <w:pPr>
              <w:spacing w:before="60"/>
              <w:jc w:val="center"/>
              <w:rPr>
                <w:rFonts w:ascii="Arial Narrow" w:hAnsi="Arial Narrow" w:cs="Arial"/>
                <w:sz w:val="18"/>
                <w:szCs w:val="18"/>
                <w:lang w:val="es-ES_tradnl"/>
              </w:rPr>
            </w:pPr>
          </w:p>
        </w:tc>
        <w:tc>
          <w:tcPr>
            <w:tcW w:w="1440" w:type="dxa"/>
            <w:vAlign w:val="center"/>
          </w:tcPr>
          <w:p w:rsidR="00DF330F" w:rsidRPr="00BF32C0" w:rsidRDefault="00DF330F" w:rsidP="00814E83">
            <w:pPr>
              <w:spacing w:before="60"/>
              <w:jc w:val="center"/>
              <w:rPr>
                <w:rFonts w:ascii="Arial Narrow" w:hAnsi="Arial Narrow" w:cs="Arial"/>
                <w:sz w:val="18"/>
                <w:szCs w:val="18"/>
                <w:lang w:val="es-ES_tradnl"/>
              </w:rPr>
            </w:pPr>
          </w:p>
        </w:tc>
      </w:tr>
      <w:tr w:rsidR="00814E83" w:rsidRPr="00BE6499" w:rsidTr="00814E83">
        <w:tc>
          <w:tcPr>
            <w:tcW w:w="284" w:type="dxa"/>
          </w:tcPr>
          <w:p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b</w:t>
            </w:r>
          </w:p>
        </w:tc>
        <w:tc>
          <w:tcPr>
            <w:tcW w:w="2416" w:type="dxa"/>
          </w:tcPr>
          <w:p w:rsidR="00814E83" w:rsidRPr="00BF32C0" w:rsidRDefault="00814E83" w:rsidP="00576094">
            <w:pPr>
              <w:spacing w:before="60"/>
              <w:rPr>
                <w:rFonts w:ascii="Arial Narrow" w:hAnsi="Arial Narrow" w:cs="Arial"/>
                <w:sz w:val="18"/>
                <w:szCs w:val="18"/>
                <w:lang w:val="es-ES_tradnl"/>
              </w:rPr>
            </w:pPr>
          </w:p>
        </w:tc>
        <w:tc>
          <w:tcPr>
            <w:tcW w:w="2160" w:type="dxa"/>
          </w:tcPr>
          <w:p w:rsidR="00814E83" w:rsidRPr="00BF32C0" w:rsidRDefault="00814E83" w:rsidP="00576094">
            <w:pPr>
              <w:spacing w:before="60"/>
              <w:rPr>
                <w:rFonts w:ascii="Arial Narrow" w:hAnsi="Arial Narrow" w:cs="Arial"/>
                <w:sz w:val="18"/>
                <w:szCs w:val="18"/>
                <w:lang w:val="es-ES_tradnl"/>
              </w:rPr>
            </w:pPr>
          </w:p>
        </w:tc>
        <w:tc>
          <w:tcPr>
            <w:tcW w:w="1980" w:type="dxa"/>
          </w:tcPr>
          <w:p w:rsidR="00814E83" w:rsidRPr="00BF32C0" w:rsidRDefault="00814E83" w:rsidP="00576094">
            <w:pPr>
              <w:spacing w:before="60"/>
              <w:rPr>
                <w:rFonts w:ascii="Arial Narrow" w:hAnsi="Arial Narrow" w:cs="Arial"/>
                <w:sz w:val="18"/>
                <w:szCs w:val="18"/>
                <w:lang w:val="es-ES_tradnl"/>
              </w:rPr>
            </w:pPr>
          </w:p>
        </w:tc>
        <w:tc>
          <w:tcPr>
            <w:tcW w:w="1710" w:type="dxa"/>
            <w:vAlign w:val="center"/>
          </w:tcPr>
          <w:p w:rsidR="00814E83" w:rsidRPr="00BF32C0" w:rsidRDefault="00814E83" w:rsidP="00814E83">
            <w:pPr>
              <w:spacing w:before="60"/>
              <w:jc w:val="center"/>
              <w:rPr>
                <w:rFonts w:ascii="Arial Narrow" w:hAnsi="Arial Narrow" w:cs="Arial"/>
                <w:sz w:val="18"/>
                <w:szCs w:val="18"/>
                <w:lang w:val="es-ES_tradnl"/>
              </w:rPr>
            </w:pPr>
          </w:p>
        </w:tc>
        <w:tc>
          <w:tcPr>
            <w:tcW w:w="1440" w:type="dxa"/>
            <w:vAlign w:val="center"/>
          </w:tcPr>
          <w:p w:rsidR="00814E83" w:rsidRPr="00BF32C0" w:rsidRDefault="00814E83" w:rsidP="00814E83">
            <w:pPr>
              <w:spacing w:before="60"/>
              <w:jc w:val="center"/>
              <w:rPr>
                <w:rFonts w:ascii="Arial Narrow" w:hAnsi="Arial Narrow" w:cs="Arial"/>
                <w:sz w:val="18"/>
                <w:szCs w:val="18"/>
                <w:lang w:val="es-ES_tradnl"/>
              </w:rPr>
            </w:pPr>
          </w:p>
        </w:tc>
      </w:tr>
      <w:tr w:rsidR="00814E83" w:rsidRPr="00BE6499" w:rsidTr="00814E83">
        <w:tc>
          <w:tcPr>
            <w:tcW w:w="284" w:type="dxa"/>
          </w:tcPr>
          <w:p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c</w:t>
            </w:r>
          </w:p>
        </w:tc>
        <w:tc>
          <w:tcPr>
            <w:tcW w:w="2416" w:type="dxa"/>
          </w:tcPr>
          <w:p w:rsidR="00814E83" w:rsidRPr="00BF32C0" w:rsidRDefault="00814E83" w:rsidP="00576094">
            <w:pPr>
              <w:spacing w:before="60"/>
              <w:rPr>
                <w:rFonts w:ascii="Arial Narrow" w:hAnsi="Arial Narrow" w:cs="Arial"/>
                <w:sz w:val="18"/>
                <w:szCs w:val="18"/>
                <w:lang w:val="es-ES_tradnl"/>
              </w:rPr>
            </w:pPr>
          </w:p>
        </w:tc>
        <w:tc>
          <w:tcPr>
            <w:tcW w:w="2160" w:type="dxa"/>
          </w:tcPr>
          <w:p w:rsidR="00814E83" w:rsidRPr="00BF32C0" w:rsidRDefault="00814E83" w:rsidP="00576094">
            <w:pPr>
              <w:spacing w:before="60"/>
              <w:rPr>
                <w:rFonts w:ascii="Arial Narrow" w:hAnsi="Arial Narrow" w:cs="Arial"/>
                <w:sz w:val="18"/>
                <w:szCs w:val="18"/>
                <w:lang w:val="es-ES_tradnl"/>
              </w:rPr>
            </w:pPr>
          </w:p>
        </w:tc>
        <w:tc>
          <w:tcPr>
            <w:tcW w:w="1980" w:type="dxa"/>
          </w:tcPr>
          <w:p w:rsidR="00814E83" w:rsidRPr="00BF32C0" w:rsidRDefault="00814E83" w:rsidP="0049572A">
            <w:pPr>
              <w:spacing w:before="60"/>
              <w:rPr>
                <w:rFonts w:ascii="Arial Narrow" w:hAnsi="Arial Narrow" w:cs="Arial"/>
                <w:sz w:val="18"/>
                <w:szCs w:val="18"/>
                <w:lang w:val="es-ES_tradnl"/>
              </w:rPr>
            </w:pPr>
          </w:p>
        </w:tc>
        <w:tc>
          <w:tcPr>
            <w:tcW w:w="1710" w:type="dxa"/>
          </w:tcPr>
          <w:p w:rsidR="00814E83" w:rsidRPr="00BF32C0" w:rsidRDefault="00814E83" w:rsidP="0049572A">
            <w:pPr>
              <w:spacing w:before="60"/>
              <w:rPr>
                <w:rFonts w:ascii="Arial Narrow" w:hAnsi="Arial Narrow" w:cs="Arial"/>
                <w:sz w:val="18"/>
                <w:szCs w:val="18"/>
                <w:lang w:val="es-ES_tradnl"/>
              </w:rPr>
            </w:pPr>
          </w:p>
        </w:tc>
        <w:tc>
          <w:tcPr>
            <w:tcW w:w="1440" w:type="dxa"/>
          </w:tcPr>
          <w:p w:rsidR="00814E83" w:rsidRPr="00BF32C0" w:rsidRDefault="00814E83" w:rsidP="0049572A">
            <w:pPr>
              <w:spacing w:before="60"/>
              <w:rPr>
                <w:rFonts w:ascii="Arial Narrow" w:hAnsi="Arial Narrow" w:cs="Arial"/>
                <w:sz w:val="18"/>
                <w:szCs w:val="18"/>
                <w:lang w:val="es-ES_tradnl"/>
              </w:rPr>
            </w:pPr>
          </w:p>
        </w:tc>
      </w:tr>
    </w:tbl>
    <w:p w:rsidR="00DF330F" w:rsidRPr="00BE6499" w:rsidRDefault="00DF330F" w:rsidP="00DF330F">
      <w:pPr>
        <w:pStyle w:val="Textoindependiente2"/>
        <w:spacing w:line="240" w:lineRule="auto"/>
        <w:rPr>
          <w:rFonts w:ascii="Arial Narrow" w:hAnsi="Arial Narrow"/>
          <w:lang w:val="es-ES_tradnl"/>
        </w:rPr>
      </w:pPr>
    </w:p>
    <w:p w:rsidR="00612992" w:rsidRDefault="00DF330F" w:rsidP="00DF330F">
      <w:pPr>
        <w:pStyle w:val="Textoindependiente2"/>
        <w:spacing w:line="240" w:lineRule="auto"/>
        <w:rPr>
          <w:rFonts w:ascii="Arial Narrow" w:hAnsi="Arial Narrow"/>
          <w:bCs/>
          <w:lang w:val="es-ES_tradnl"/>
        </w:rPr>
      </w:pPr>
      <w:r w:rsidRPr="00BE6499">
        <w:rPr>
          <w:rFonts w:ascii="Arial Narrow" w:hAnsi="Arial Narrow"/>
          <w:bCs/>
          <w:lang w:val="es-ES_tradnl"/>
        </w:rPr>
        <w:t>Nombre del Postulante:</w:t>
      </w:r>
      <w:r w:rsidR="00612992">
        <w:rPr>
          <w:rFonts w:ascii="Arial Narrow" w:hAnsi="Arial Narrow"/>
          <w:bCs/>
          <w:lang w:val="es-ES_tradnl"/>
        </w:rPr>
        <w:t xml:space="preserve"> </w:t>
      </w:r>
    </w:p>
    <w:p w:rsidR="00612992" w:rsidRDefault="00612992" w:rsidP="00DF330F">
      <w:pPr>
        <w:pStyle w:val="Textoindependiente2"/>
        <w:spacing w:line="240" w:lineRule="auto"/>
        <w:rPr>
          <w:rFonts w:ascii="Arial Narrow" w:hAnsi="Arial Narrow"/>
          <w:bCs/>
          <w:lang w:val="es-ES_tradnl"/>
        </w:rPr>
      </w:pPr>
    </w:p>
    <w:p w:rsidR="00612992" w:rsidRDefault="00612992" w:rsidP="00DF330F">
      <w:pPr>
        <w:pStyle w:val="Textoindependiente2"/>
        <w:spacing w:line="240" w:lineRule="auto"/>
        <w:rPr>
          <w:rFonts w:ascii="Arial Narrow" w:hAnsi="Arial Narrow"/>
          <w:bCs/>
          <w:lang w:val="es-ES_tradnl"/>
        </w:rPr>
      </w:pPr>
    </w:p>
    <w:p w:rsidR="00612992" w:rsidRDefault="00612992" w:rsidP="00DF330F">
      <w:pPr>
        <w:pStyle w:val="Textoindependiente2"/>
        <w:spacing w:line="240" w:lineRule="auto"/>
        <w:rPr>
          <w:rFonts w:ascii="Arial Narrow" w:hAnsi="Arial Narrow"/>
          <w:bCs/>
          <w:lang w:val="es-ES_tradnl"/>
        </w:rPr>
      </w:pPr>
    </w:p>
    <w:p w:rsidR="008A0B0B" w:rsidRDefault="008A0B0B" w:rsidP="00AD5152">
      <w:pPr>
        <w:pStyle w:val="Textonotapie"/>
        <w:rPr>
          <w:rFonts w:ascii="Arial Narrow" w:hAnsi="Arial Narrow"/>
          <w:bCs/>
        </w:rPr>
      </w:pPr>
      <w:r w:rsidRPr="00BE6499">
        <w:rPr>
          <w:rFonts w:ascii="Arial Narrow" w:hAnsi="Arial Narrow"/>
          <w:bCs/>
        </w:rPr>
        <w:t>Firma del Postulante</w:t>
      </w:r>
      <w:r w:rsidR="00AD5152" w:rsidRPr="00AD5152">
        <w:rPr>
          <w:rFonts w:ascii="Arial Narrow" w:hAnsi="Arial Narrow"/>
          <w:b/>
          <w:bCs/>
          <w:sz w:val="22"/>
        </w:rPr>
        <w:t>*</w:t>
      </w:r>
      <w:r w:rsidRPr="00BE6499">
        <w:rPr>
          <w:rFonts w:ascii="Arial Narrow" w:hAnsi="Arial Narrow"/>
          <w:bCs/>
        </w:rPr>
        <w:t>:</w:t>
      </w:r>
    </w:p>
    <w:p w:rsidR="00DF330F" w:rsidRPr="00BE6499" w:rsidRDefault="00DF330F" w:rsidP="00DF330F">
      <w:pPr>
        <w:ind w:left="728" w:hanging="728"/>
        <w:rPr>
          <w:rFonts w:ascii="Arial Narrow" w:hAnsi="Arial Narrow"/>
          <w:lang w:val="es-ES_tradnl"/>
        </w:rPr>
      </w:pPr>
      <w:r w:rsidRPr="00BE6499">
        <w:rPr>
          <w:rFonts w:ascii="Arial Narrow" w:hAnsi="Arial Narrow"/>
          <w:lang w:val="es-ES_tradnl"/>
        </w:rPr>
        <w:t>Fecha:</w:t>
      </w:r>
      <w:r w:rsidR="00612992">
        <w:rPr>
          <w:rFonts w:ascii="Arial Narrow" w:hAnsi="Arial Narrow"/>
          <w:lang w:val="es-ES_tradnl"/>
        </w:rPr>
        <w:t xml:space="preserve"> </w:t>
      </w:r>
    </w:p>
    <w:p w:rsidR="00AD5152" w:rsidRDefault="00AD5152" w:rsidP="00AD5152">
      <w:pPr>
        <w:pStyle w:val="Textonotapie"/>
        <w:rPr>
          <w:rFonts w:ascii="Arial Narrow" w:hAnsi="Arial Narrow"/>
          <w:bCs/>
        </w:rPr>
      </w:pPr>
    </w:p>
    <w:p w:rsidR="00AD5152" w:rsidRDefault="00AD5152" w:rsidP="00AD5152">
      <w:pPr>
        <w:pStyle w:val="Textonotapie"/>
        <w:rPr>
          <w:rFonts w:ascii="Arial Narrow" w:hAnsi="Arial Narrow"/>
          <w:bCs/>
        </w:rPr>
      </w:pPr>
    </w:p>
    <w:p w:rsidR="00AD5152" w:rsidRPr="00AD5152" w:rsidRDefault="00AD5152" w:rsidP="00AD5152">
      <w:pPr>
        <w:pStyle w:val="Textonotapie"/>
        <w:rPr>
          <w:b/>
          <w:i/>
          <w:sz w:val="22"/>
        </w:rPr>
      </w:pPr>
      <w:r>
        <w:rPr>
          <w:rFonts w:ascii="Arial Narrow" w:hAnsi="Arial Narrow"/>
          <w:bCs/>
        </w:rPr>
        <w:t>*</w:t>
      </w:r>
      <w:r w:rsidRPr="00AD5152">
        <w:rPr>
          <w:rFonts w:ascii="Arial Narrow" w:hAnsi="Arial Narrow"/>
          <w:b/>
          <w:sz w:val="18"/>
          <w:szCs w:val="18"/>
        </w:rPr>
        <w:t xml:space="preserve"> </w:t>
      </w:r>
      <w:r w:rsidRPr="00AD5152">
        <w:rPr>
          <w:rFonts w:ascii="Arial Narrow" w:hAnsi="Arial Narrow"/>
          <w:b/>
          <w:i/>
          <w:szCs w:val="18"/>
        </w:rPr>
        <w:t>La falta de firma del postulante es un factor de inhabilitación.</w:t>
      </w:r>
    </w:p>
    <w:p w:rsidR="003604C5" w:rsidRPr="00BE6499" w:rsidRDefault="003604C5" w:rsidP="00DF330F">
      <w:pPr>
        <w:jc w:val="center"/>
        <w:rPr>
          <w:rFonts w:ascii="Arial Narrow" w:hAnsi="Arial Narrow"/>
          <w:lang w:val="es-ES_tradnl"/>
        </w:rPr>
      </w:pPr>
    </w:p>
    <w:p w:rsidR="009F64F6" w:rsidRPr="00BE6499" w:rsidRDefault="009F64F6" w:rsidP="003604C5">
      <w:pPr>
        <w:jc w:val="center"/>
        <w:rPr>
          <w:rFonts w:ascii="Arial Narrow" w:hAnsi="Arial Narrow"/>
          <w:b/>
          <w:bCs/>
          <w:lang w:val="es-ES_tradnl"/>
        </w:rPr>
        <w:sectPr w:rsidR="009F64F6" w:rsidRPr="00BE6499" w:rsidSect="003604C5">
          <w:headerReference w:type="default" r:id="rId9"/>
          <w:footerReference w:type="even" r:id="rId10"/>
          <w:footerReference w:type="default" r:id="rId11"/>
          <w:pgSz w:w="12242" w:h="15842" w:code="1"/>
          <w:pgMar w:top="900" w:right="964" w:bottom="1077" w:left="1077" w:header="544" w:footer="709" w:gutter="0"/>
          <w:cols w:space="708"/>
          <w:docGrid w:linePitch="360"/>
        </w:sectPr>
      </w:pPr>
    </w:p>
    <w:p w:rsidR="000E5D36" w:rsidRDefault="000E5D36" w:rsidP="000E5D36">
      <w:pPr>
        <w:jc w:val="right"/>
        <w:rPr>
          <w:rFonts w:ascii="Arial Narrow" w:hAnsi="Arial Narrow"/>
          <w:b/>
          <w:lang w:val="es-ES_tradnl"/>
        </w:rPr>
      </w:pPr>
      <w:r w:rsidRPr="003E3308">
        <w:rPr>
          <w:rFonts w:ascii="Arial Narrow" w:hAnsi="Arial Narrow"/>
          <w:b/>
          <w:lang w:val="es-ES_tradnl"/>
        </w:rPr>
        <w:lastRenderedPageBreak/>
        <w:t>DOC-</w:t>
      </w:r>
      <w:r w:rsidR="002F42BF" w:rsidRPr="003E3308">
        <w:rPr>
          <w:rFonts w:ascii="Arial Narrow" w:hAnsi="Arial Narrow"/>
          <w:b/>
          <w:lang w:val="es-ES_tradnl"/>
        </w:rPr>
        <w:t>6</w:t>
      </w:r>
    </w:p>
    <w:p w:rsidR="003B1F05" w:rsidRPr="003E3308" w:rsidRDefault="003B1F05" w:rsidP="000E5D36">
      <w:pPr>
        <w:jc w:val="right"/>
        <w:rPr>
          <w:rFonts w:ascii="Arial Narrow" w:hAnsi="Arial Narrow"/>
          <w:i/>
          <w:lang w:val="es-ES_tradnl"/>
        </w:rPr>
      </w:pPr>
    </w:p>
    <w:p w:rsidR="005C50D7" w:rsidRDefault="002A785A" w:rsidP="005C50D7">
      <w:pPr>
        <w:jc w:val="center"/>
        <w:rPr>
          <w:rFonts w:ascii="Arial Narrow" w:hAnsi="Arial Narrow"/>
          <w:b/>
          <w:bCs/>
          <w:caps/>
          <w:lang w:val="es-ES_tradnl"/>
        </w:rPr>
      </w:pPr>
      <w:r w:rsidRPr="003E3308">
        <w:rPr>
          <w:rFonts w:ascii="Arial Narrow" w:hAnsi="Arial Narrow"/>
          <w:b/>
          <w:bCs/>
          <w:caps/>
          <w:lang w:val="es-ES_tradnl"/>
        </w:rPr>
        <w:t xml:space="preserve">Cuadro </w:t>
      </w:r>
      <w:r w:rsidR="003B1F05">
        <w:rPr>
          <w:rFonts w:ascii="Arial Narrow" w:hAnsi="Arial Narrow"/>
          <w:b/>
          <w:bCs/>
          <w:caps/>
          <w:lang w:val="es-ES_tradnl"/>
        </w:rPr>
        <w:t xml:space="preserve">RESUMEN </w:t>
      </w:r>
      <w:r w:rsidRPr="003E3308">
        <w:rPr>
          <w:rFonts w:ascii="Arial Narrow" w:hAnsi="Arial Narrow"/>
          <w:b/>
          <w:bCs/>
          <w:caps/>
          <w:lang w:val="es-ES_tradnl"/>
        </w:rPr>
        <w:t xml:space="preserve">de calificación </w:t>
      </w:r>
      <w:r w:rsidR="003B1F05" w:rsidRPr="003E3308">
        <w:rPr>
          <w:rFonts w:ascii="Arial Narrow" w:hAnsi="Arial Narrow"/>
          <w:b/>
          <w:bCs/>
          <w:caps/>
          <w:lang w:val="es-ES_tradnl"/>
        </w:rPr>
        <w:t xml:space="preserve">individual </w:t>
      </w:r>
      <w:r w:rsidRPr="003E3308">
        <w:rPr>
          <w:rFonts w:ascii="Arial Narrow" w:hAnsi="Arial Narrow"/>
          <w:b/>
          <w:bCs/>
          <w:caps/>
          <w:lang w:val="es-ES_tradnl"/>
        </w:rPr>
        <w:t>de los consultores</w:t>
      </w:r>
    </w:p>
    <w:p w:rsidR="003B1F05" w:rsidRPr="003E3308" w:rsidRDefault="003B1F05" w:rsidP="005C50D7">
      <w:pPr>
        <w:jc w:val="center"/>
        <w:rPr>
          <w:rFonts w:ascii="Arial Narrow" w:hAnsi="Arial Narrow"/>
          <w:b/>
          <w:bCs/>
          <w:caps/>
          <w:lang w:val="es-ES_tradnl"/>
        </w:rPr>
      </w:pPr>
    </w:p>
    <w:p w:rsidR="009003F7" w:rsidRPr="00BE6499" w:rsidRDefault="00925D64" w:rsidP="005C50D7">
      <w:pPr>
        <w:rPr>
          <w:rFonts w:ascii="Arial Narrow" w:hAnsi="Arial Narrow"/>
          <w:i/>
          <w:shd w:val="clear" w:color="auto" w:fill="CCFFFF"/>
          <w:lang w:val="es-ES_tradnl"/>
        </w:rPr>
      </w:pPr>
      <w:r w:rsidRPr="003E3308">
        <w:rPr>
          <w:rFonts w:ascii="Arial Narrow" w:hAnsi="Arial Narrow"/>
          <w:lang w:val="es-ES_tradnl"/>
        </w:rPr>
        <w:t xml:space="preserve">La </w:t>
      </w:r>
      <w:r w:rsidR="009003F7">
        <w:rPr>
          <w:rFonts w:ascii="Arial Narrow" w:hAnsi="Arial Narrow"/>
          <w:lang w:val="es-ES_tradnl"/>
        </w:rPr>
        <w:t>información de este cuadro se basa en</w:t>
      </w:r>
      <w:r w:rsidRPr="003E3308">
        <w:rPr>
          <w:rFonts w:ascii="Arial Narrow" w:hAnsi="Arial Narrow"/>
          <w:lang w:val="es-ES_tradnl"/>
        </w:rPr>
        <w:t xml:space="preserve"> la </w:t>
      </w:r>
      <w:r w:rsidR="009003F7">
        <w:rPr>
          <w:rFonts w:ascii="Arial Narrow" w:hAnsi="Arial Narrow"/>
          <w:lang w:val="es-ES_tradnl"/>
        </w:rPr>
        <w:t xml:space="preserve">calificación </w:t>
      </w:r>
      <w:r w:rsidR="00CE5569">
        <w:rPr>
          <w:rFonts w:ascii="Arial Narrow" w:hAnsi="Arial Narrow"/>
          <w:lang w:val="es-ES_tradnl"/>
        </w:rPr>
        <w:t>realizada</w:t>
      </w:r>
      <w:r w:rsidR="009003F7">
        <w:rPr>
          <w:rFonts w:ascii="Arial Narrow" w:hAnsi="Arial Narrow"/>
          <w:lang w:val="es-ES_tradnl"/>
        </w:rPr>
        <w:t xml:space="preserve"> en la Hoja de Vida (</w:t>
      </w:r>
      <w:r w:rsidRPr="003E3308">
        <w:rPr>
          <w:rFonts w:ascii="Arial Narrow" w:hAnsi="Arial Narrow"/>
          <w:lang w:val="es-ES_tradnl"/>
        </w:rPr>
        <w:t>DOC-</w:t>
      </w:r>
      <w:r w:rsidR="002F42BF" w:rsidRPr="003E3308">
        <w:rPr>
          <w:rFonts w:ascii="Arial Narrow" w:hAnsi="Arial Narrow"/>
          <w:lang w:val="es-ES_tradnl"/>
        </w:rPr>
        <w:t>5</w:t>
      </w:r>
      <w:r w:rsidR="009003F7">
        <w:rPr>
          <w:rFonts w:ascii="Arial Narrow" w:hAnsi="Arial Narrow"/>
          <w:lang w:val="es-ES_tradnl"/>
        </w:rPr>
        <w:t>)</w:t>
      </w:r>
      <w:r w:rsidRPr="003E3308">
        <w:rPr>
          <w:rFonts w:ascii="Arial Narrow" w:hAnsi="Arial Narrow"/>
          <w:lang w:val="es-ES_tradnl"/>
        </w:rPr>
        <w:t xml:space="preserve"> y los requisitos y puntuaciones señaladas a</w:t>
      </w:r>
      <w:r w:rsidR="009003F7">
        <w:rPr>
          <w:rFonts w:ascii="Arial Narrow" w:hAnsi="Arial Narrow"/>
          <w:lang w:val="es-ES_tradnl"/>
        </w:rPr>
        <w:t>llí</w:t>
      </w:r>
      <w:r w:rsidRPr="00051848">
        <w:rPr>
          <w:rFonts w:ascii="Arial Narrow" w:hAnsi="Arial Narrow"/>
          <w:lang w:val="es-ES_tradnl"/>
        </w:rPr>
        <w:t>:</w:t>
      </w:r>
      <w:r w:rsidR="00D10E21">
        <w:rPr>
          <w:rFonts w:ascii="Arial Narrow" w:hAnsi="Arial Narrow"/>
          <w:lang w:val="es-ES_tradnl"/>
        </w:rPr>
        <w:t xml:space="preserve"> </w:t>
      </w:r>
    </w:p>
    <w:p w:rsidR="005C50D7" w:rsidRPr="00BE6499" w:rsidRDefault="009003F7" w:rsidP="005C50D7">
      <w:pPr>
        <w:rPr>
          <w:rFonts w:ascii="Arial Narrow" w:hAnsi="Arial Narrow"/>
          <w:i/>
          <w:shd w:val="clear" w:color="auto" w:fill="CCFFFF"/>
          <w:lang w:val="es-ES_tradnl"/>
        </w:rPr>
      </w:pPr>
      <w:r>
        <w:rPr>
          <w:rFonts w:ascii="Arial Narrow" w:hAnsi="Arial Narrow"/>
          <w:i/>
          <w:shd w:val="clear" w:color="auto" w:fill="CCFFFF"/>
          <w:lang w:val="es-ES_tradnl"/>
        </w:rPr>
        <w:t xml:space="preserve"> </w:t>
      </w:r>
    </w:p>
    <w:p w:rsidR="00097F51" w:rsidRPr="009003F7" w:rsidRDefault="00097F51" w:rsidP="005C50D7">
      <w:pPr>
        <w:rPr>
          <w:rFonts w:ascii="Arial Narrow" w:hAnsi="Arial Narrow"/>
          <w:b/>
          <w:lang w:val="es-ES_tradnl"/>
        </w:rPr>
      </w:pPr>
      <w:r w:rsidRPr="009003F7">
        <w:rPr>
          <w:rFonts w:ascii="Arial Narrow" w:hAnsi="Arial Narrow"/>
          <w:b/>
          <w:lang w:val="es-ES_tradnl"/>
        </w:rPr>
        <w:t>NOMBRE DEL CONSULTOR:</w:t>
      </w: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2867"/>
        <w:gridCol w:w="2646"/>
      </w:tblGrid>
      <w:tr w:rsidR="00145238" w:rsidRPr="002D3B36" w:rsidTr="007F4706">
        <w:tc>
          <w:tcPr>
            <w:tcW w:w="4616" w:type="dxa"/>
            <w:vAlign w:val="center"/>
          </w:tcPr>
          <w:p w:rsidR="00145238" w:rsidRPr="002D3B36" w:rsidRDefault="00145238" w:rsidP="007F4706">
            <w:pPr>
              <w:jc w:val="center"/>
              <w:rPr>
                <w:rFonts w:ascii="Arial Narrow" w:hAnsi="Arial Narrow"/>
                <w:b/>
                <w:u w:val="single"/>
                <w:lang w:val="es-ES_tradnl"/>
              </w:rPr>
            </w:pPr>
            <w:r w:rsidRPr="002D3B36">
              <w:rPr>
                <w:rFonts w:ascii="Arial Narrow" w:hAnsi="Arial Narrow"/>
                <w:b/>
                <w:u w:val="single"/>
                <w:lang w:val="es-ES_tradnl"/>
              </w:rPr>
              <w:t>Factores de evaluación</w:t>
            </w:r>
          </w:p>
        </w:tc>
        <w:tc>
          <w:tcPr>
            <w:tcW w:w="5513" w:type="dxa"/>
            <w:gridSpan w:val="2"/>
            <w:shd w:val="clear" w:color="auto" w:fill="auto"/>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Resultado de la evaluación</w:t>
            </w:r>
          </w:p>
          <w:p w:rsidR="00145238" w:rsidRPr="002D3B36" w:rsidRDefault="00145238" w:rsidP="007F4706">
            <w:pPr>
              <w:jc w:val="center"/>
              <w:rPr>
                <w:rFonts w:ascii="Arial Narrow" w:hAnsi="Arial Narrow"/>
                <w:b/>
                <w:lang w:val="es-ES_tradnl"/>
              </w:rPr>
            </w:pPr>
          </w:p>
        </w:tc>
      </w:tr>
      <w:tr w:rsidR="00145238" w:rsidRPr="002D3B36" w:rsidTr="007F4706">
        <w:tc>
          <w:tcPr>
            <w:tcW w:w="4616" w:type="dxa"/>
            <w:vAlign w:val="center"/>
          </w:tcPr>
          <w:p w:rsidR="00145238" w:rsidRPr="002D3B36" w:rsidRDefault="00145238" w:rsidP="007F4706">
            <w:pPr>
              <w:jc w:val="center"/>
              <w:rPr>
                <w:rFonts w:ascii="Arial Narrow" w:hAnsi="Arial Narrow"/>
                <w:b/>
                <w:u w:val="single"/>
                <w:lang w:val="es-ES_tradnl"/>
              </w:rPr>
            </w:pPr>
          </w:p>
        </w:tc>
        <w:tc>
          <w:tcPr>
            <w:tcW w:w="2867" w:type="dxa"/>
            <w:shd w:val="clear" w:color="auto" w:fill="auto"/>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Cumple / no cumple</w:t>
            </w:r>
          </w:p>
        </w:tc>
        <w:tc>
          <w:tcPr>
            <w:tcW w:w="2646" w:type="dxa"/>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Puntuación obtenida</w:t>
            </w:r>
          </w:p>
        </w:tc>
      </w:tr>
      <w:tr w:rsidR="00145238" w:rsidRPr="002D3B36" w:rsidTr="007F4706">
        <w:tc>
          <w:tcPr>
            <w:tcW w:w="10129" w:type="dxa"/>
            <w:gridSpan w:val="3"/>
          </w:tcPr>
          <w:p w:rsidR="00145238" w:rsidRPr="002D3B36" w:rsidRDefault="00145238" w:rsidP="007F4706">
            <w:pPr>
              <w:rPr>
                <w:rFonts w:ascii="Arial Narrow" w:hAnsi="Arial Narrow"/>
                <w:i/>
                <w:lang w:val="es-ES_tradnl"/>
              </w:rPr>
            </w:pPr>
            <w:r w:rsidRPr="002D3B36">
              <w:rPr>
                <w:rFonts w:ascii="Arial Narrow" w:hAnsi="Arial Narrow"/>
                <w:b/>
                <w:caps/>
                <w:lang w:val="es-ES_tradnl"/>
              </w:rPr>
              <w:t>1. Formación Profesional</w:t>
            </w:r>
          </w:p>
        </w:tc>
      </w:tr>
      <w:tr w:rsidR="00145238" w:rsidRPr="002D3B36" w:rsidTr="007F4706">
        <w:trPr>
          <w:trHeight w:val="53"/>
        </w:trPr>
        <w:tc>
          <w:tcPr>
            <w:tcW w:w="4616" w:type="dxa"/>
            <w:tcBorders>
              <w:bottom w:val="single" w:sz="4" w:space="0" w:color="auto"/>
            </w:tcBorders>
          </w:tcPr>
          <w:p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 xml:space="preserve">1.1. Título de grado </w:t>
            </w:r>
          </w:p>
        </w:tc>
        <w:tc>
          <w:tcPr>
            <w:tcW w:w="2867" w:type="dxa"/>
            <w:tcBorders>
              <w:bottom w:val="single" w:sz="4" w:space="0" w:color="auto"/>
            </w:tcBorders>
            <w:shd w:val="clear" w:color="auto" w:fill="auto"/>
          </w:tcPr>
          <w:p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2096" behindDoc="0" locked="0" layoutInCell="1" allowOverlap="1" wp14:anchorId="1C447762" wp14:editId="09A4BC47">
                      <wp:simplePos x="0" y="0"/>
                      <wp:positionH relativeFrom="column">
                        <wp:posOffset>466725</wp:posOffset>
                      </wp:positionH>
                      <wp:positionV relativeFrom="paragraph">
                        <wp:posOffset>10795</wp:posOffset>
                      </wp:positionV>
                      <wp:extent cx="90805" cy="90805"/>
                      <wp:effectExtent l="9525" t="10795" r="13970" b="12700"/>
                      <wp:wrapNone/>
                      <wp:docPr id="1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76BDF" id="Rectangle 368" o:spid="_x0000_s1026" style="position:absolute;margin-left:36.75pt;margin-top:.85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w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"/>
                  </w:pict>
                </mc:Fallback>
              </mc:AlternateContent>
            </w:r>
            <w:r>
              <w:rPr>
                <w:rFonts w:ascii="Arial Narrow" w:hAnsi="Arial Narrow"/>
                <w:noProof/>
                <w:lang w:val="es-BO" w:eastAsia="es-BO"/>
              </w:rPr>
              <mc:AlternateContent>
                <mc:Choice Requires="wps">
                  <w:drawing>
                    <wp:anchor distT="0" distB="0" distL="114300" distR="114300" simplePos="0" relativeHeight="251651072" behindDoc="0" locked="0" layoutInCell="1" allowOverlap="1" wp14:anchorId="0FD7A2D3" wp14:editId="5E8E2083">
                      <wp:simplePos x="0" y="0"/>
                      <wp:positionH relativeFrom="column">
                        <wp:posOffset>1468120</wp:posOffset>
                      </wp:positionH>
                      <wp:positionV relativeFrom="paragraph">
                        <wp:posOffset>10795</wp:posOffset>
                      </wp:positionV>
                      <wp:extent cx="90805" cy="90805"/>
                      <wp:effectExtent l="10795" t="10795" r="12700" b="12700"/>
                      <wp:wrapNone/>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D5DBA" id="Rectangle 367" o:spid="_x0000_s1026" style="position:absolute;margin-left:115.6pt;margin-top:.85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sHgIAADw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"/>
                  </w:pict>
                </mc:Fallback>
              </mc:AlternateContent>
            </w:r>
            <w:r w:rsidR="00145238" w:rsidRPr="009421B5">
              <w:rPr>
                <w:rFonts w:ascii="Arial Narrow" w:hAnsi="Arial Narrow"/>
                <w:lang w:val="es-ES_tradnl"/>
              </w:rPr>
              <w:t xml:space="preserve"> Cumple                 No cumple</w:t>
            </w:r>
          </w:p>
        </w:tc>
        <w:tc>
          <w:tcPr>
            <w:tcW w:w="2646" w:type="dxa"/>
            <w:tcBorders>
              <w:bottom w:val="single" w:sz="4" w:space="0" w:color="auto"/>
              <w:tl2br w:val="single" w:sz="4" w:space="0" w:color="auto"/>
            </w:tcBorders>
          </w:tcPr>
          <w:p w:rsidR="00145238" w:rsidRPr="002D3B36" w:rsidRDefault="00145238" w:rsidP="007F4706">
            <w:pPr>
              <w:rPr>
                <w:rFonts w:ascii="Arial Narrow" w:hAnsi="Arial Narrow"/>
                <w:i/>
                <w:shd w:val="clear" w:color="auto" w:fill="CCFFFF"/>
                <w:lang w:val="es-ES_tradnl"/>
              </w:rPr>
            </w:pPr>
          </w:p>
        </w:tc>
      </w:tr>
      <w:tr w:rsidR="004A0BAA" w:rsidRPr="002D3B36" w:rsidTr="007F4706">
        <w:tc>
          <w:tcPr>
            <w:tcW w:w="4616" w:type="dxa"/>
            <w:tcBorders>
              <w:bottom w:val="dotted" w:sz="4" w:space="0" w:color="auto"/>
            </w:tcBorders>
          </w:tcPr>
          <w:p w:rsidR="004A0BAA" w:rsidRPr="002D3B36" w:rsidRDefault="004A0BAA" w:rsidP="004A0BAA">
            <w:pPr>
              <w:tabs>
                <w:tab w:val="left" w:pos="347"/>
              </w:tabs>
              <w:ind w:left="347" w:hanging="347"/>
              <w:rPr>
                <w:rFonts w:ascii="Arial Narrow" w:hAnsi="Arial Narrow"/>
                <w:lang w:val="es-ES_tradnl"/>
              </w:rPr>
            </w:pPr>
            <w:r w:rsidRPr="002D3B36">
              <w:rPr>
                <w:rFonts w:ascii="Arial Narrow" w:hAnsi="Arial Narrow"/>
                <w:lang w:val="es-ES_tradnl"/>
              </w:rPr>
              <w:t>1.2  Maestría</w:t>
            </w:r>
            <w:r w:rsidRPr="002D3B36" w:rsidDel="00387FD9">
              <w:rPr>
                <w:rFonts w:ascii="Arial Narrow" w:hAnsi="Arial Narrow"/>
                <w:lang w:val="es-ES_tradnl"/>
              </w:rPr>
              <w:t xml:space="preserve"> </w:t>
            </w:r>
          </w:p>
        </w:tc>
        <w:tc>
          <w:tcPr>
            <w:tcW w:w="2867" w:type="dxa"/>
            <w:tcBorders>
              <w:bottom w:val="dotted" w:sz="4" w:space="0" w:color="auto"/>
            </w:tcBorders>
            <w:shd w:val="clear" w:color="auto" w:fill="auto"/>
          </w:tcPr>
          <w:p w:rsidR="004A0BAA" w:rsidRPr="009421B5" w:rsidRDefault="004A0BAA" w:rsidP="004A0BAA">
            <w:pPr>
              <w:rPr>
                <w:rFonts w:ascii="Arial Narrow" w:hAnsi="Arial Narrow"/>
                <w:lang w:val="es-ES_tradnl"/>
              </w:rPr>
            </w:pPr>
          </w:p>
        </w:tc>
        <w:tc>
          <w:tcPr>
            <w:tcW w:w="2646" w:type="dxa"/>
            <w:tcBorders>
              <w:bottom w:val="dotted" w:sz="4" w:space="0" w:color="auto"/>
            </w:tcBorders>
          </w:tcPr>
          <w:p w:rsidR="004A0BAA" w:rsidRPr="002D3B36" w:rsidRDefault="004A0BAA" w:rsidP="004A0BAA">
            <w:pPr>
              <w:rPr>
                <w:rFonts w:ascii="Arial Narrow" w:hAnsi="Arial Narrow"/>
                <w:i/>
                <w:shd w:val="clear" w:color="auto" w:fill="CCFFFF"/>
                <w:lang w:val="es-ES_tradnl"/>
              </w:rPr>
            </w:pPr>
          </w:p>
        </w:tc>
      </w:tr>
      <w:tr w:rsidR="004A0BAA" w:rsidRPr="002D3B36" w:rsidTr="007F4706">
        <w:tc>
          <w:tcPr>
            <w:tcW w:w="4616" w:type="dxa"/>
          </w:tcPr>
          <w:p w:rsidR="004A0BAA" w:rsidRPr="002D3B36" w:rsidRDefault="004A0BAA" w:rsidP="004A0BAA">
            <w:pPr>
              <w:tabs>
                <w:tab w:val="left" w:pos="347"/>
              </w:tabs>
              <w:ind w:left="347" w:hanging="347"/>
              <w:rPr>
                <w:rFonts w:ascii="Arial Narrow" w:hAnsi="Arial Narrow"/>
                <w:lang w:val="es-ES_tradnl"/>
              </w:rPr>
            </w:pPr>
            <w:r w:rsidRPr="002D3B36">
              <w:rPr>
                <w:rFonts w:ascii="Arial Narrow" w:hAnsi="Arial Narrow"/>
                <w:lang w:val="es-ES_tradnl"/>
              </w:rPr>
              <w:t>1.3</w:t>
            </w:r>
            <w:r w:rsidRPr="002D3B36">
              <w:rPr>
                <w:rFonts w:ascii="Arial Narrow" w:hAnsi="Arial Narrow"/>
                <w:lang w:val="es-ES_tradnl"/>
              </w:rPr>
              <w:tab/>
              <w:t>Postgrado/Diplomado</w:t>
            </w:r>
          </w:p>
        </w:tc>
        <w:tc>
          <w:tcPr>
            <w:tcW w:w="2867" w:type="dxa"/>
            <w:shd w:val="clear" w:color="auto" w:fill="auto"/>
          </w:tcPr>
          <w:p w:rsidR="004A0BAA" w:rsidRPr="009421B5" w:rsidRDefault="004A0BAA" w:rsidP="004A0BAA">
            <w:pPr>
              <w:rPr>
                <w:rFonts w:ascii="Arial Narrow" w:hAnsi="Arial Narrow"/>
                <w:lang w:val="es-ES_tradnl"/>
              </w:rPr>
            </w:pPr>
          </w:p>
        </w:tc>
        <w:tc>
          <w:tcPr>
            <w:tcW w:w="2646" w:type="dxa"/>
          </w:tcPr>
          <w:p w:rsidR="004A0BAA" w:rsidRPr="002D3B36" w:rsidRDefault="004A0BAA" w:rsidP="004A0BAA">
            <w:pPr>
              <w:rPr>
                <w:rFonts w:ascii="Arial Narrow" w:hAnsi="Arial Narrow"/>
                <w:i/>
                <w:shd w:val="clear" w:color="auto" w:fill="CCFFFF"/>
                <w:lang w:val="es-ES_tradnl"/>
              </w:rPr>
            </w:pPr>
          </w:p>
        </w:tc>
      </w:tr>
      <w:tr w:rsidR="004A0BAA" w:rsidRPr="002D3B36" w:rsidTr="007F4706">
        <w:tc>
          <w:tcPr>
            <w:tcW w:w="4616" w:type="dxa"/>
            <w:tcBorders>
              <w:bottom w:val="single" w:sz="4" w:space="0" w:color="auto"/>
            </w:tcBorders>
          </w:tcPr>
          <w:p w:rsidR="004A0BAA" w:rsidRPr="002D3B36" w:rsidRDefault="004A0BAA" w:rsidP="004A0BAA">
            <w:pPr>
              <w:tabs>
                <w:tab w:val="left" w:pos="347"/>
              </w:tabs>
              <w:ind w:left="347" w:hanging="347"/>
              <w:rPr>
                <w:rFonts w:ascii="Arial Narrow" w:hAnsi="Arial Narrow"/>
                <w:lang w:val="es-ES_tradnl"/>
              </w:rPr>
            </w:pPr>
            <w:r w:rsidRPr="002D3B36">
              <w:rPr>
                <w:rFonts w:ascii="Arial Narrow" w:hAnsi="Arial Narrow"/>
                <w:lang w:val="es-ES_tradnl"/>
              </w:rPr>
              <w:t xml:space="preserve">1.4 </w:t>
            </w:r>
            <w:r>
              <w:rPr>
                <w:rFonts w:ascii="Arial Narrow" w:hAnsi="Arial Narrow"/>
                <w:lang w:val="es-ES_tradnl"/>
              </w:rPr>
              <w:t xml:space="preserve">  </w:t>
            </w:r>
            <w:r w:rsidRPr="002D3B36">
              <w:rPr>
                <w:rFonts w:ascii="Arial Narrow" w:hAnsi="Arial Narrow"/>
                <w:lang w:val="es-ES_tradnl"/>
              </w:rPr>
              <w:t xml:space="preserve">Otros cursos, seminarios, talleres, etc.,  </w:t>
            </w:r>
          </w:p>
        </w:tc>
        <w:tc>
          <w:tcPr>
            <w:tcW w:w="2867" w:type="dxa"/>
            <w:tcBorders>
              <w:bottom w:val="single" w:sz="4" w:space="0" w:color="auto"/>
            </w:tcBorders>
            <w:shd w:val="clear" w:color="auto" w:fill="auto"/>
          </w:tcPr>
          <w:p w:rsidR="004A0BAA" w:rsidRPr="009421B5" w:rsidRDefault="004A0BAA" w:rsidP="004A0BAA">
            <w:pPr>
              <w:rPr>
                <w:rFonts w:ascii="Arial Narrow" w:hAnsi="Arial Narrow"/>
                <w:lang w:val="es-ES_tradnl"/>
              </w:rPr>
            </w:pPr>
          </w:p>
        </w:tc>
        <w:tc>
          <w:tcPr>
            <w:tcW w:w="2646" w:type="dxa"/>
            <w:tcBorders>
              <w:bottom w:val="single" w:sz="4" w:space="0" w:color="auto"/>
            </w:tcBorders>
          </w:tcPr>
          <w:p w:rsidR="004A0BAA" w:rsidRPr="002D3B36" w:rsidRDefault="004A0BAA" w:rsidP="004A0BAA">
            <w:pPr>
              <w:rPr>
                <w:rFonts w:ascii="Arial Narrow" w:hAnsi="Arial Narrow"/>
                <w:i/>
                <w:shd w:val="clear" w:color="auto" w:fill="CCFFFF"/>
                <w:lang w:val="es-ES_tradnl"/>
              </w:rPr>
            </w:pPr>
          </w:p>
        </w:tc>
      </w:tr>
      <w:tr w:rsidR="004A0BAA" w:rsidRPr="002D3B36" w:rsidTr="007F4706">
        <w:tc>
          <w:tcPr>
            <w:tcW w:w="4616" w:type="dxa"/>
            <w:vMerge w:val="restart"/>
            <w:tcBorders>
              <w:bottom w:val="nil"/>
            </w:tcBorders>
            <w:shd w:val="clear" w:color="auto" w:fill="D9D9D9"/>
            <w:vAlign w:val="center"/>
          </w:tcPr>
          <w:p w:rsidR="004A0BAA" w:rsidRPr="002D3B36" w:rsidRDefault="004A0BAA" w:rsidP="004A0BAA">
            <w:pPr>
              <w:jc w:val="center"/>
              <w:rPr>
                <w:rFonts w:ascii="Arial Narrow" w:hAnsi="Arial Narrow"/>
                <w:b/>
                <w:lang w:val="es-ES_tradnl"/>
              </w:rPr>
            </w:pPr>
            <w:r w:rsidRPr="002D3B36">
              <w:rPr>
                <w:rFonts w:ascii="Arial Narrow" w:hAnsi="Arial Narrow"/>
                <w:b/>
                <w:lang w:val="es-ES_tradnl"/>
              </w:rPr>
              <w:t>Sub Total evaluación de la formación profesional</w:t>
            </w:r>
          </w:p>
        </w:tc>
        <w:tc>
          <w:tcPr>
            <w:tcW w:w="2867" w:type="dxa"/>
            <w:tcBorders>
              <w:bottom w:val="nil"/>
            </w:tcBorders>
            <w:shd w:val="clear" w:color="auto" w:fill="D9D9D9"/>
            <w:vAlign w:val="center"/>
          </w:tcPr>
          <w:p w:rsidR="004A0BAA" w:rsidRPr="009421B5" w:rsidRDefault="004A0BAA" w:rsidP="004A0BAA">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703296" behindDoc="0" locked="0" layoutInCell="1" allowOverlap="1" wp14:anchorId="0D8233B6" wp14:editId="570672BB">
                      <wp:simplePos x="0" y="0"/>
                      <wp:positionH relativeFrom="column">
                        <wp:posOffset>1467485</wp:posOffset>
                      </wp:positionH>
                      <wp:positionV relativeFrom="paragraph">
                        <wp:posOffset>13335</wp:posOffset>
                      </wp:positionV>
                      <wp:extent cx="107315" cy="107315"/>
                      <wp:effectExtent l="10160" t="13335" r="6350" b="1270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2D274" id="Rectangle 370" o:spid="_x0000_s1026" style="position:absolute;margin-left:115.55pt;margin-top:1.05pt;width:8.45pt;height: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s1HgIAAD4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702272" behindDoc="0" locked="0" layoutInCell="1" allowOverlap="1" wp14:anchorId="2D6C50D1" wp14:editId="2F653672">
                      <wp:simplePos x="0" y="0"/>
                      <wp:positionH relativeFrom="column">
                        <wp:posOffset>462280</wp:posOffset>
                      </wp:positionH>
                      <wp:positionV relativeFrom="paragraph">
                        <wp:posOffset>25400</wp:posOffset>
                      </wp:positionV>
                      <wp:extent cx="100330" cy="100330"/>
                      <wp:effectExtent l="5080" t="6350" r="8890" b="7620"/>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4B262" id="Rectangle 369" o:spid="_x0000_s1026" style="position:absolute;margin-left:36.4pt;margin-top:2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"/>
                  </w:pict>
                </mc:Fallback>
              </mc:AlternateContent>
            </w:r>
            <w:r w:rsidRPr="009421B5">
              <w:rPr>
                <w:rFonts w:ascii="Arial Narrow" w:hAnsi="Arial Narrow"/>
                <w:lang w:val="es-ES_tradnl"/>
              </w:rPr>
              <w:t xml:space="preserve">Cumple            </w:t>
            </w:r>
            <w:r>
              <w:rPr>
                <w:rFonts w:ascii="Arial Narrow" w:hAnsi="Arial Narrow"/>
                <w:lang w:val="es-ES_tradnl"/>
              </w:rPr>
              <w:t xml:space="preserve">      </w:t>
            </w:r>
            <w:r w:rsidRPr="009421B5">
              <w:rPr>
                <w:rFonts w:ascii="Arial Narrow" w:hAnsi="Arial Narrow"/>
                <w:lang w:val="es-ES_tradnl"/>
              </w:rPr>
              <w:t>No cumple</w:t>
            </w:r>
          </w:p>
        </w:tc>
        <w:tc>
          <w:tcPr>
            <w:tcW w:w="2646" w:type="dxa"/>
            <w:tcBorders>
              <w:bottom w:val="nil"/>
            </w:tcBorders>
            <w:shd w:val="clear" w:color="auto" w:fill="D9D9D9"/>
            <w:vAlign w:val="center"/>
          </w:tcPr>
          <w:p w:rsidR="004A0BAA" w:rsidRPr="009421B5" w:rsidRDefault="004A0BAA" w:rsidP="004A0BAA">
            <w:pPr>
              <w:rPr>
                <w:rFonts w:ascii="Arial Narrow" w:hAnsi="Arial Narrow"/>
                <w:b/>
                <w:i/>
                <w:shd w:val="clear" w:color="auto" w:fill="CCFFFF"/>
                <w:lang w:val="es-ES_tradnl"/>
              </w:rPr>
            </w:pPr>
            <w:r w:rsidRPr="009421B5">
              <w:rPr>
                <w:rFonts w:ascii="Arial Narrow" w:hAnsi="Arial Narrow"/>
                <w:b/>
                <w:lang w:val="es-ES_tradnl"/>
              </w:rPr>
              <w:t>sub tota</w:t>
            </w:r>
            <w:r>
              <w:rPr>
                <w:rFonts w:ascii="Arial Narrow" w:hAnsi="Arial Narrow"/>
                <w:b/>
                <w:lang w:val="es-ES_tradnl"/>
              </w:rPr>
              <w:t>l:</w:t>
            </w:r>
          </w:p>
        </w:tc>
      </w:tr>
      <w:tr w:rsidR="004A0BAA" w:rsidRPr="002D3B36" w:rsidTr="007F4706">
        <w:trPr>
          <w:trHeight w:val="63"/>
        </w:trPr>
        <w:tc>
          <w:tcPr>
            <w:tcW w:w="4616" w:type="dxa"/>
            <w:vMerge/>
            <w:tcBorders>
              <w:top w:val="nil"/>
            </w:tcBorders>
            <w:shd w:val="clear" w:color="auto" w:fill="D9D9D9"/>
            <w:vAlign w:val="center"/>
          </w:tcPr>
          <w:p w:rsidR="004A0BAA" w:rsidRPr="002D3B36" w:rsidRDefault="004A0BAA" w:rsidP="004A0BAA">
            <w:pPr>
              <w:jc w:val="center"/>
              <w:rPr>
                <w:rFonts w:ascii="Arial Narrow" w:hAnsi="Arial Narrow"/>
                <w:b/>
                <w:lang w:val="es-ES_tradnl"/>
              </w:rPr>
            </w:pPr>
          </w:p>
        </w:tc>
        <w:tc>
          <w:tcPr>
            <w:tcW w:w="2867" w:type="dxa"/>
            <w:tcBorders>
              <w:top w:val="nil"/>
            </w:tcBorders>
            <w:shd w:val="clear" w:color="auto" w:fill="D9D9D9"/>
            <w:vAlign w:val="center"/>
          </w:tcPr>
          <w:p w:rsidR="004A0BAA" w:rsidRPr="009421B5" w:rsidRDefault="004A0BAA" w:rsidP="004A0BAA">
            <w:pPr>
              <w:rPr>
                <w:rFonts w:ascii="Arial Narrow" w:hAnsi="Arial Narrow"/>
                <w:lang w:val="es-ES_tradnl"/>
              </w:rPr>
            </w:pPr>
          </w:p>
        </w:tc>
        <w:tc>
          <w:tcPr>
            <w:tcW w:w="2646" w:type="dxa"/>
            <w:tcBorders>
              <w:top w:val="nil"/>
            </w:tcBorders>
            <w:shd w:val="clear" w:color="auto" w:fill="D9D9D9"/>
          </w:tcPr>
          <w:p w:rsidR="004A0BAA" w:rsidRPr="002D3B36" w:rsidRDefault="004A0BAA" w:rsidP="004A0BAA">
            <w:pPr>
              <w:rPr>
                <w:rFonts w:ascii="Arial Narrow" w:hAnsi="Arial Narrow"/>
                <w:i/>
                <w:shd w:val="clear" w:color="auto" w:fill="CCFFFF"/>
                <w:lang w:val="es-ES_tradnl"/>
              </w:rPr>
            </w:pPr>
          </w:p>
        </w:tc>
      </w:tr>
      <w:tr w:rsidR="004A0BAA" w:rsidRPr="002D3B36" w:rsidTr="007F4706">
        <w:tc>
          <w:tcPr>
            <w:tcW w:w="10129" w:type="dxa"/>
            <w:gridSpan w:val="3"/>
          </w:tcPr>
          <w:p w:rsidR="004A0BAA" w:rsidRPr="009421B5" w:rsidRDefault="004A0BAA" w:rsidP="004A0BAA">
            <w:pPr>
              <w:rPr>
                <w:rFonts w:ascii="Arial Narrow" w:hAnsi="Arial Narrow"/>
                <w:b/>
                <w:lang w:val="es-ES_tradnl"/>
              </w:rPr>
            </w:pPr>
            <w:r w:rsidRPr="009421B5">
              <w:rPr>
                <w:rFonts w:ascii="Arial Narrow" w:hAnsi="Arial Narrow"/>
                <w:b/>
                <w:lang w:val="es-ES_tradnl"/>
              </w:rPr>
              <w:t>2. EXPERIENCIA Profesional</w:t>
            </w:r>
          </w:p>
        </w:tc>
      </w:tr>
      <w:tr w:rsidR="004A0BAA" w:rsidRPr="002D3B36" w:rsidTr="007F4706">
        <w:trPr>
          <w:trHeight w:val="220"/>
        </w:trPr>
        <w:tc>
          <w:tcPr>
            <w:tcW w:w="4616" w:type="dxa"/>
          </w:tcPr>
          <w:p w:rsidR="004A0BAA" w:rsidRPr="002D3B36" w:rsidRDefault="004A0BAA" w:rsidP="004A0BAA">
            <w:pPr>
              <w:ind w:left="347" w:hanging="347"/>
              <w:rPr>
                <w:rFonts w:ascii="Arial Narrow" w:hAnsi="Arial Narrow"/>
                <w:lang w:val="es-ES_tradnl"/>
              </w:rPr>
            </w:pPr>
            <w:r w:rsidRPr="002D3B36">
              <w:rPr>
                <w:rFonts w:ascii="Arial Narrow" w:hAnsi="Arial Narrow"/>
                <w:lang w:val="es-ES_tradnl"/>
              </w:rPr>
              <w:t xml:space="preserve">2.1 </w:t>
            </w:r>
            <w:r>
              <w:rPr>
                <w:rFonts w:ascii="Arial Narrow" w:hAnsi="Arial Narrow"/>
                <w:lang w:val="es-ES_tradnl"/>
              </w:rPr>
              <w:t xml:space="preserve"> </w:t>
            </w:r>
            <w:r w:rsidRPr="002D3B36">
              <w:rPr>
                <w:rFonts w:ascii="Arial Narrow" w:hAnsi="Arial Narrow"/>
                <w:lang w:val="es-ES_tradnl"/>
              </w:rPr>
              <w:t xml:space="preserve">Experiencia profesional general </w:t>
            </w:r>
          </w:p>
        </w:tc>
        <w:tc>
          <w:tcPr>
            <w:tcW w:w="2867" w:type="dxa"/>
            <w:shd w:val="clear" w:color="auto" w:fill="auto"/>
            <w:vAlign w:val="center"/>
          </w:tcPr>
          <w:p w:rsidR="004A0BAA" w:rsidRPr="009421B5" w:rsidRDefault="004A0BAA" w:rsidP="004A0BAA">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704320" behindDoc="0" locked="0" layoutInCell="1" allowOverlap="1" wp14:anchorId="58E6890E" wp14:editId="1F24CF88">
                      <wp:simplePos x="0" y="0"/>
                      <wp:positionH relativeFrom="column">
                        <wp:posOffset>467360</wp:posOffset>
                      </wp:positionH>
                      <wp:positionV relativeFrom="paragraph">
                        <wp:posOffset>24130</wp:posOffset>
                      </wp:positionV>
                      <wp:extent cx="90805" cy="90805"/>
                      <wp:effectExtent l="10160" t="5080" r="13335" b="8890"/>
                      <wp:wrapNone/>
                      <wp:docPr id="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84CD2" id="Rectangle 371" o:spid="_x0000_s1026" style="position:absolute;margin-left:36.8pt;margin-top:1.9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YHAIAADw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705344" behindDoc="0" locked="0" layoutInCell="1" allowOverlap="1" wp14:anchorId="623A4808" wp14:editId="70EA3A83">
                      <wp:simplePos x="0" y="0"/>
                      <wp:positionH relativeFrom="column">
                        <wp:posOffset>1443990</wp:posOffset>
                      </wp:positionH>
                      <wp:positionV relativeFrom="paragraph">
                        <wp:posOffset>19685</wp:posOffset>
                      </wp:positionV>
                      <wp:extent cx="90805" cy="90805"/>
                      <wp:effectExtent l="5715" t="10160" r="8255" b="13335"/>
                      <wp:wrapNone/>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8342" id="Rectangle 372" o:spid="_x0000_s1026" style="position:absolute;margin-left:113.7pt;margin-top:1.55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RW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tcPr>
          <w:p w:rsidR="004A0BAA" w:rsidRPr="002D3B36" w:rsidRDefault="004A0BAA" w:rsidP="004A0BAA">
            <w:pPr>
              <w:rPr>
                <w:rFonts w:ascii="Arial Narrow" w:hAnsi="Arial Narrow"/>
                <w:i/>
                <w:shd w:val="clear" w:color="auto" w:fill="CCFFFF"/>
                <w:lang w:val="es-ES_tradnl"/>
              </w:rPr>
            </w:pPr>
          </w:p>
        </w:tc>
      </w:tr>
      <w:tr w:rsidR="004A0BAA" w:rsidRPr="002D3B36" w:rsidTr="007F4706">
        <w:tc>
          <w:tcPr>
            <w:tcW w:w="4616" w:type="dxa"/>
          </w:tcPr>
          <w:p w:rsidR="004A0BAA" w:rsidRPr="00A2753A" w:rsidRDefault="004A0BAA" w:rsidP="004A0BAA">
            <w:pPr>
              <w:ind w:left="347" w:hanging="347"/>
              <w:rPr>
                <w:rFonts w:ascii="Arial Narrow" w:hAnsi="Arial Narrow"/>
                <w:lang w:val="es-ES_tradnl"/>
              </w:rPr>
            </w:pPr>
            <w:r w:rsidRPr="00A2753A">
              <w:rPr>
                <w:rFonts w:ascii="Arial Narrow" w:hAnsi="Arial Narrow"/>
                <w:lang w:val="es-ES_tradnl"/>
              </w:rPr>
              <w:t>2.2. Experiencia profesional específica 1</w:t>
            </w:r>
            <w:r w:rsidRPr="00A2753A">
              <w:rPr>
                <w:rFonts w:ascii="Arial Narrow" w:hAnsi="Arial Narrow"/>
                <w:lang w:val="es-ES_tradnl"/>
              </w:rPr>
              <w:tab/>
            </w:r>
          </w:p>
        </w:tc>
        <w:tc>
          <w:tcPr>
            <w:tcW w:w="2867" w:type="dxa"/>
            <w:shd w:val="clear" w:color="auto" w:fill="auto"/>
            <w:vAlign w:val="center"/>
          </w:tcPr>
          <w:p w:rsidR="004A0BAA" w:rsidRPr="00A2753A" w:rsidRDefault="004A0BAA" w:rsidP="004A0BAA">
            <w:pPr>
              <w:rPr>
                <w:rFonts w:ascii="Arial Narrow" w:hAnsi="Arial Narrow"/>
                <w:lang w:val="es-ES_tradnl"/>
              </w:rPr>
            </w:pPr>
            <w:r w:rsidRPr="00A2753A">
              <w:rPr>
                <w:rFonts w:ascii="Arial Narrow" w:hAnsi="Arial Narrow"/>
                <w:noProof/>
                <w:lang w:val="es-BO" w:eastAsia="es-BO"/>
              </w:rPr>
              <mc:AlternateContent>
                <mc:Choice Requires="wps">
                  <w:drawing>
                    <wp:anchor distT="0" distB="0" distL="114300" distR="114300" simplePos="0" relativeHeight="251706368" behindDoc="0" locked="0" layoutInCell="1" allowOverlap="1" wp14:anchorId="64D3AB19" wp14:editId="2757D37F">
                      <wp:simplePos x="0" y="0"/>
                      <wp:positionH relativeFrom="column">
                        <wp:posOffset>472440</wp:posOffset>
                      </wp:positionH>
                      <wp:positionV relativeFrom="paragraph">
                        <wp:posOffset>22225</wp:posOffset>
                      </wp:positionV>
                      <wp:extent cx="90805" cy="102235"/>
                      <wp:effectExtent l="5715" t="12700" r="8255" b="889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0B381" id="Rectangle 373" o:spid="_x0000_s1026" style="position:absolute;margin-left:37.2pt;margin-top:1.75pt;width:7.15pt;height:8.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yLHwIAADw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PWdsix8CAAA8BAAADgAAAAAAAAAAAAAAAAAuAgAAZHJzL2Uyb0RvYy54bWxQSwEC&#10;LQAUAAYACAAAACEAWL1EFdwAAAAGAQAADwAAAAAAAAAAAAAAAAB5BAAAZHJzL2Rvd25yZXYueG1s&#10;UEsFBgAAAAAEAAQA8wAAAIIFAAAAAA==&#10;"/>
                  </w:pict>
                </mc:Fallback>
              </mc:AlternateContent>
            </w:r>
            <w:r w:rsidRPr="00A2753A">
              <w:rPr>
                <w:rFonts w:ascii="Arial Narrow" w:hAnsi="Arial Narrow"/>
                <w:noProof/>
                <w:lang w:val="es-BO" w:eastAsia="es-BO"/>
              </w:rPr>
              <mc:AlternateContent>
                <mc:Choice Requires="wps">
                  <w:drawing>
                    <wp:anchor distT="0" distB="0" distL="114300" distR="114300" simplePos="0" relativeHeight="251707392" behindDoc="0" locked="0" layoutInCell="1" allowOverlap="1" wp14:anchorId="6F597AD0" wp14:editId="56C968EF">
                      <wp:simplePos x="0" y="0"/>
                      <wp:positionH relativeFrom="column">
                        <wp:posOffset>1449070</wp:posOffset>
                      </wp:positionH>
                      <wp:positionV relativeFrom="paragraph">
                        <wp:posOffset>17780</wp:posOffset>
                      </wp:positionV>
                      <wp:extent cx="90805" cy="102235"/>
                      <wp:effectExtent l="10795" t="8255" r="12700" b="13335"/>
                      <wp:wrapNone/>
                      <wp:docPr id="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71AD9" id="Rectangle 374" o:spid="_x0000_s1026" style="position:absolute;margin-left:114.1pt;margin-top:1.4pt;width:7.15pt;height:8.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hyIAIAADw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&#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B882hyIAIAADwEAAAOAAAAAAAAAAAAAAAAAC4CAABkcnMvZTJvRG9jLnhtbFBL&#10;AQItABQABgAIAAAAIQCrOQ/03QAAAAgBAAAPAAAAAAAAAAAAAAAAAHoEAABkcnMvZG93bnJldi54&#10;bWxQSwUGAAAAAAQABADzAAAAhAUAAAAA&#10;"/>
                  </w:pict>
                </mc:Fallback>
              </mc:AlternateContent>
            </w:r>
            <w:r w:rsidRPr="00A2753A">
              <w:rPr>
                <w:rFonts w:ascii="Arial Narrow" w:hAnsi="Arial Narrow"/>
                <w:lang w:val="es-ES_tradnl"/>
              </w:rPr>
              <w:t xml:space="preserve">Cumple                  No cumple </w:t>
            </w:r>
          </w:p>
        </w:tc>
        <w:tc>
          <w:tcPr>
            <w:tcW w:w="2646" w:type="dxa"/>
          </w:tcPr>
          <w:p w:rsidR="004A0BAA" w:rsidRPr="002D3B36" w:rsidRDefault="004A0BAA" w:rsidP="004A0BAA">
            <w:pPr>
              <w:rPr>
                <w:rFonts w:ascii="Arial Narrow" w:hAnsi="Arial Narrow"/>
                <w:i/>
                <w:shd w:val="clear" w:color="auto" w:fill="CCFFFF"/>
                <w:lang w:val="es-ES_tradnl"/>
              </w:rPr>
            </w:pPr>
          </w:p>
        </w:tc>
      </w:tr>
      <w:tr w:rsidR="004A0BAA" w:rsidRPr="002D3B36" w:rsidTr="007F4706">
        <w:tc>
          <w:tcPr>
            <w:tcW w:w="4616" w:type="dxa"/>
          </w:tcPr>
          <w:p w:rsidR="004A0BAA" w:rsidRPr="00A2753A" w:rsidRDefault="004A0BAA" w:rsidP="004A0BAA">
            <w:pPr>
              <w:ind w:left="347" w:hanging="347"/>
              <w:rPr>
                <w:rFonts w:ascii="Arial Narrow" w:hAnsi="Arial Narrow"/>
                <w:lang w:val="es-ES_tradnl"/>
              </w:rPr>
            </w:pPr>
            <w:r w:rsidRPr="00A2753A">
              <w:rPr>
                <w:rFonts w:ascii="Arial Narrow" w:hAnsi="Arial Narrow"/>
                <w:lang w:val="es-ES_tradnl"/>
              </w:rPr>
              <w:t>2.2. Experiencia profesional específica 2</w:t>
            </w:r>
            <w:r w:rsidRPr="00A2753A">
              <w:rPr>
                <w:rFonts w:ascii="Arial Narrow" w:hAnsi="Arial Narrow"/>
                <w:lang w:val="es-ES_tradnl"/>
              </w:rPr>
              <w:tab/>
            </w:r>
          </w:p>
        </w:tc>
        <w:tc>
          <w:tcPr>
            <w:tcW w:w="2867" w:type="dxa"/>
            <w:shd w:val="clear" w:color="auto" w:fill="auto"/>
            <w:vAlign w:val="center"/>
          </w:tcPr>
          <w:p w:rsidR="004A0BAA" w:rsidRPr="00A2753A" w:rsidRDefault="004A0BAA" w:rsidP="004A0BAA">
            <w:pPr>
              <w:rPr>
                <w:rFonts w:ascii="Arial Narrow" w:hAnsi="Arial Narrow"/>
                <w:noProof/>
                <w:lang w:val="es-BO" w:eastAsia="es-BO"/>
              </w:rPr>
            </w:pPr>
            <w:r w:rsidRPr="00A2753A">
              <w:rPr>
                <w:rFonts w:ascii="Arial Narrow" w:hAnsi="Arial Narrow"/>
                <w:noProof/>
                <w:lang w:val="es-BO" w:eastAsia="es-BO"/>
              </w:rPr>
              <mc:AlternateContent>
                <mc:Choice Requires="wps">
                  <w:drawing>
                    <wp:anchor distT="0" distB="0" distL="114300" distR="114300" simplePos="0" relativeHeight="251712512" behindDoc="0" locked="0" layoutInCell="1" allowOverlap="1" wp14:anchorId="2DC27887" wp14:editId="18968FF6">
                      <wp:simplePos x="0" y="0"/>
                      <wp:positionH relativeFrom="column">
                        <wp:posOffset>472440</wp:posOffset>
                      </wp:positionH>
                      <wp:positionV relativeFrom="paragraph">
                        <wp:posOffset>22225</wp:posOffset>
                      </wp:positionV>
                      <wp:extent cx="90805" cy="102235"/>
                      <wp:effectExtent l="5715" t="12700" r="8255" b="8890"/>
                      <wp:wrapNone/>
                      <wp:docPr id="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01724" id="Rectangle 373" o:spid="_x0000_s1026" style="position:absolute;margin-left:37.2pt;margin-top:1.75pt;width:7.15pt;height:8.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hLHwIAADw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w6T4Sx8CAAA8BAAADgAAAAAAAAAAAAAAAAAuAgAAZHJzL2Uyb0RvYy54bWxQSwEC&#10;LQAUAAYACAAAACEAWL1EFdwAAAAGAQAADwAAAAAAAAAAAAAAAAB5BAAAZHJzL2Rvd25yZXYueG1s&#10;UEsFBgAAAAAEAAQA8wAAAIIFAAAAAA==&#10;"/>
                  </w:pict>
                </mc:Fallback>
              </mc:AlternateContent>
            </w:r>
            <w:r w:rsidRPr="00A2753A">
              <w:rPr>
                <w:rFonts w:ascii="Arial Narrow" w:hAnsi="Arial Narrow"/>
                <w:noProof/>
                <w:lang w:val="es-BO" w:eastAsia="es-BO"/>
              </w:rPr>
              <mc:AlternateContent>
                <mc:Choice Requires="wps">
                  <w:drawing>
                    <wp:anchor distT="0" distB="0" distL="114300" distR="114300" simplePos="0" relativeHeight="251713536" behindDoc="0" locked="0" layoutInCell="1" allowOverlap="1" wp14:anchorId="631D9DB1" wp14:editId="02377A87">
                      <wp:simplePos x="0" y="0"/>
                      <wp:positionH relativeFrom="column">
                        <wp:posOffset>1449070</wp:posOffset>
                      </wp:positionH>
                      <wp:positionV relativeFrom="paragraph">
                        <wp:posOffset>17780</wp:posOffset>
                      </wp:positionV>
                      <wp:extent cx="90805" cy="102235"/>
                      <wp:effectExtent l="10795" t="8255" r="12700" b="13335"/>
                      <wp:wrapNone/>
                      <wp:docPr id="15"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A803" id="Rectangle 374" o:spid="_x0000_s1026" style="position:absolute;margin-left:114.1pt;margin-top:1.4pt;width:7.15pt;height:8.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bFIAIAAD0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&#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CDs3bFIAIAAD0EAAAOAAAAAAAAAAAAAAAAAC4CAABkcnMvZTJvRG9jLnhtbFBL&#10;AQItABQABgAIAAAAIQCrOQ/03QAAAAgBAAAPAAAAAAAAAAAAAAAAAHoEAABkcnMvZG93bnJldi54&#10;bWxQSwUGAAAAAAQABADzAAAAhAUAAAAA&#10;"/>
                  </w:pict>
                </mc:Fallback>
              </mc:AlternateContent>
            </w:r>
            <w:r w:rsidRPr="00A2753A">
              <w:rPr>
                <w:rFonts w:ascii="Arial Narrow" w:hAnsi="Arial Narrow"/>
                <w:lang w:val="es-ES_tradnl"/>
              </w:rPr>
              <w:t xml:space="preserve">Cumple                  No cumple </w:t>
            </w:r>
          </w:p>
        </w:tc>
        <w:tc>
          <w:tcPr>
            <w:tcW w:w="2646" w:type="dxa"/>
          </w:tcPr>
          <w:p w:rsidR="004A0BAA" w:rsidRPr="002D3B36" w:rsidRDefault="004A0BAA" w:rsidP="004A0BAA">
            <w:pPr>
              <w:rPr>
                <w:rFonts w:ascii="Arial Narrow" w:hAnsi="Arial Narrow"/>
                <w:i/>
                <w:shd w:val="clear" w:color="auto" w:fill="CCFFFF"/>
                <w:lang w:val="es-ES_tradnl"/>
              </w:rPr>
            </w:pPr>
          </w:p>
        </w:tc>
      </w:tr>
      <w:tr w:rsidR="004A0BAA" w:rsidRPr="002D3B36" w:rsidTr="007F4706">
        <w:tc>
          <w:tcPr>
            <w:tcW w:w="4616" w:type="dxa"/>
            <w:shd w:val="clear" w:color="auto" w:fill="D9D9D9"/>
            <w:vAlign w:val="center"/>
          </w:tcPr>
          <w:p w:rsidR="004A0BAA" w:rsidRPr="002D3B36" w:rsidRDefault="004A0BAA" w:rsidP="004A0BAA">
            <w:pPr>
              <w:ind w:left="347" w:hanging="347"/>
              <w:jc w:val="right"/>
              <w:rPr>
                <w:rFonts w:ascii="Arial Narrow" w:hAnsi="Arial Narrow"/>
                <w:lang w:val="es-ES_tradnl"/>
              </w:rPr>
            </w:pPr>
            <w:r w:rsidRPr="002D3B36">
              <w:rPr>
                <w:rFonts w:ascii="Arial Narrow" w:hAnsi="Arial Narrow"/>
                <w:b/>
                <w:lang w:val="es-ES_tradnl"/>
              </w:rPr>
              <w:t>Sub Total evaluación de la experiencia profesional</w:t>
            </w:r>
          </w:p>
        </w:tc>
        <w:tc>
          <w:tcPr>
            <w:tcW w:w="2867" w:type="dxa"/>
            <w:shd w:val="clear" w:color="auto" w:fill="D9D9D9"/>
            <w:vAlign w:val="center"/>
          </w:tcPr>
          <w:p w:rsidR="004A0BAA" w:rsidRPr="009421B5" w:rsidRDefault="004A0BAA" w:rsidP="004A0BAA">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708416" behindDoc="0" locked="0" layoutInCell="1" allowOverlap="1" wp14:anchorId="07CB7DE8" wp14:editId="24A9E208">
                      <wp:simplePos x="0" y="0"/>
                      <wp:positionH relativeFrom="column">
                        <wp:posOffset>473710</wp:posOffset>
                      </wp:positionH>
                      <wp:positionV relativeFrom="paragraph">
                        <wp:posOffset>48260</wp:posOffset>
                      </wp:positionV>
                      <wp:extent cx="90805" cy="90805"/>
                      <wp:effectExtent l="6985" t="10160" r="6985" b="13335"/>
                      <wp:wrapNone/>
                      <wp:docPr id="6"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F1AE" id="Rectangle 375" o:spid="_x0000_s1026" style="position:absolute;margin-left:37.3pt;margin-top:3.8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709440" behindDoc="0" locked="0" layoutInCell="1" allowOverlap="1" wp14:anchorId="245121F4" wp14:editId="57904756">
                      <wp:simplePos x="0" y="0"/>
                      <wp:positionH relativeFrom="column">
                        <wp:posOffset>1444625</wp:posOffset>
                      </wp:positionH>
                      <wp:positionV relativeFrom="paragraph">
                        <wp:posOffset>41275</wp:posOffset>
                      </wp:positionV>
                      <wp:extent cx="90805" cy="90805"/>
                      <wp:effectExtent l="6350" t="12700" r="7620" b="10795"/>
                      <wp:wrapNone/>
                      <wp:docPr id="5"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581B" id="Rectangle 376" o:spid="_x0000_s1026" style="position:absolute;margin-left:113.75pt;margin-top:3.25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M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tcPr>
          <w:p w:rsidR="004A0BAA" w:rsidRPr="002D3B36" w:rsidRDefault="004A0BAA" w:rsidP="004A0BAA">
            <w:pPr>
              <w:ind w:left="347" w:hanging="347"/>
              <w:rPr>
                <w:rFonts w:ascii="Arial Narrow" w:hAnsi="Arial Narrow"/>
                <w:b/>
                <w:lang w:val="es-ES_tradnl"/>
              </w:rPr>
            </w:pPr>
            <w:r w:rsidRPr="002D3B36">
              <w:rPr>
                <w:rFonts w:ascii="Arial Narrow" w:hAnsi="Arial Narrow"/>
                <w:b/>
                <w:lang w:val="es-ES_tradnl"/>
              </w:rPr>
              <w:t>sub total:</w:t>
            </w:r>
          </w:p>
        </w:tc>
      </w:tr>
      <w:tr w:rsidR="004A0BAA" w:rsidRPr="002D3B36" w:rsidTr="007F4706">
        <w:tc>
          <w:tcPr>
            <w:tcW w:w="4616" w:type="dxa"/>
            <w:shd w:val="clear" w:color="auto" w:fill="D9D9D9"/>
            <w:vAlign w:val="center"/>
          </w:tcPr>
          <w:p w:rsidR="004A0BAA" w:rsidRPr="002D3B36" w:rsidRDefault="004A0BAA" w:rsidP="004A0BAA">
            <w:pPr>
              <w:jc w:val="both"/>
              <w:rPr>
                <w:rFonts w:ascii="Arial Narrow" w:hAnsi="Arial Narrow"/>
                <w:b/>
                <w:highlight w:val="yellow"/>
                <w:lang w:val="es-ES_tradnl"/>
              </w:rPr>
            </w:pPr>
            <w:r w:rsidRPr="002D3B36">
              <w:rPr>
                <w:rFonts w:ascii="Arial Narrow" w:hAnsi="Arial Narrow"/>
                <w:b/>
                <w:lang w:val="es-ES_tradnl"/>
              </w:rPr>
              <w:t xml:space="preserve">PUNTUACIÓN TOTAL OBTENIDA: los postulantes deberán obtener </w:t>
            </w:r>
            <w:r w:rsidRPr="00E330B0">
              <w:rPr>
                <w:rFonts w:ascii="Arial Narrow" w:hAnsi="Arial Narrow"/>
                <w:b/>
                <w:lang w:val="es-ES_tradnl"/>
              </w:rPr>
              <w:t>mínimamente 60 puntos</w:t>
            </w:r>
            <w:r w:rsidRPr="002D3B36">
              <w:rPr>
                <w:rFonts w:ascii="Arial Narrow" w:hAnsi="Arial Narrow"/>
                <w:b/>
                <w:lang w:val="es-ES_tradnl"/>
              </w:rPr>
              <w:t xml:space="preserve"> en el proceso de selección de acuerdo al numeral 1.13  del DOC - 3</w:t>
            </w:r>
          </w:p>
        </w:tc>
        <w:tc>
          <w:tcPr>
            <w:tcW w:w="2867" w:type="dxa"/>
            <w:shd w:val="clear" w:color="auto" w:fill="D9D9D9"/>
            <w:vAlign w:val="center"/>
          </w:tcPr>
          <w:p w:rsidR="004A0BAA" w:rsidRPr="009421B5" w:rsidRDefault="004A0BAA" w:rsidP="004A0BAA">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710464" behindDoc="0" locked="0" layoutInCell="1" allowOverlap="1" wp14:anchorId="550D82D6" wp14:editId="0261285C">
                      <wp:simplePos x="0" y="0"/>
                      <wp:positionH relativeFrom="column">
                        <wp:posOffset>476885</wp:posOffset>
                      </wp:positionH>
                      <wp:positionV relativeFrom="paragraph">
                        <wp:posOffset>36830</wp:posOffset>
                      </wp:positionV>
                      <wp:extent cx="90805" cy="90805"/>
                      <wp:effectExtent l="10160" t="8255" r="13335" b="5715"/>
                      <wp:wrapNone/>
                      <wp:docPr id="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776D6" id="Rectangle 377" o:spid="_x0000_s1026" style="position:absolute;margin-left:37.55pt;margin-top:2.9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Iu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"/>
                  </w:pict>
                </mc:Fallback>
              </mc:AlternateContent>
            </w:r>
            <w:r>
              <w:rPr>
                <w:rFonts w:ascii="Arial Narrow" w:hAnsi="Arial Narrow"/>
                <w:noProof/>
                <w:lang w:val="es-BO" w:eastAsia="es-BO"/>
              </w:rPr>
              <mc:AlternateContent>
                <mc:Choice Requires="wps">
                  <w:drawing>
                    <wp:anchor distT="0" distB="0" distL="114300" distR="114300" simplePos="0" relativeHeight="251711488" behindDoc="0" locked="0" layoutInCell="1" allowOverlap="1" wp14:anchorId="6455F204" wp14:editId="50325DD1">
                      <wp:simplePos x="0" y="0"/>
                      <wp:positionH relativeFrom="column">
                        <wp:posOffset>1449705</wp:posOffset>
                      </wp:positionH>
                      <wp:positionV relativeFrom="paragraph">
                        <wp:posOffset>41910</wp:posOffset>
                      </wp:positionV>
                      <wp:extent cx="90805" cy="90805"/>
                      <wp:effectExtent l="11430" t="13335" r="12065" b="10160"/>
                      <wp:wrapNone/>
                      <wp:docPr id="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CAE9C" id="Rectangle 378" o:spid="_x0000_s1026" style="position:absolute;margin-left:114.15pt;margin-top:3.3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8y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vAlign w:val="center"/>
          </w:tcPr>
          <w:p w:rsidR="004A0BAA" w:rsidRPr="002D3B36" w:rsidRDefault="004A0BAA" w:rsidP="004A0BAA">
            <w:pPr>
              <w:ind w:left="347" w:hanging="347"/>
              <w:rPr>
                <w:rFonts w:ascii="Arial Narrow" w:hAnsi="Arial Narrow"/>
                <w:b/>
                <w:lang w:val="es-ES_tradnl"/>
              </w:rPr>
            </w:pPr>
            <w:r w:rsidRPr="002D3B36">
              <w:rPr>
                <w:rFonts w:ascii="Arial Narrow" w:hAnsi="Arial Narrow"/>
                <w:b/>
                <w:lang w:val="es-ES_tradnl"/>
              </w:rPr>
              <w:t xml:space="preserve">SUMA TOTAL:  </w:t>
            </w:r>
          </w:p>
        </w:tc>
      </w:tr>
    </w:tbl>
    <w:p w:rsidR="00C82BF6" w:rsidRPr="00BE6499" w:rsidRDefault="00C82BF6" w:rsidP="00A64053">
      <w:pPr>
        <w:tabs>
          <w:tab w:val="left" w:pos="-720"/>
          <w:tab w:val="left" w:pos="0"/>
        </w:tabs>
        <w:suppressAutoHyphens/>
        <w:jc w:val="both"/>
        <w:rPr>
          <w:rFonts w:ascii="Arial Narrow" w:hAnsi="Arial Narrow"/>
          <w:b/>
          <w:i/>
          <w:spacing w:val="-2"/>
          <w:shd w:val="clear" w:color="auto" w:fill="CCFFFF"/>
          <w:lang w:val="es-ES_tradnl"/>
        </w:rPr>
      </w:pPr>
    </w:p>
    <w:p w:rsidR="00654A73" w:rsidRDefault="00654A73" w:rsidP="00654A73">
      <w:pPr>
        <w:tabs>
          <w:tab w:val="left" w:pos="540"/>
        </w:tabs>
        <w:rPr>
          <w:rFonts w:ascii="Arial Narrow" w:hAnsi="Arial Narrow"/>
          <w:lang w:val="es-ES_tradnl"/>
        </w:rPr>
      </w:pPr>
      <w:r>
        <w:rPr>
          <w:rFonts w:ascii="Arial Narrow" w:hAnsi="Arial Narrow"/>
          <w:lang w:val="es-ES_tradnl"/>
        </w:rPr>
        <w:t>NOTAS:</w:t>
      </w:r>
    </w:p>
    <w:p w:rsidR="00654A73" w:rsidRDefault="00654A73" w:rsidP="00654A73">
      <w:pPr>
        <w:tabs>
          <w:tab w:val="left" w:pos="540"/>
        </w:tabs>
        <w:ind w:left="540"/>
        <w:rPr>
          <w:rFonts w:ascii="Arial Narrow" w:hAnsi="Arial Narrow"/>
          <w:lang w:val="es-ES_tradnl"/>
        </w:rPr>
      </w:pPr>
    </w:p>
    <w:p w:rsidR="00654A73" w:rsidRPr="00051848" w:rsidRDefault="00654A73" w:rsidP="007D2C71">
      <w:pPr>
        <w:numPr>
          <w:ilvl w:val="0"/>
          <w:numId w:val="18"/>
        </w:numPr>
        <w:tabs>
          <w:tab w:val="clear" w:pos="1080"/>
          <w:tab w:val="left" w:pos="540"/>
        </w:tabs>
        <w:ind w:left="540"/>
        <w:rPr>
          <w:rFonts w:ascii="Arial Narrow" w:hAnsi="Arial Narrow"/>
          <w:lang w:val="es-ES_tradnl"/>
        </w:rPr>
      </w:pPr>
      <w:r w:rsidRPr="00051848">
        <w:rPr>
          <w:rFonts w:ascii="Arial Narrow" w:hAnsi="Arial Narrow"/>
          <w:lang w:val="es-ES_tradnl"/>
        </w:rPr>
        <w:t xml:space="preserve">No podrán ser seleccionados los consultores que no cumplan los requisitos mínimos ni alcancen las puntuaciones mínimas establecidas.  </w:t>
      </w:r>
    </w:p>
    <w:p w:rsidR="00654A73" w:rsidRPr="00051848" w:rsidRDefault="00654A73" w:rsidP="007D2C71">
      <w:pPr>
        <w:numPr>
          <w:ilvl w:val="0"/>
          <w:numId w:val="18"/>
        </w:numPr>
        <w:tabs>
          <w:tab w:val="clear" w:pos="1080"/>
          <w:tab w:val="left" w:pos="540"/>
        </w:tabs>
        <w:ind w:left="540"/>
        <w:rPr>
          <w:rFonts w:ascii="Arial Narrow" w:hAnsi="Arial Narrow"/>
          <w:lang w:val="es-ES_tradnl"/>
        </w:rPr>
      </w:pPr>
      <w:r w:rsidRPr="00051848">
        <w:rPr>
          <w:rFonts w:ascii="Arial Narrow" w:hAnsi="Arial Narrow"/>
          <w:lang w:val="es-ES_tradnl"/>
        </w:rPr>
        <w:t>En caso de empate, se adjudicará el contrato al postulante que tenga mayor puntuación en la experiencia específica</w:t>
      </w:r>
      <w:r>
        <w:rPr>
          <w:rFonts w:ascii="Arial Narrow" w:hAnsi="Arial Narrow"/>
          <w:lang w:val="es-ES_tradnl"/>
        </w:rPr>
        <w:t xml:space="preserve">. </w:t>
      </w:r>
      <w:r w:rsidRPr="00051848">
        <w:rPr>
          <w:rFonts w:ascii="Arial Narrow" w:hAnsi="Arial Narrow"/>
          <w:lang w:val="es-ES_tradnl"/>
        </w:rPr>
        <w:t xml:space="preserve"> </w:t>
      </w:r>
    </w:p>
    <w:p w:rsidR="00051848" w:rsidRDefault="00051848" w:rsidP="00051848">
      <w:pPr>
        <w:ind w:left="347" w:hanging="347"/>
        <w:rPr>
          <w:rFonts w:ascii="Arial Narrow" w:hAnsi="Arial Narrow"/>
          <w:lang w:val="es-ES_tradnl"/>
        </w:rPr>
      </w:pPr>
    </w:p>
    <w:p w:rsidR="002E23FF" w:rsidRPr="00BE6499" w:rsidRDefault="002E23FF" w:rsidP="003604C5">
      <w:pPr>
        <w:jc w:val="right"/>
        <w:rPr>
          <w:rFonts w:ascii="Arial Narrow" w:hAnsi="Arial Narrow"/>
          <w:b/>
          <w:lang w:val="es-ES_tradnl"/>
        </w:rPr>
      </w:pPr>
    </w:p>
    <w:p w:rsidR="00D10E21" w:rsidRPr="00BE6499" w:rsidRDefault="00D10E21" w:rsidP="00D06D2A">
      <w:pPr>
        <w:tabs>
          <w:tab w:val="center" w:pos="4986"/>
        </w:tabs>
        <w:suppressAutoHyphens/>
        <w:spacing w:line="240" w:lineRule="atLeast"/>
        <w:jc w:val="right"/>
        <w:rPr>
          <w:rFonts w:ascii="Arial Narrow" w:hAnsi="Arial Narrow"/>
          <w:lang w:val="es-ES_tradnl"/>
        </w:rPr>
      </w:pPr>
    </w:p>
    <w:p w:rsidR="00D10E21" w:rsidRDefault="00D10E21" w:rsidP="00D10E21">
      <w:pPr>
        <w:jc w:val="right"/>
        <w:rPr>
          <w:rFonts w:ascii="Arial Narrow" w:hAnsi="Arial Narrow"/>
          <w:b/>
          <w:lang w:val="es-ES_tradnl"/>
        </w:rPr>
      </w:pPr>
      <w:bookmarkStart w:id="2" w:name="_Toc112839703"/>
      <w:r>
        <w:rPr>
          <w:rFonts w:ascii="Arial Narrow" w:hAnsi="Arial Narrow"/>
          <w:b/>
          <w:lang w:val="es-ES_tradnl"/>
        </w:rPr>
        <w:br w:type="page"/>
      </w:r>
      <w:r w:rsidRPr="009336CB">
        <w:rPr>
          <w:rFonts w:ascii="Arial Narrow" w:hAnsi="Arial Narrow"/>
          <w:b/>
          <w:lang w:val="es-ES_tradnl"/>
        </w:rPr>
        <w:lastRenderedPageBreak/>
        <w:t>DOC-</w:t>
      </w:r>
      <w:r w:rsidR="007356BC">
        <w:rPr>
          <w:rFonts w:ascii="Arial Narrow" w:hAnsi="Arial Narrow"/>
          <w:b/>
          <w:lang w:val="es-ES_tradnl"/>
        </w:rPr>
        <w:t>7</w:t>
      </w:r>
    </w:p>
    <w:p w:rsidR="00D10E21" w:rsidRDefault="00D10E21" w:rsidP="00D10E21">
      <w:pPr>
        <w:pStyle w:val="SectionXH2"/>
        <w:rPr>
          <w:rFonts w:ascii="Arial Narrow" w:hAnsi="Arial Narrow"/>
          <w:sz w:val="20"/>
          <w:szCs w:val="20"/>
          <w:lang w:val="es-MX"/>
        </w:rPr>
      </w:pPr>
    </w:p>
    <w:p w:rsidR="00D10E21" w:rsidRDefault="00D10E21" w:rsidP="00FE07DD">
      <w:pPr>
        <w:pStyle w:val="SectionXH2"/>
        <w:spacing w:before="0" w:after="0"/>
        <w:rPr>
          <w:rFonts w:ascii="Arial Narrow" w:hAnsi="Arial Narrow"/>
          <w:sz w:val="20"/>
          <w:szCs w:val="20"/>
          <w:lang w:val="es-MX"/>
        </w:rPr>
      </w:pPr>
      <w:r w:rsidRPr="001105E8">
        <w:rPr>
          <w:rFonts w:ascii="Arial Narrow" w:hAnsi="Arial Narrow"/>
          <w:sz w:val="20"/>
          <w:szCs w:val="20"/>
          <w:lang w:val="es-MX"/>
        </w:rPr>
        <w:t xml:space="preserve">Declaración de Mantenimiento de la </w:t>
      </w:r>
      <w:bookmarkEnd w:id="2"/>
      <w:r w:rsidRPr="001105E8">
        <w:rPr>
          <w:rFonts w:ascii="Arial Narrow" w:hAnsi="Arial Narrow"/>
          <w:sz w:val="20"/>
          <w:szCs w:val="20"/>
          <w:lang w:val="es-MX"/>
        </w:rPr>
        <w:t>Postulación</w:t>
      </w:r>
      <w:r>
        <w:rPr>
          <w:rFonts w:ascii="Arial Narrow" w:hAnsi="Arial Narrow"/>
          <w:sz w:val="20"/>
          <w:szCs w:val="20"/>
          <w:lang w:val="es-MX"/>
        </w:rPr>
        <w:t xml:space="preserve"> </w:t>
      </w:r>
    </w:p>
    <w:p w:rsidR="00D10E21" w:rsidRDefault="00D10E21" w:rsidP="00D10E21">
      <w:pPr>
        <w:jc w:val="right"/>
        <w:rPr>
          <w:rFonts w:ascii="Arial Narrow" w:hAnsi="Arial Narrow"/>
          <w:lang w:val="es-MX"/>
        </w:rPr>
      </w:pPr>
    </w:p>
    <w:p w:rsidR="00520A9D" w:rsidRPr="006C42AC" w:rsidRDefault="00520A9D" w:rsidP="00D10E21">
      <w:pPr>
        <w:jc w:val="right"/>
        <w:rPr>
          <w:rFonts w:ascii="Arial Narrow" w:hAnsi="Arial Narrow"/>
          <w:lang w:val="es-MX"/>
        </w:rPr>
      </w:pPr>
    </w:p>
    <w:p w:rsidR="00D10E21" w:rsidRPr="006C42AC" w:rsidRDefault="00D10E21" w:rsidP="00D10E21">
      <w:pPr>
        <w:jc w:val="right"/>
        <w:rPr>
          <w:rFonts w:ascii="Arial Narrow" w:hAnsi="Arial Narrow"/>
          <w:i/>
          <w:iCs/>
          <w:lang w:val="es-MX"/>
        </w:rPr>
      </w:pPr>
      <w:r w:rsidRPr="006C42AC">
        <w:rPr>
          <w:rFonts w:ascii="Arial Narrow" w:hAnsi="Arial Narrow"/>
          <w:lang w:val="es-MX"/>
        </w:rPr>
        <w:t xml:space="preserve">Fecha:  </w:t>
      </w:r>
      <w:r w:rsidRPr="006C42AC">
        <w:rPr>
          <w:rFonts w:ascii="Arial Narrow" w:hAnsi="Arial Narrow"/>
          <w:i/>
          <w:iCs/>
          <w:lang w:val="es-MX"/>
        </w:rPr>
        <w:t>[indique la fecha</w:t>
      </w:r>
      <w:r w:rsidR="00520A9D">
        <w:rPr>
          <w:rFonts w:ascii="Arial Narrow" w:hAnsi="Arial Narrow"/>
          <w:i/>
          <w:iCs/>
          <w:lang w:val="es-MX"/>
        </w:rPr>
        <w:t xml:space="preserve"> de postulación</w:t>
      </w:r>
      <w:r w:rsidRPr="006C42AC">
        <w:rPr>
          <w:rFonts w:ascii="Arial Narrow" w:hAnsi="Arial Narrow"/>
          <w:i/>
          <w:iCs/>
          <w:lang w:val="es-MX"/>
        </w:rPr>
        <w:t>]</w:t>
      </w:r>
    </w:p>
    <w:p w:rsidR="00520A9D" w:rsidRPr="002D3B36" w:rsidRDefault="00520A9D" w:rsidP="00520A9D">
      <w:pPr>
        <w:rPr>
          <w:rFonts w:ascii="Arial Narrow" w:hAnsi="Arial Narrow"/>
          <w:i/>
          <w:iCs/>
          <w:lang w:val="es-ES_tradnl"/>
        </w:rPr>
      </w:pPr>
    </w:p>
    <w:p w:rsidR="00520A9D" w:rsidRPr="006C42AC" w:rsidRDefault="00520A9D">
      <w:pPr>
        <w:jc w:val="both"/>
        <w:rPr>
          <w:rFonts w:ascii="Arial Narrow" w:hAnsi="Arial Narrow"/>
          <w:lang w:val="es-MX"/>
        </w:rPr>
      </w:pPr>
    </w:p>
    <w:p w:rsidR="0046004B" w:rsidRPr="00BE6499" w:rsidRDefault="0046004B" w:rsidP="0046004B">
      <w:pPr>
        <w:rPr>
          <w:rFonts w:ascii="Arial Narrow" w:hAnsi="Arial Narrow"/>
          <w:lang w:val="es-ES_tradnl"/>
        </w:rPr>
      </w:pPr>
      <w:r w:rsidRPr="00BE6499">
        <w:rPr>
          <w:rFonts w:ascii="Arial Narrow" w:hAnsi="Arial Narrow"/>
          <w:lang w:val="es-ES_tradnl"/>
        </w:rPr>
        <w:t>Señores</w:t>
      </w:r>
    </w:p>
    <w:p w:rsidR="00F077B3" w:rsidRPr="00F077B3" w:rsidRDefault="00F077B3" w:rsidP="00F077B3">
      <w:pPr>
        <w:ind w:left="360" w:hanging="360"/>
        <w:rPr>
          <w:rFonts w:ascii="Arial Narrow" w:hAnsi="Arial Narrow"/>
          <w:b/>
        </w:rPr>
      </w:pPr>
      <w:r w:rsidRPr="00F077B3">
        <w:rPr>
          <w:rFonts w:ascii="Arial Narrow" w:hAnsi="Arial Narrow"/>
          <w:b/>
        </w:rPr>
        <w:t xml:space="preserve">Lic. Javier </w:t>
      </w:r>
      <w:r w:rsidR="00EB4C1D" w:rsidRPr="00F077B3">
        <w:rPr>
          <w:rFonts w:ascii="Arial Narrow" w:hAnsi="Arial Narrow"/>
          <w:b/>
        </w:rPr>
        <w:t>Calderón</w:t>
      </w:r>
      <w:r w:rsidR="00EB4C1D">
        <w:rPr>
          <w:rFonts w:ascii="Arial Narrow" w:hAnsi="Arial Narrow"/>
          <w:b/>
        </w:rPr>
        <w:t xml:space="preserve"> Paz</w:t>
      </w:r>
      <w:r w:rsidRPr="00F077B3">
        <w:rPr>
          <w:rFonts w:ascii="Arial Narrow" w:hAnsi="Arial Narrow"/>
          <w:b/>
        </w:rPr>
        <w:t xml:space="preserve"> </w:t>
      </w:r>
    </w:p>
    <w:p w:rsidR="007C544B" w:rsidRDefault="00F077B3" w:rsidP="00F077B3">
      <w:pPr>
        <w:ind w:left="360" w:hanging="360"/>
        <w:rPr>
          <w:rFonts w:ascii="Arial Narrow" w:hAnsi="Arial Narrow"/>
          <w:b/>
        </w:rPr>
      </w:pPr>
      <w:r w:rsidRPr="00F077B3">
        <w:rPr>
          <w:rFonts w:ascii="Arial Narrow" w:hAnsi="Arial Narrow"/>
          <w:b/>
        </w:rPr>
        <w:t>Director General de Asuntos Administrativos</w:t>
      </w:r>
      <w:r>
        <w:rPr>
          <w:rFonts w:ascii="Arial Narrow" w:hAnsi="Arial Narrow"/>
          <w:b/>
        </w:rPr>
        <w:t xml:space="preserve"> </w:t>
      </w:r>
    </w:p>
    <w:p w:rsidR="00F077B3" w:rsidRDefault="00F077B3" w:rsidP="00F077B3">
      <w:pPr>
        <w:ind w:left="360" w:hanging="360"/>
        <w:rPr>
          <w:rFonts w:ascii="Arial Narrow" w:hAnsi="Arial Narrow"/>
          <w:b/>
        </w:rPr>
      </w:pPr>
      <w:r w:rsidRPr="00F077B3">
        <w:rPr>
          <w:rFonts w:ascii="Arial Narrow" w:hAnsi="Arial Narrow"/>
          <w:b/>
        </w:rPr>
        <w:t>M</w:t>
      </w:r>
      <w:r w:rsidR="007C544B">
        <w:rPr>
          <w:rFonts w:ascii="Arial Narrow" w:hAnsi="Arial Narrow"/>
          <w:b/>
        </w:rPr>
        <w:t xml:space="preserve">INISTERIO DE </w:t>
      </w:r>
      <w:r w:rsidRPr="00F077B3">
        <w:rPr>
          <w:rFonts w:ascii="Arial Narrow" w:hAnsi="Arial Narrow"/>
          <w:b/>
        </w:rPr>
        <w:t>P</w:t>
      </w:r>
      <w:r w:rsidR="007C544B">
        <w:rPr>
          <w:rFonts w:ascii="Arial Narrow" w:hAnsi="Arial Narrow"/>
          <w:b/>
        </w:rPr>
        <w:t xml:space="preserve">LANIFICACIÓN DEL </w:t>
      </w:r>
      <w:r w:rsidRPr="00F077B3">
        <w:rPr>
          <w:rFonts w:ascii="Arial Narrow" w:hAnsi="Arial Narrow"/>
          <w:b/>
        </w:rPr>
        <w:t>D</w:t>
      </w:r>
      <w:r w:rsidR="007C544B">
        <w:rPr>
          <w:rFonts w:ascii="Arial Narrow" w:hAnsi="Arial Narrow"/>
          <w:b/>
        </w:rPr>
        <w:t>ESARROLLO</w:t>
      </w:r>
      <w:r w:rsidRPr="00F077B3">
        <w:rPr>
          <w:rFonts w:ascii="Arial Narrow" w:hAnsi="Arial Narrow"/>
          <w:b/>
        </w:rPr>
        <w:t xml:space="preserve"> </w:t>
      </w:r>
    </w:p>
    <w:p w:rsidR="0046004B" w:rsidRDefault="0046004B" w:rsidP="00F077B3">
      <w:pPr>
        <w:ind w:left="360" w:hanging="360"/>
        <w:rPr>
          <w:rFonts w:ascii="Arial Narrow" w:hAnsi="Arial Narrow"/>
        </w:rPr>
      </w:pPr>
      <w:r w:rsidRPr="00F077B3">
        <w:rPr>
          <w:rFonts w:ascii="Arial Narrow" w:hAnsi="Arial Narrow"/>
        </w:rPr>
        <w:t>La Paz – Bolivia</w:t>
      </w:r>
    </w:p>
    <w:p w:rsidR="0046004B" w:rsidRDefault="0046004B" w:rsidP="0046004B">
      <w:pPr>
        <w:rPr>
          <w:rFonts w:ascii="Arial Narrow" w:hAnsi="Arial Narrow"/>
          <w:iCs/>
          <w:lang w:val="es-ES_tradnl"/>
        </w:rPr>
      </w:pPr>
      <w:r w:rsidRPr="00C557CE">
        <w:rPr>
          <w:rFonts w:ascii="Arial Narrow" w:hAnsi="Arial Narrow"/>
          <w:iCs/>
          <w:lang w:val="es-ES_tradnl"/>
        </w:rPr>
        <w:t>Presente.-</w:t>
      </w:r>
    </w:p>
    <w:p w:rsidR="00D10E21" w:rsidRPr="006C42AC" w:rsidRDefault="00D10E21" w:rsidP="00D10E21">
      <w:pPr>
        <w:jc w:val="both"/>
        <w:rPr>
          <w:rFonts w:ascii="Arial Narrow" w:hAnsi="Arial Narrow"/>
          <w:i/>
          <w:iCs/>
          <w:lang w:val="es-MX"/>
        </w:rPr>
      </w:pPr>
    </w:p>
    <w:p w:rsidR="00D10E21" w:rsidRPr="0046004B" w:rsidRDefault="0046004B" w:rsidP="0046004B">
      <w:pPr>
        <w:rPr>
          <w:rFonts w:ascii="Arial Narrow" w:hAnsi="Arial Narrow"/>
          <w:b/>
          <w:i/>
          <w:iCs/>
          <w:lang w:val="es-MX"/>
        </w:rPr>
      </w:pPr>
      <w:r w:rsidRPr="0046004B">
        <w:rPr>
          <w:rFonts w:ascii="Arial Narrow" w:hAnsi="Arial Narrow"/>
          <w:b/>
          <w:lang w:val="es-ES_tradnl"/>
        </w:rPr>
        <w:t xml:space="preserve">REF. – </w:t>
      </w:r>
      <w:r w:rsidR="008D3387" w:rsidRPr="00A07644">
        <w:rPr>
          <w:rFonts w:ascii="Arial Narrow" w:hAnsi="Arial Narrow"/>
          <w:b/>
          <w:lang w:val="es-ES_tradnl"/>
        </w:rPr>
        <w:t xml:space="preserve">Programa de Apoyo a la Preinversión para el Desarrollo </w:t>
      </w:r>
      <w:r w:rsidR="008D3387" w:rsidRPr="008D3387">
        <w:rPr>
          <w:rFonts w:ascii="Arial Narrow" w:hAnsi="Arial Narrow"/>
          <w:b/>
          <w:lang w:val="es-ES_tradnl"/>
        </w:rPr>
        <w:t>CP 3534/BL-BO</w:t>
      </w:r>
      <w:r w:rsidR="008D3387" w:rsidRPr="00A07644">
        <w:rPr>
          <w:rFonts w:ascii="Arial Narrow" w:hAnsi="Arial Narrow"/>
          <w:b/>
          <w:lang w:val="es-ES_tradnl"/>
        </w:rPr>
        <w:t xml:space="preserve"> </w:t>
      </w:r>
      <w:r w:rsidRPr="0046004B">
        <w:rPr>
          <w:rFonts w:ascii="Arial Narrow" w:hAnsi="Arial Narrow"/>
          <w:b/>
          <w:lang w:val="es-ES_tradnl"/>
        </w:rPr>
        <w:t>Concurso Público Nro. CI-00</w:t>
      </w:r>
      <w:r w:rsidR="0038141C">
        <w:rPr>
          <w:rFonts w:ascii="Arial Narrow" w:hAnsi="Arial Narrow"/>
          <w:b/>
          <w:lang w:val="es-ES_tradnl"/>
        </w:rPr>
        <w:t>2</w:t>
      </w:r>
      <w:r w:rsidRPr="0046004B">
        <w:rPr>
          <w:rFonts w:ascii="Arial Narrow" w:hAnsi="Arial Narrow"/>
          <w:b/>
          <w:lang w:val="es-ES_tradnl"/>
        </w:rPr>
        <w:t>/201</w:t>
      </w:r>
      <w:r w:rsidR="0038141C">
        <w:rPr>
          <w:rFonts w:ascii="Arial Narrow" w:hAnsi="Arial Narrow"/>
          <w:b/>
          <w:lang w:val="es-ES_tradnl"/>
        </w:rPr>
        <w:t>8</w:t>
      </w:r>
    </w:p>
    <w:p w:rsidR="00D10E21" w:rsidRPr="006C42AC" w:rsidRDefault="00D10E21" w:rsidP="00D10E21">
      <w:pPr>
        <w:jc w:val="both"/>
        <w:rPr>
          <w:rFonts w:ascii="Arial Narrow" w:hAnsi="Arial Narrow"/>
          <w:i/>
          <w:iCs/>
          <w:lang w:val="es-MX"/>
        </w:rPr>
      </w:pPr>
    </w:p>
    <w:p w:rsidR="00D10E21" w:rsidRPr="006C42AC" w:rsidRDefault="00D10E21" w:rsidP="00D10E21">
      <w:pPr>
        <w:jc w:val="both"/>
        <w:rPr>
          <w:rFonts w:ascii="Arial Narrow" w:hAnsi="Arial Narrow"/>
          <w:i/>
          <w:iCs/>
          <w:lang w:val="es-MX"/>
        </w:rPr>
      </w:pPr>
      <w:r w:rsidRPr="006C42AC">
        <w:rPr>
          <w:rFonts w:ascii="Arial Narrow" w:hAnsi="Arial Narrow"/>
          <w:lang w:val="es-MX"/>
        </w:rPr>
        <w:t xml:space="preserve">Señores:  </w:t>
      </w:r>
    </w:p>
    <w:p w:rsidR="00D10E21" w:rsidRPr="006C42AC" w:rsidRDefault="00D10E21" w:rsidP="00D10E21">
      <w:pPr>
        <w:jc w:val="both"/>
        <w:rPr>
          <w:rFonts w:ascii="Arial Narrow" w:hAnsi="Arial Narrow"/>
          <w:i/>
          <w:iCs/>
          <w:lang w:val="es-MX"/>
        </w:rPr>
      </w:pPr>
    </w:p>
    <w:p w:rsidR="00D10E21" w:rsidRPr="006C42AC" w:rsidRDefault="00D10E21" w:rsidP="00D10E21">
      <w:pPr>
        <w:jc w:val="both"/>
        <w:rPr>
          <w:rFonts w:ascii="Arial Narrow" w:hAnsi="Arial Narrow"/>
          <w:lang w:val="es-MX"/>
        </w:rPr>
      </w:pPr>
      <w:r>
        <w:rPr>
          <w:rFonts w:ascii="Arial Narrow" w:hAnsi="Arial Narrow"/>
          <w:lang w:val="es-MX"/>
        </w:rPr>
        <w:t xml:space="preserve">El </w:t>
      </w:r>
      <w:r w:rsidRPr="006C42AC">
        <w:rPr>
          <w:rFonts w:ascii="Arial Narrow" w:hAnsi="Arial Narrow"/>
          <w:lang w:val="es-MX"/>
        </w:rPr>
        <w:t>suscrito, declara que:</w:t>
      </w:r>
    </w:p>
    <w:p w:rsidR="00D10E21" w:rsidRPr="006C42AC" w:rsidRDefault="00D10E21" w:rsidP="00D10E21">
      <w:pPr>
        <w:jc w:val="both"/>
        <w:rPr>
          <w:rFonts w:ascii="Arial Narrow" w:hAnsi="Arial Narrow"/>
          <w:lang w:val="es-MX"/>
        </w:rPr>
      </w:pP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sidRPr="006C42AC">
        <w:rPr>
          <w:rFonts w:ascii="Arial Narrow" w:hAnsi="Arial Narrow"/>
          <w:sz w:val="20"/>
          <w:lang w:val="es-MX" w:eastAsia="en-US"/>
        </w:rPr>
        <w:t>1.</w:t>
      </w:r>
      <w:r w:rsidRPr="006C42AC">
        <w:rPr>
          <w:rFonts w:ascii="Arial Narrow" w:hAnsi="Arial Narrow"/>
          <w:sz w:val="20"/>
          <w:lang w:val="es-MX" w:eastAsia="en-US"/>
        </w:rPr>
        <w:tab/>
      </w:r>
      <w:r>
        <w:rPr>
          <w:rFonts w:ascii="Arial Narrow" w:hAnsi="Arial Narrow"/>
          <w:sz w:val="20"/>
          <w:lang w:val="es-MX" w:eastAsia="en-US"/>
        </w:rPr>
        <w:t xml:space="preserve">Conoce </w:t>
      </w:r>
      <w:r w:rsidRPr="006C42AC">
        <w:rPr>
          <w:rFonts w:ascii="Arial Narrow" w:hAnsi="Arial Narrow"/>
          <w:sz w:val="20"/>
          <w:lang w:val="es-MX" w:eastAsia="en-US"/>
        </w:rPr>
        <w:t xml:space="preserve">que, de acuerdo con sus condiciones, </w:t>
      </w:r>
      <w:r>
        <w:rPr>
          <w:rFonts w:ascii="Arial Narrow" w:hAnsi="Arial Narrow"/>
          <w:sz w:val="20"/>
          <w:lang w:val="es-MX" w:eastAsia="en-US"/>
        </w:rPr>
        <w:t xml:space="preserve">esta postulación </w:t>
      </w:r>
      <w:r w:rsidRPr="006C42AC">
        <w:rPr>
          <w:rFonts w:ascii="Arial Narrow" w:hAnsi="Arial Narrow"/>
          <w:sz w:val="20"/>
          <w:lang w:val="es-MX" w:eastAsia="en-US"/>
        </w:rPr>
        <w:t xml:space="preserve">deberá estar respaldada por </w:t>
      </w:r>
      <w:r>
        <w:rPr>
          <w:rFonts w:ascii="Arial Narrow" w:hAnsi="Arial Narrow"/>
          <w:sz w:val="20"/>
          <w:lang w:val="es-MX" w:eastAsia="en-US"/>
        </w:rPr>
        <w:t>esta</w:t>
      </w:r>
      <w:r w:rsidRPr="006C42AC">
        <w:rPr>
          <w:rFonts w:ascii="Arial Narrow" w:hAnsi="Arial Narrow"/>
          <w:sz w:val="20"/>
          <w:lang w:val="es-MX" w:eastAsia="en-US"/>
        </w:rPr>
        <w:t xml:space="preserve"> Declaración de Mantenimiento de la </w:t>
      </w:r>
      <w:r>
        <w:rPr>
          <w:rFonts w:ascii="Arial Narrow" w:hAnsi="Arial Narrow"/>
          <w:sz w:val="20"/>
          <w:lang w:val="es-MX" w:eastAsia="en-US"/>
        </w:rPr>
        <w:t>Postulación</w:t>
      </w:r>
      <w:r w:rsidRPr="006C42AC">
        <w:rPr>
          <w:rFonts w:ascii="Arial Narrow" w:hAnsi="Arial Narrow"/>
          <w:sz w:val="20"/>
          <w:lang w:val="es-MX" w:eastAsia="en-US"/>
        </w:rPr>
        <w:t>.</w:t>
      </w:r>
    </w:p>
    <w:p w:rsidR="00D10E21" w:rsidRPr="006C42AC" w:rsidRDefault="00D10E21" w:rsidP="00D10E21">
      <w:pPr>
        <w:tabs>
          <w:tab w:val="left" w:pos="360"/>
        </w:tabs>
        <w:ind w:left="360" w:hanging="360"/>
        <w:jc w:val="both"/>
        <w:rPr>
          <w:rFonts w:ascii="Arial Narrow" w:hAnsi="Arial Narrow"/>
          <w:lang w:val="es-MX"/>
        </w:rPr>
      </w:pPr>
    </w:p>
    <w:p w:rsidR="00D10E21" w:rsidRPr="006C42AC" w:rsidRDefault="00D10E21" w:rsidP="00D10E21">
      <w:pPr>
        <w:tabs>
          <w:tab w:val="left" w:pos="360"/>
        </w:tabs>
        <w:ind w:left="360" w:hanging="360"/>
        <w:jc w:val="both"/>
        <w:rPr>
          <w:rFonts w:ascii="Arial Narrow" w:hAnsi="Arial Narrow"/>
          <w:lang w:val="es-MX"/>
        </w:rPr>
      </w:pPr>
      <w:r w:rsidRPr="006C42AC">
        <w:rPr>
          <w:rFonts w:ascii="Arial Narrow" w:hAnsi="Arial Narrow"/>
          <w:lang w:val="es-MX"/>
        </w:rPr>
        <w:t>2.</w:t>
      </w:r>
      <w:r w:rsidRPr="006C42AC">
        <w:rPr>
          <w:rFonts w:ascii="Arial Narrow" w:hAnsi="Arial Narrow"/>
          <w:lang w:val="es-MX"/>
        </w:rPr>
        <w:tab/>
        <w:t>Ac</w:t>
      </w:r>
      <w:r>
        <w:rPr>
          <w:rFonts w:ascii="Arial Narrow" w:hAnsi="Arial Narrow"/>
          <w:lang w:val="es-MX"/>
        </w:rPr>
        <w:t>epto que automáticamente seré</w:t>
      </w:r>
      <w:r w:rsidRPr="006C42AC">
        <w:rPr>
          <w:rFonts w:ascii="Arial Narrow" w:hAnsi="Arial Narrow"/>
          <w:lang w:val="es-MX"/>
        </w:rPr>
        <w:t xml:space="preserve"> declarado inelegible para participar en cualquier </w:t>
      </w:r>
      <w:r>
        <w:rPr>
          <w:rFonts w:ascii="Arial Narrow" w:hAnsi="Arial Narrow"/>
          <w:lang w:val="es-MX"/>
        </w:rPr>
        <w:t>proceso</w:t>
      </w:r>
      <w:r w:rsidRPr="006C42AC">
        <w:rPr>
          <w:rFonts w:ascii="Arial Narrow" w:hAnsi="Arial Narrow"/>
          <w:lang w:val="es-MX"/>
        </w:rPr>
        <w:t xml:space="preserve"> de contrat</w:t>
      </w:r>
      <w:r>
        <w:rPr>
          <w:rFonts w:ascii="Arial Narrow" w:hAnsi="Arial Narrow"/>
          <w:lang w:val="es-MX"/>
        </w:rPr>
        <w:t xml:space="preserve">ación </w:t>
      </w:r>
      <w:r w:rsidRPr="006C42AC">
        <w:rPr>
          <w:rFonts w:ascii="Arial Narrow" w:hAnsi="Arial Narrow"/>
          <w:lang w:val="es-MX"/>
        </w:rPr>
        <w:t xml:space="preserve">con el </w:t>
      </w:r>
      <w:r>
        <w:rPr>
          <w:rFonts w:ascii="Arial Narrow" w:hAnsi="Arial Narrow"/>
          <w:lang w:val="es-MX"/>
        </w:rPr>
        <w:t xml:space="preserve">Convocante </w:t>
      </w:r>
      <w:r w:rsidRPr="0034130B">
        <w:rPr>
          <w:rFonts w:ascii="Arial Narrow" w:hAnsi="Arial Narrow"/>
          <w:lang w:val="es-MX"/>
        </w:rPr>
        <w:t>con proyectos financiados por el BID,</w:t>
      </w:r>
      <w:r w:rsidRPr="006C42AC">
        <w:rPr>
          <w:rFonts w:ascii="Arial Narrow" w:hAnsi="Arial Narrow"/>
          <w:lang w:val="es-MX"/>
        </w:rPr>
        <w:t xml:space="preserve"> por un período de</w:t>
      </w:r>
      <w:r>
        <w:rPr>
          <w:rFonts w:ascii="Arial Narrow" w:hAnsi="Arial Narrow"/>
          <w:lang w:val="es-MX"/>
        </w:rPr>
        <w:t xml:space="preserve"> </w:t>
      </w:r>
      <w:r w:rsidRPr="0034130B">
        <w:rPr>
          <w:rFonts w:ascii="Arial Narrow" w:hAnsi="Arial Narrow"/>
          <w:lang w:val="es-MX"/>
        </w:rPr>
        <w:t xml:space="preserve">un año </w:t>
      </w:r>
      <w:r w:rsidRPr="006C42AC">
        <w:rPr>
          <w:rFonts w:ascii="Arial Narrow" w:hAnsi="Arial Narrow"/>
          <w:lang w:val="es-MX"/>
        </w:rPr>
        <w:t>contado a partir de</w:t>
      </w:r>
      <w:r>
        <w:rPr>
          <w:rFonts w:ascii="Arial Narrow" w:hAnsi="Arial Narrow"/>
          <w:lang w:val="es-MX"/>
        </w:rPr>
        <w:t xml:space="preserve"> notificación de resultados del proceso</w:t>
      </w:r>
      <w:r w:rsidRPr="0034130B">
        <w:rPr>
          <w:rFonts w:ascii="Arial Narrow" w:hAnsi="Arial Narrow"/>
          <w:lang w:val="es-MX"/>
        </w:rPr>
        <w:t xml:space="preserve"> </w:t>
      </w:r>
      <w:r>
        <w:rPr>
          <w:rFonts w:ascii="Arial Narrow" w:hAnsi="Arial Narrow"/>
          <w:lang w:val="es-MX"/>
        </w:rPr>
        <w:t xml:space="preserve">en caso de  </w:t>
      </w:r>
      <w:r w:rsidRPr="006C42AC">
        <w:rPr>
          <w:rFonts w:ascii="Arial Narrow" w:hAnsi="Arial Narrow"/>
          <w:lang w:val="es-MX"/>
        </w:rPr>
        <w:t>rehus</w:t>
      </w:r>
      <w:r>
        <w:rPr>
          <w:rFonts w:ascii="Arial Narrow" w:hAnsi="Arial Narrow"/>
          <w:lang w:val="es-MX"/>
        </w:rPr>
        <w:t xml:space="preserve">ar firmar el </w:t>
      </w:r>
      <w:r w:rsidRPr="006C42AC">
        <w:rPr>
          <w:rFonts w:ascii="Arial Narrow" w:hAnsi="Arial Narrow"/>
          <w:lang w:val="es-MX"/>
        </w:rPr>
        <w:t>Contrato</w:t>
      </w:r>
      <w:r>
        <w:rPr>
          <w:rFonts w:ascii="Arial Narrow" w:hAnsi="Arial Narrow"/>
          <w:lang w:val="es-MX"/>
        </w:rPr>
        <w:t xml:space="preserve"> de consultoría</w:t>
      </w:r>
      <w:r w:rsidRPr="006C42AC">
        <w:rPr>
          <w:rFonts w:ascii="Arial Narrow" w:hAnsi="Arial Narrow"/>
          <w:color w:val="000000"/>
        </w:rPr>
        <w:t xml:space="preserve"> después de haber sido notificado de</w:t>
      </w:r>
      <w:r>
        <w:rPr>
          <w:rFonts w:ascii="Arial Narrow" w:hAnsi="Arial Narrow"/>
          <w:color w:val="000000"/>
        </w:rPr>
        <w:t xml:space="preserve"> mi selección</w:t>
      </w:r>
      <w:r w:rsidR="00B22EB8">
        <w:rPr>
          <w:rFonts w:ascii="Arial Narrow" w:hAnsi="Arial Narrow"/>
          <w:color w:val="000000"/>
        </w:rPr>
        <w:t xml:space="preserve">, salvo que </w:t>
      </w:r>
      <w:r w:rsidR="009E700F">
        <w:rPr>
          <w:rFonts w:ascii="Arial Narrow" w:hAnsi="Arial Narrow"/>
          <w:lang w:val="es-MX"/>
        </w:rPr>
        <w:t>h</w:t>
      </w:r>
      <w:r w:rsidR="00B22EB8">
        <w:rPr>
          <w:rFonts w:ascii="Arial Narrow" w:hAnsi="Arial Narrow"/>
          <w:lang w:val="es-MX"/>
        </w:rPr>
        <w:t>ubieren</w:t>
      </w:r>
      <w:r w:rsidR="009E700F">
        <w:rPr>
          <w:rFonts w:ascii="Arial Narrow" w:hAnsi="Arial Narrow"/>
          <w:lang w:val="es-MX"/>
        </w:rPr>
        <w:t xml:space="preserve"> transcurrido más de 60 días desde la fecha de presentación de mi postulación.</w:t>
      </w:r>
    </w:p>
    <w:p w:rsidR="00D10E21" w:rsidRPr="006C42AC" w:rsidRDefault="00D10E21" w:rsidP="00D10E21">
      <w:pPr>
        <w:autoSpaceDE w:val="0"/>
        <w:autoSpaceDN w:val="0"/>
        <w:adjustRightInd w:val="0"/>
        <w:spacing w:line="240" w:lineRule="atLeast"/>
        <w:ind w:left="1260" w:hanging="540"/>
        <w:jc w:val="both"/>
        <w:rPr>
          <w:rFonts w:ascii="Arial Narrow" w:hAnsi="Arial Narrow"/>
          <w:color w:val="000000"/>
        </w:rPr>
      </w:pP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color w:val="000000"/>
          <w:sz w:val="20"/>
          <w:lang w:val="es-ES"/>
        </w:rPr>
        <w:t>3.</w:t>
      </w:r>
      <w:r>
        <w:rPr>
          <w:rFonts w:ascii="Arial Narrow" w:hAnsi="Arial Narrow"/>
          <w:color w:val="000000"/>
          <w:sz w:val="20"/>
          <w:lang w:val="es-ES"/>
        </w:rPr>
        <w:tab/>
        <w:t xml:space="preserve">Entiendo </w:t>
      </w:r>
      <w:r w:rsidRPr="006C42AC">
        <w:rPr>
          <w:rFonts w:ascii="Arial Narrow" w:hAnsi="Arial Narrow"/>
          <w:color w:val="000000"/>
          <w:sz w:val="20"/>
          <w:lang w:val="es-ES"/>
        </w:rPr>
        <w:t xml:space="preserve">que esta Declaración de </w:t>
      </w:r>
      <w:r w:rsidRPr="006C42AC">
        <w:rPr>
          <w:rFonts w:ascii="Arial Narrow" w:hAnsi="Arial Narrow"/>
          <w:sz w:val="20"/>
          <w:lang w:val="es-MX"/>
        </w:rPr>
        <w:t xml:space="preserve">Mantenimiento </w:t>
      </w:r>
      <w:r w:rsidRPr="006C42AC">
        <w:rPr>
          <w:rFonts w:ascii="Arial Narrow" w:hAnsi="Arial Narrow"/>
          <w:color w:val="000000"/>
          <w:sz w:val="20"/>
          <w:lang w:val="es-ES"/>
        </w:rPr>
        <w:t xml:space="preserve">de la </w:t>
      </w:r>
      <w:r>
        <w:rPr>
          <w:rFonts w:ascii="Arial Narrow" w:hAnsi="Arial Narrow"/>
          <w:color w:val="000000"/>
          <w:sz w:val="20"/>
          <w:lang w:val="es-ES"/>
        </w:rPr>
        <w:t>Postulación</w:t>
      </w:r>
      <w:r w:rsidRPr="006C42AC">
        <w:rPr>
          <w:rFonts w:ascii="Arial Narrow" w:hAnsi="Arial Narrow"/>
          <w:color w:val="000000"/>
          <w:sz w:val="20"/>
          <w:lang w:val="es-ES"/>
        </w:rPr>
        <w:t xml:space="preserve"> </w:t>
      </w:r>
      <w:r>
        <w:rPr>
          <w:rFonts w:ascii="Arial Narrow" w:hAnsi="Arial Narrow"/>
          <w:color w:val="000000"/>
          <w:sz w:val="20"/>
          <w:lang w:val="es-ES"/>
        </w:rPr>
        <w:t>no es válida</w:t>
      </w:r>
      <w:r w:rsidRPr="006C42AC">
        <w:rPr>
          <w:rFonts w:ascii="Arial Narrow" w:hAnsi="Arial Narrow"/>
          <w:color w:val="000000"/>
          <w:sz w:val="20"/>
          <w:lang w:val="es-ES"/>
        </w:rPr>
        <w:t xml:space="preserve">, si no </w:t>
      </w:r>
      <w:r>
        <w:rPr>
          <w:rFonts w:ascii="Arial Narrow" w:hAnsi="Arial Narrow"/>
          <w:color w:val="000000"/>
          <w:sz w:val="20"/>
          <w:lang w:val="es-ES"/>
        </w:rPr>
        <w:t>soy s</w:t>
      </w:r>
      <w:r w:rsidRPr="006C42AC">
        <w:rPr>
          <w:rFonts w:ascii="Arial Narrow" w:hAnsi="Arial Narrow"/>
          <w:color w:val="000000"/>
          <w:sz w:val="20"/>
          <w:lang w:val="es-ES"/>
        </w:rPr>
        <w:t>eleccionado</w:t>
      </w:r>
      <w:r w:rsidRPr="006C42AC">
        <w:rPr>
          <w:rFonts w:ascii="Arial Narrow" w:hAnsi="Arial Narrow"/>
          <w:sz w:val="20"/>
          <w:lang w:val="es-MX" w:eastAsia="en-US"/>
        </w:rPr>
        <w:t>.</w:t>
      </w: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sz w:val="20"/>
          <w:lang w:val="es-MX" w:eastAsia="en-US"/>
        </w:rPr>
        <w:t xml:space="preserve"> </w:t>
      </w:r>
    </w:p>
    <w:p w:rsidR="00D10E21" w:rsidRDefault="00D10E21" w:rsidP="00D10E21">
      <w:pPr>
        <w:autoSpaceDE w:val="0"/>
        <w:autoSpaceDN w:val="0"/>
        <w:adjustRightInd w:val="0"/>
        <w:spacing w:line="240" w:lineRule="atLeast"/>
        <w:jc w:val="both"/>
        <w:rPr>
          <w:rFonts w:ascii="Arial Narrow" w:hAnsi="Arial Narrow"/>
          <w:lang w:val="es-MX"/>
        </w:rPr>
      </w:pPr>
    </w:p>
    <w:p w:rsidR="00D10E21" w:rsidRPr="006C42AC" w:rsidRDefault="00D10E21" w:rsidP="00D10E21">
      <w:pPr>
        <w:autoSpaceDE w:val="0"/>
        <w:autoSpaceDN w:val="0"/>
        <w:adjustRightInd w:val="0"/>
        <w:spacing w:line="240" w:lineRule="atLeast"/>
        <w:jc w:val="both"/>
        <w:rPr>
          <w:rFonts w:ascii="Arial Narrow" w:hAnsi="Arial Narrow"/>
          <w:i/>
          <w:iCs/>
          <w:lang w:val="es-MX"/>
        </w:rPr>
      </w:pPr>
      <w:r>
        <w:rPr>
          <w:rFonts w:ascii="Arial Narrow" w:hAnsi="Arial Narrow"/>
          <w:lang w:val="es-MX"/>
        </w:rPr>
        <w:t>Firma</w:t>
      </w:r>
      <w:r w:rsidRPr="006C42AC">
        <w:rPr>
          <w:rFonts w:ascii="Arial Narrow" w:hAnsi="Arial Narrow"/>
          <w:lang w:val="es-MX"/>
        </w:rPr>
        <w:t xml:space="preserve">:  </w:t>
      </w:r>
      <w:r>
        <w:rPr>
          <w:rFonts w:ascii="Arial Narrow" w:hAnsi="Arial Narrow"/>
          <w:i/>
          <w:iCs/>
          <w:lang w:val="es-MX"/>
        </w:rPr>
        <w:t xml:space="preserve"> </w:t>
      </w:r>
    </w:p>
    <w:p w:rsidR="00D10E21" w:rsidRPr="006C42AC" w:rsidRDefault="00D10E21" w:rsidP="00D10E21">
      <w:pPr>
        <w:autoSpaceDE w:val="0"/>
        <w:autoSpaceDN w:val="0"/>
        <w:adjustRightInd w:val="0"/>
        <w:spacing w:line="240" w:lineRule="atLeast"/>
        <w:jc w:val="both"/>
        <w:rPr>
          <w:rFonts w:ascii="Arial Narrow" w:hAnsi="Arial Narrow"/>
          <w:i/>
          <w:iCs/>
          <w:lang w:val="es-MX"/>
        </w:rPr>
      </w:pPr>
    </w:p>
    <w:p w:rsidR="00D10E21" w:rsidRPr="006C42AC" w:rsidRDefault="00D10E21" w:rsidP="00D10E21">
      <w:pPr>
        <w:autoSpaceDE w:val="0"/>
        <w:autoSpaceDN w:val="0"/>
        <w:adjustRightInd w:val="0"/>
        <w:spacing w:line="240" w:lineRule="atLeast"/>
        <w:jc w:val="both"/>
        <w:rPr>
          <w:rFonts w:ascii="Arial Narrow" w:hAnsi="Arial Narrow"/>
          <w:i/>
          <w:iCs/>
          <w:lang w:val="es-MX"/>
        </w:rPr>
      </w:pPr>
      <w:r w:rsidRPr="006C42AC">
        <w:rPr>
          <w:rFonts w:ascii="Arial Narrow" w:hAnsi="Arial Narrow"/>
          <w:lang w:val="es-MX"/>
        </w:rPr>
        <w:t xml:space="preserve">Nombre: </w:t>
      </w:r>
      <w:r>
        <w:rPr>
          <w:rFonts w:ascii="Arial Narrow" w:hAnsi="Arial Narrow"/>
          <w:i/>
          <w:iCs/>
          <w:lang w:val="es-MX"/>
        </w:rPr>
        <w:t xml:space="preserve"> </w:t>
      </w:r>
    </w:p>
    <w:p w:rsidR="00D4337D" w:rsidRPr="00BE6499" w:rsidRDefault="00D4337D" w:rsidP="00D4337D">
      <w:pPr>
        <w:ind w:left="720" w:hanging="360"/>
        <w:jc w:val="right"/>
        <w:rPr>
          <w:rFonts w:ascii="Arial Narrow" w:hAnsi="Arial Narrow"/>
          <w:b/>
          <w:lang w:val="es-ES_tradnl"/>
        </w:rPr>
      </w:pPr>
      <w:r>
        <w:rPr>
          <w:rFonts w:ascii="Arial Narrow" w:hAnsi="Arial Narrow"/>
          <w:b/>
          <w:lang w:val="es-ES_tradnl"/>
        </w:rPr>
        <w:br w:type="page"/>
      </w:r>
      <w:r>
        <w:rPr>
          <w:rFonts w:ascii="Arial Narrow" w:hAnsi="Arial Narrow"/>
          <w:b/>
          <w:lang w:val="es-ES_tradnl"/>
        </w:rPr>
        <w:lastRenderedPageBreak/>
        <w:t xml:space="preserve"> DOC-</w:t>
      </w:r>
      <w:r w:rsidR="007356BC">
        <w:rPr>
          <w:rFonts w:ascii="Arial Narrow" w:hAnsi="Arial Narrow"/>
          <w:b/>
          <w:lang w:val="es-ES_tradnl"/>
        </w:rPr>
        <w:t>8.A</w:t>
      </w:r>
    </w:p>
    <w:p w:rsidR="00A2753A" w:rsidRPr="00BE6499" w:rsidRDefault="00A2753A" w:rsidP="00A2753A">
      <w:pPr>
        <w:pStyle w:val="Ttulo"/>
        <w:rPr>
          <w:rFonts w:ascii="Arial Narrow" w:hAnsi="Arial Narrow"/>
          <w:sz w:val="20"/>
          <w:lang w:val="es-ES_tradnl"/>
        </w:rPr>
      </w:pPr>
      <w:r w:rsidRPr="00BE6499">
        <w:rPr>
          <w:rFonts w:ascii="Arial Narrow" w:hAnsi="Arial Narrow"/>
          <w:sz w:val="20"/>
          <w:lang w:val="es-ES_tradnl"/>
        </w:rPr>
        <w:t>CONTRATO N</w:t>
      </w:r>
      <w:r w:rsidRPr="00BE6499">
        <w:rPr>
          <w:rFonts w:ascii="Arial Narrow" w:hAnsi="Arial Narrow" w:cs="Arial"/>
          <w:sz w:val="20"/>
          <w:lang w:val="es-ES_tradnl"/>
        </w:rPr>
        <w:t>°</w:t>
      </w:r>
      <w:r w:rsidRPr="00BE6499">
        <w:rPr>
          <w:rFonts w:ascii="Arial Narrow" w:hAnsi="Arial Narrow"/>
          <w:sz w:val="20"/>
          <w:lang w:val="es-ES_tradnl"/>
        </w:rPr>
        <w:t xml:space="preserve"> </w:t>
      </w:r>
    </w:p>
    <w:p w:rsidR="00A2753A" w:rsidRDefault="00A2753A" w:rsidP="00A2753A">
      <w:pPr>
        <w:jc w:val="center"/>
        <w:rPr>
          <w:rFonts w:ascii="Arial Narrow" w:hAnsi="Arial Narrow"/>
          <w:b/>
          <w:lang w:val="es-ES_tradnl"/>
        </w:rPr>
      </w:pPr>
      <w:r w:rsidRPr="00BE6499">
        <w:rPr>
          <w:rFonts w:ascii="Arial Narrow" w:hAnsi="Arial Narrow"/>
          <w:b/>
          <w:lang w:val="es-ES_tradnl"/>
        </w:rPr>
        <w:t>CONTRATO DE PRESTACIÓN DE SERVICIOS DE CONSULTORÍA INDIVIDUAL</w:t>
      </w:r>
    </w:p>
    <w:p w:rsidR="00A2753A" w:rsidRPr="00BE6499" w:rsidRDefault="00A2753A" w:rsidP="00A2753A">
      <w:pPr>
        <w:jc w:val="center"/>
        <w:rPr>
          <w:rFonts w:ascii="Arial Narrow" w:hAnsi="Arial Narrow"/>
          <w:b/>
          <w:lang w:val="es-ES_tradnl"/>
        </w:rPr>
      </w:pPr>
      <w:r w:rsidRPr="00BE6499">
        <w:rPr>
          <w:rFonts w:ascii="Arial Narrow" w:hAnsi="Arial Narrow"/>
          <w:i/>
          <w:shd w:val="clear" w:color="auto" w:fill="CCFFFF"/>
          <w:lang w:val="es-ES_tradnl"/>
        </w:rPr>
        <w:t>(</w:t>
      </w:r>
      <w:r>
        <w:rPr>
          <w:rFonts w:ascii="Arial Narrow" w:hAnsi="Arial Narrow"/>
          <w:i/>
          <w:shd w:val="clear" w:color="auto" w:fill="CCFFFF"/>
          <w:lang w:val="es-ES_tradnl"/>
        </w:rPr>
        <w:t>Utilizar para los contratos por plazo</w:t>
      </w:r>
      <w:r w:rsidRPr="00BE6499">
        <w:rPr>
          <w:rFonts w:ascii="Arial Narrow" w:hAnsi="Arial Narrow"/>
          <w:i/>
          <w:shd w:val="clear" w:color="auto" w:fill="CCFFFF"/>
          <w:lang w:val="es-ES_tradnl"/>
        </w:rPr>
        <w:t>)</w:t>
      </w:r>
    </w:p>
    <w:p w:rsidR="00A2753A" w:rsidRPr="00BE6499" w:rsidRDefault="00A2753A" w:rsidP="00A2753A">
      <w:pPr>
        <w:rPr>
          <w:rFonts w:ascii="Arial Narrow" w:hAnsi="Arial Narrow"/>
          <w:b/>
          <w:lang w:val="es-ES_tradnl"/>
        </w:rPr>
      </w:pPr>
    </w:p>
    <w:p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PRIMERA.</w:t>
      </w:r>
      <w:r w:rsidRPr="00BE6499">
        <w:rPr>
          <w:rFonts w:ascii="Arial Narrow" w:hAnsi="Arial Narrow"/>
          <w:b/>
          <w:lang w:val="es-ES_tradnl"/>
        </w:rPr>
        <w:t xml:space="preserve"> Partes intervinientes. </w:t>
      </w:r>
    </w:p>
    <w:p w:rsidR="00A2753A" w:rsidRPr="00BE6499" w:rsidRDefault="00A2753A" w:rsidP="00A2753A">
      <w:pPr>
        <w:jc w:val="both"/>
        <w:rPr>
          <w:rFonts w:ascii="Arial Narrow" w:hAnsi="Arial Narrow"/>
          <w:lang w:val="es-ES_tradnl"/>
        </w:rPr>
      </w:pPr>
      <w:r w:rsidRPr="00BE6499">
        <w:rPr>
          <w:rFonts w:ascii="Arial Narrow" w:hAnsi="Arial Narrow"/>
          <w:lang w:val="es-ES_tradnl"/>
        </w:rPr>
        <w:t>Las siguientes partes intervienen en la celebración del presente Contrato:</w:t>
      </w:r>
    </w:p>
    <w:p w:rsidR="00A2753A" w:rsidRPr="00BE6499" w:rsidRDefault="00A2753A" w:rsidP="00A2753A">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1)</w:t>
      </w:r>
      <w:r w:rsidRPr="00BE6499">
        <w:rPr>
          <w:rFonts w:ascii="Arial Narrow" w:hAnsi="Arial Narrow"/>
          <w:lang w:val="es-ES_tradnl"/>
        </w:rPr>
        <w:tab/>
        <w:t>(</w:t>
      </w:r>
      <w:r w:rsidRPr="00BE6499">
        <w:rPr>
          <w:rFonts w:ascii="Arial Narrow" w:hAnsi="Arial Narrow"/>
          <w:i/>
          <w:lang w:val="es-ES_tradnl"/>
        </w:rPr>
        <w:t>Organismo Ejecutor</w:t>
      </w:r>
      <w:r w:rsidRPr="00BE6499">
        <w:rPr>
          <w:rFonts w:ascii="Arial Narrow" w:hAnsi="Arial Narrow"/>
          <w:lang w:val="es-ES_tradnl"/>
        </w:rPr>
        <w:t>), representado legalmente por (</w:t>
      </w:r>
      <w:r w:rsidRPr="00BE6499">
        <w:rPr>
          <w:rFonts w:ascii="Arial Narrow" w:hAnsi="Arial Narrow"/>
          <w:i/>
          <w:lang w:val="es-ES_tradnl"/>
        </w:rPr>
        <w:t>nombre y cargo del representante legal del Organismo Ejecutor</w:t>
      </w:r>
      <w:r w:rsidRPr="00BE6499">
        <w:rPr>
          <w:rFonts w:ascii="Arial Narrow" w:hAnsi="Arial Narrow"/>
          <w:lang w:val="es-ES_tradnl"/>
        </w:rPr>
        <w:t>) de acuerdo a las facultades otorgadas mediante (</w:t>
      </w:r>
      <w:r w:rsidRPr="00BE6499">
        <w:rPr>
          <w:rFonts w:ascii="Arial Narrow" w:hAnsi="Arial Narrow"/>
          <w:i/>
          <w:iCs/>
          <w:lang w:val="es-ES_tradnl"/>
        </w:rPr>
        <w:t>citar el poder/resolución administrativa o documento equivalente y la fecha del mismo</w:t>
      </w:r>
      <w:r w:rsidRPr="00BE6499">
        <w:rPr>
          <w:rFonts w:ascii="Arial Narrow" w:hAnsi="Arial Narrow"/>
          <w:lang w:val="es-ES_tradnl"/>
        </w:rPr>
        <w:t>), con domicilio en (</w:t>
      </w:r>
      <w:r w:rsidRPr="00BE6499">
        <w:rPr>
          <w:rFonts w:ascii="Arial Narrow" w:hAnsi="Arial Narrow"/>
          <w:i/>
          <w:lang w:val="es-ES_tradnl"/>
        </w:rPr>
        <w:t>calle, avenida, etc. y numeración</w:t>
      </w:r>
      <w:r w:rsidRPr="00BE6499">
        <w:rPr>
          <w:rFonts w:ascii="Arial Narrow" w:hAnsi="Arial Narrow"/>
          <w:lang w:val="es-ES_tradnl"/>
        </w:rPr>
        <w:t>) de (</w:t>
      </w:r>
      <w:r w:rsidRPr="00BE6499">
        <w:rPr>
          <w:rFonts w:ascii="Arial Narrow" w:hAnsi="Arial Narrow"/>
          <w:i/>
          <w:lang w:val="es-ES_tradnl"/>
        </w:rPr>
        <w:t>ciudad y país</w:t>
      </w:r>
      <w:r w:rsidRPr="00BE6499">
        <w:rPr>
          <w:rFonts w:ascii="Arial Narrow" w:hAnsi="Arial Narrow"/>
          <w:lang w:val="es-ES_tradnl"/>
        </w:rPr>
        <w:t xml:space="preserve">), en lo sucesivo denominado el “CONTRATANTE”. </w:t>
      </w:r>
    </w:p>
    <w:p w:rsidR="00A2753A" w:rsidRDefault="00A2753A" w:rsidP="00A2753A">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2)</w:t>
      </w:r>
      <w:r w:rsidRPr="00BE6499">
        <w:rPr>
          <w:rFonts w:ascii="Arial Narrow" w:hAnsi="Arial Narrow"/>
          <w:lang w:val="es-ES_tradnl"/>
        </w:rPr>
        <w:tab/>
        <w:t>(</w:t>
      </w:r>
      <w:r w:rsidRPr="00BE6499">
        <w:rPr>
          <w:rFonts w:ascii="Arial Narrow" w:hAnsi="Arial Narrow"/>
          <w:i/>
          <w:lang w:val="es-ES_tradnl"/>
        </w:rPr>
        <w:t>nombre completo del consultor</w:t>
      </w:r>
      <w:r w:rsidRPr="00BE6499">
        <w:rPr>
          <w:rFonts w:ascii="Arial Narrow" w:hAnsi="Arial Narrow"/>
          <w:lang w:val="es-ES_tradnl"/>
        </w:rPr>
        <w:t>) de profesión (...), de nacionalidad (….), con documento de Identidad Nº (…), y domicilio en (</w:t>
      </w:r>
      <w:r w:rsidRPr="00BE6499">
        <w:rPr>
          <w:rFonts w:ascii="Arial Narrow" w:hAnsi="Arial Narrow"/>
          <w:i/>
          <w:lang w:val="es-ES_tradnl"/>
        </w:rPr>
        <w:t>calle, avenida, número, etc.)</w:t>
      </w:r>
      <w:r w:rsidRPr="00BE6499">
        <w:rPr>
          <w:rFonts w:ascii="Arial Narrow" w:hAnsi="Arial Narrow"/>
          <w:lang w:val="es-ES_tradnl"/>
        </w:rPr>
        <w:t xml:space="preserve">  de (</w:t>
      </w:r>
      <w:r w:rsidRPr="00BE6499">
        <w:rPr>
          <w:rFonts w:ascii="Arial Narrow" w:hAnsi="Arial Narrow"/>
          <w:i/>
          <w:lang w:val="es-ES_tradnl"/>
        </w:rPr>
        <w:t>ciudad y país</w:t>
      </w:r>
      <w:r w:rsidRPr="00BE6499">
        <w:rPr>
          <w:rFonts w:ascii="Arial Narrow" w:hAnsi="Arial Narrow"/>
          <w:lang w:val="es-ES_tradnl"/>
        </w:rPr>
        <w:t>), en lo posterior denominado el “CONSULTOR”.</w:t>
      </w:r>
    </w:p>
    <w:p w:rsidR="00A2753A" w:rsidRPr="00313EA8" w:rsidRDefault="00A2753A" w:rsidP="00A2753A">
      <w:pPr>
        <w:tabs>
          <w:tab w:val="left" w:pos="567"/>
        </w:tabs>
        <w:ind w:left="567" w:hanging="567"/>
        <w:jc w:val="both"/>
        <w:rPr>
          <w:rFonts w:ascii="Arial Narrow" w:hAnsi="Arial Narrow"/>
        </w:rPr>
      </w:pPr>
      <w:r>
        <w:rPr>
          <w:rFonts w:ascii="Arial Narrow" w:hAnsi="Arial Narrow"/>
          <w:lang w:val="es-ES_tradnl"/>
        </w:rPr>
        <w:t>“</w:t>
      </w:r>
      <w:r w:rsidRPr="00313EA8">
        <w:rPr>
          <w:rFonts w:ascii="Arial Narrow" w:hAnsi="Arial Narrow"/>
        </w:rPr>
        <w:t xml:space="preserve">CONSULTOR” y “CONTRATANTE” serán colectivamente denominados “LAS PARTES” </w:t>
      </w:r>
    </w:p>
    <w:p w:rsidR="00A2753A" w:rsidRPr="00BE6499" w:rsidRDefault="00A2753A" w:rsidP="00A2753A">
      <w:pPr>
        <w:jc w:val="both"/>
        <w:rPr>
          <w:rFonts w:ascii="Arial Narrow" w:hAnsi="Arial Narrow"/>
          <w:lang w:val="es-ES_tradnl"/>
        </w:rPr>
      </w:pPr>
    </w:p>
    <w:p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SEGUNDA.</w:t>
      </w:r>
      <w:r w:rsidRPr="00BE6499">
        <w:rPr>
          <w:rFonts w:ascii="Arial Narrow" w:hAnsi="Arial Narrow"/>
          <w:lang w:val="es-ES_tradnl"/>
        </w:rPr>
        <w:t xml:space="preserve"> </w:t>
      </w:r>
      <w:r w:rsidRPr="00BE6499">
        <w:rPr>
          <w:rFonts w:ascii="Arial Narrow" w:hAnsi="Arial Narrow"/>
          <w:b/>
          <w:lang w:val="es-ES_tradnl"/>
        </w:rPr>
        <w:t xml:space="preserve">Antecedentes. </w:t>
      </w:r>
    </w:p>
    <w:p w:rsidR="00A2753A" w:rsidRPr="00BE6499" w:rsidRDefault="00A2753A" w:rsidP="00A2753A">
      <w:pPr>
        <w:jc w:val="both"/>
        <w:rPr>
          <w:rFonts w:ascii="Arial Narrow" w:hAnsi="Arial Narrow"/>
          <w:lang w:val="es-ES_tradnl"/>
        </w:rPr>
      </w:pPr>
      <w:r w:rsidRPr="00BE6499">
        <w:rPr>
          <w:rFonts w:ascii="Arial Narrow" w:hAnsi="Arial Narrow"/>
          <w:i/>
          <w:shd w:val="clear" w:color="auto" w:fill="CCFFFF"/>
          <w:lang w:val="es-ES_tradnl"/>
        </w:rPr>
        <w:t xml:space="preserve"> (Los Ejecutores del Sector Público deben introducir este párrafo) </w:t>
      </w:r>
      <w:r w:rsidRPr="00BE6499">
        <w:rPr>
          <w:rFonts w:ascii="Arial Narrow" w:hAnsi="Arial Narrow"/>
          <w:lang w:val="es-ES_tradnl"/>
        </w:rPr>
        <w:t>El Estado Plurinacional de Bolivia ha recibido un financiamiento del Banco Interamericano de Desarrollo</w:t>
      </w:r>
      <w:r>
        <w:rPr>
          <w:rFonts w:ascii="Arial Narrow" w:hAnsi="Arial Narrow"/>
          <w:lang w:val="es-ES_tradnl"/>
        </w:rPr>
        <w:t xml:space="preserve"> </w:t>
      </w:r>
      <w:r w:rsidRPr="00BE6499">
        <w:rPr>
          <w:rFonts w:ascii="Arial Narrow" w:hAnsi="Arial Narrow"/>
          <w:lang w:val="es-ES_tradnl"/>
        </w:rPr>
        <w:t xml:space="preserve">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xml:space="preserve"> en adelante denominado el “PROYECTO”. Dicho Convenio establece el marco bajo el cual el CONTRATANTE como </w:t>
      </w:r>
      <w:r>
        <w:rPr>
          <w:rFonts w:ascii="Arial Narrow" w:hAnsi="Arial Narrow"/>
          <w:lang w:val="es-ES_tradnl"/>
        </w:rPr>
        <w:t xml:space="preserve">Organismo Ejecutor </w:t>
      </w:r>
      <w:r w:rsidRPr="00BE6499">
        <w:rPr>
          <w:rFonts w:ascii="Arial Narrow" w:hAnsi="Arial Narrow"/>
          <w:lang w:val="es-ES_tradnl"/>
        </w:rPr>
        <w:t>O.E.</w:t>
      </w:r>
      <w:r>
        <w:rPr>
          <w:rFonts w:ascii="Arial Narrow" w:hAnsi="Arial Narrow"/>
          <w:lang w:val="es-ES_tradnl"/>
        </w:rPr>
        <w:t xml:space="preserve"> </w:t>
      </w:r>
      <w:r w:rsidRPr="00BE6499">
        <w:rPr>
          <w:rFonts w:ascii="Arial Narrow" w:hAnsi="Arial Narrow"/>
          <w:lang w:val="es-ES_tradnl"/>
        </w:rPr>
        <w:t xml:space="preserve">del PROYECTO realizará la contratación de consultores individuales. </w:t>
      </w:r>
    </w:p>
    <w:p w:rsidR="00A2753A" w:rsidRPr="00BE6499" w:rsidRDefault="00A2753A" w:rsidP="00A2753A">
      <w:pPr>
        <w:jc w:val="both"/>
        <w:rPr>
          <w:rFonts w:ascii="Arial Narrow" w:hAnsi="Arial Narrow"/>
          <w:lang w:val="es-ES_tradnl"/>
        </w:rPr>
      </w:pPr>
      <w:r w:rsidRPr="00BE6499" w:rsidDel="004A30E9">
        <w:rPr>
          <w:rFonts w:ascii="Arial Narrow" w:hAnsi="Arial Narrow"/>
          <w:lang w:val="es-ES_tradnl"/>
        </w:rPr>
        <w:t xml:space="preserve"> </w:t>
      </w:r>
      <w:r w:rsidRPr="00BE6499">
        <w:rPr>
          <w:rFonts w:ascii="Arial Narrow" w:hAnsi="Arial Narrow"/>
          <w:i/>
          <w:shd w:val="clear" w:color="auto" w:fill="CCFFFF"/>
          <w:lang w:val="es-ES_tradnl"/>
        </w:rPr>
        <w:t>(Los Ejecutores del Sector Privado deben introducir este párrafo)</w:t>
      </w:r>
      <w:r w:rsidRPr="00BE6499">
        <w:rPr>
          <w:rFonts w:ascii="Arial Narrow" w:hAnsi="Arial Narrow"/>
          <w:lang w:val="es-ES_tradnl"/>
        </w:rPr>
        <w:t xml:space="preserve"> El (</w:t>
      </w:r>
      <w:r>
        <w:rPr>
          <w:rFonts w:ascii="Arial Narrow" w:hAnsi="Arial Narrow"/>
          <w:lang w:val="es-ES_tradnl"/>
        </w:rPr>
        <w:t xml:space="preserve">nombre de </w:t>
      </w:r>
      <w:r w:rsidRPr="00BE6499">
        <w:rPr>
          <w:rFonts w:ascii="Arial Narrow" w:hAnsi="Arial Narrow"/>
          <w:i/>
          <w:shd w:val="clear" w:color="auto" w:fill="CCFFFF"/>
          <w:lang w:val="es-ES_tradnl"/>
        </w:rPr>
        <w:t>Beneficiario</w:t>
      </w:r>
      <w:r w:rsidRPr="00BE6499">
        <w:rPr>
          <w:rFonts w:ascii="Arial Narrow" w:hAnsi="Arial Narrow"/>
          <w:lang w:val="es-ES_tradnl"/>
        </w:rPr>
        <w:t>) ha recibido un financiamiento del Banco Interamericano de Desarrollo 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en adelante denominado el “PROYECTO”.</w:t>
      </w:r>
    </w:p>
    <w:p w:rsidR="00A2753A" w:rsidRPr="00BE6499" w:rsidRDefault="00A2753A" w:rsidP="00A2753A">
      <w:pPr>
        <w:jc w:val="both"/>
        <w:rPr>
          <w:rFonts w:ascii="Arial Narrow" w:hAnsi="Arial Narrow"/>
          <w:lang w:val="es-ES_tradnl"/>
        </w:rPr>
      </w:pPr>
    </w:p>
    <w:p w:rsidR="00A2753A" w:rsidRPr="00BE6499" w:rsidRDefault="00A2753A" w:rsidP="00A2753A">
      <w:pPr>
        <w:tabs>
          <w:tab w:val="center" w:pos="4680"/>
        </w:tabs>
        <w:jc w:val="both"/>
        <w:rPr>
          <w:rFonts w:ascii="Arial Narrow" w:hAnsi="Arial Narrow"/>
          <w:lang w:val="es-ES_tradnl"/>
        </w:rPr>
      </w:pPr>
      <w:r w:rsidRPr="00BE6499">
        <w:rPr>
          <w:rFonts w:ascii="Arial Narrow" w:hAnsi="Arial Narrow"/>
          <w:lang w:val="es-ES_tradnl"/>
        </w:rPr>
        <w:t>El CONTRATANTE requiere los servicios de un</w:t>
      </w:r>
      <w:r>
        <w:rPr>
          <w:rFonts w:ascii="Arial Narrow" w:hAnsi="Arial Narrow"/>
          <w:lang w:val="es-ES_tradnl"/>
        </w:rPr>
        <w:t xml:space="preserve"> consultor </w:t>
      </w:r>
      <w:r w:rsidRPr="00BE6499">
        <w:rPr>
          <w:rFonts w:ascii="Arial Narrow" w:hAnsi="Arial Narrow"/>
          <w:lang w:val="es-ES_tradnl"/>
        </w:rPr>
        <w:t xml:space="preserve">para </w:t>
      </w:r>
      <w:r>
        <w:rPr>
          <w:rFonts w:ascii="Arial Narrow" w:hAnsi="Arial Narrow"/>
          <w:lang w:val="es-ES_tradnl"/>
        </w:rPr>
        <w:t>que preste, a su favor, los servicios de […]</w:t>
      </w:r>
      <w:r w:rsidRPr="00BE6499">
        <w:rPr>
          <w:rFonts w:ascii="Arial Narrow" w:hAnsi="Arial Narrow"/>
          <w:lang w:val="es-ES_tradnl"/>
        </w:rPr>
        <w:t>(</w:t>
      </w:r>
      <w:r w:rsidRPr="00BE6499">
        <w:rPr>
          <w:rFonts w:ascii="Arial Narrow" w:hAnsi="Arial Narrow"/>
          <w:i/>
          <w:shd w:val="clear" w:color="auto" w:fill="CCFFFF"/>
          <w:lang w:val="es-ES_tradnl"/>
        </w:rPr>
        <w:t>especificar el nombre de la consultoría</w:t>
      </w:r>
      <w:r w:rsidRPr="00BE6499">
        <w:rPr>
          <w:rFonts w:ascii="Arial Narrow" w:hAnsi="Arial Narrow"/>
          <w:lang w:val="es-ES_tradnl"/>
        </w:rPr>
        <w:t>)</w:t>
      </w:r>
      <w:r>
        <w:rPr>
          <w:rFonts w:ascii="Arial Narrow" w:hAnsi="Arial Narrow"/>
          <w:lang w:val="es-ES_tradnl"/>
        </w:rPr>
        <w:t xml:space="preserve">, en adelante denominados “los Servicios”, </w:t>
      </w:r>
      <w:r w:rsidRPr="00BE6499">
        <w:rPr>
          <w:rFonts w:ascii="Arial Narrow" w:hAnsi="Arial Narrow"/>
          <w:lang w:val="es-ES_tradnl"/>
        </w:rPr>
        <w:t>descrito</w:t>
      </w:r>
      <w:r>
        <w:rPr>
          <w:rFonts w:ascii="Arial Narrow" w:hAnsi="Arial Narrow"/>
          <w:lang w:val="es-ES_tradnl"/>
        </w:rPr>
        <w:t>s</w:t>
      </w:r>
      <w:r w:rsidRPr="00BE6499">
        <w:rPr>
          <w:rFonts w:ascii="Arial Narrow" w:hAnsi="Arial Narrow"/>
          <w:lang w:val="es-ES_tradnl"/>
        </w:rPr>
        <w:t xml:space="preserve"> en </w:t>
      </w:r>
      <w:r>
        <w:rPr>
          <w:rFonts w:ascii="Arial Narrow" w:hAnsi="Arial Narrow"/>
          <w:lang w:val="es-ES_tradnl"/>
        </w:rPr>
        <w:t xml:space="preserve">detalle en </w:t>
      </w:r>
      <w:r w:rsidRPr="00BE6499">
        <w:rPr>
          <w:rFonts w:ascii="Arial Narrow" w:hAnsi="Arial Narrow"/>
          <w:lang w:val="es-ES_tradnl"/>
        </w:rPr>
        <w:t>los Términos de Referencia (Anexo A), para lo cual se efectuó el concurso respectivo habiendo sido seleccionado el</w:t>
      </w:r>
      <w:r>
        <w:rPr>
          <w:rFonts w:ascii="Arial Narrow" w:hAnsi="Arial Narrow"/>
          <w:lang w:val="es-ES_tradnl"/>
        </w:rPr>
        <w:t xml:space="preserve"> </w:t>
      </w:r>
      <w:r w:rsidRPr="00BE6499">
        <w:rPr>
          <w:rFonts w:ascii="Arial Narrow" w:hAnsi="Arial Narrow"/>
          <w:lang w:val="es-ES_tradnl"/>
        </w:rPr>
        <w:t>(la) señor(a) ……..</w:t>
      </w:r>
      <w:r>
        <w:rPr>
          <w:rFonts w:ascii="Arial Narrow" w:hAnsi="Arial Narrow"/>
          <w:lang w:val="es-ES_tradnl"/>
        </w:rPr>
        <w:t xml:space="preserve">, </w:t>
      </w:r>
      <w:r w:rsidRPr="00BE6499">
        <w:rPr>
          <w:rFonts w:ascii="Arial Narrow" w:hAnsi="Arial Narrow"/>
          <w:i/>
          <w:lang w:val="es-ES_tradnl"/>
        </w:rPr>
        <w:t>según</w:t>
      </w:r>
      <w:r>
        <w:rPr>
          <w:rFonts w:ascii="Arial Narrow" w:hAnsi="Arial Narrow"/>
          <w:i/>
          <w:lang w:val="es-ES_tradnl"/>
        </w:rPr>
        <w:t xml:space="preserve"> …….. (</w:t>
      </w:r>
      <w:r w:rsidRPr="00BE6499">
        <w:rPr>
          <w:rFonts w:ascii="Arial Narrow" w:hAnsi="Arial Narrow"/>
          <w:i/>
          <w:lang w:val="es-ES_tradnl"/>
        </w:rPr>
        <w:t>comunicación, informe, acta o resolución</w:t>
      </w:r>
      <w:r>
        <w:rPr>
          <w:rFonts w:ascii="Arial Narrow" w:hAnsi="Arial Narrow"/>
          <w:i/>
          <w:lang w:val="es-ES_tradnl"/>
        </w:rPr>
        <w:t xml:space="preserve">) </w:t>
      </w:r>
      <w:r w:rsidRPr="00BE6499">
        <w:rPr>
          <w:rFonts w:ascii="Arial Narrow" w:hAnsi="Arial Narrow"/>
          <w:i/>
          <w:lang w:val="es-ES_tradnl"/>
        </w:rPr>
        <w:t xml:space="preserve"> Nº…</w:t>
      </w:r>
      <w:r w:rsidRPr="00BE6499">
        <w:rPr>
          <w:rFonts w:ascii="Arial Narrow" w:hAnsi="Arial Narrow"/>
          <w:lang w:val="es-ES_tradnl"/>
        </w:rPr>
        <w:t xml:space="preserve"> emitida por la Comisión de Calificación   conformada para el efecto. </w:t>
      </w:r>
    </w:p>
    <w:p w:rsidR="00A2753A" w:rsidRPr="00BE6499" w:rsidRDefault="00A2753A" w:rsidP="00A2753A">
      <w:pPr>
        <w:pStyle w:val="Textoindependiente"/>
        <w:jc w:val="right"/>
        <w:rPr>
          <w:rFonts w:ascii="Arial Narrow" w:hAnsi="Arial Narrow"/>
          <w:b/>
          <w:sz w:val="20"/>
          <w:lang w:val="es-ES_tradnl"/>
        </w:rPr>
      </w:pPr>
    </w:p>
    <w:p w:rsidR="00A2753A" w:rsidRPr="002024F7" w:rsidRDefault="00A2753A" w:rsidP="00A2753A">
      <w:pPr>
        <w:pStyle w:val="Textoindependiente"/>
        <w:rPr>
          <w:rFonts w:ascii="Arial Narrow" w:hAnsi="Arial Narrow"/>
          <w:sz w:val="20"/>
          <w:lang w:val="es-ES_tradnl"/>
        </w:rPr>
      </w:pPr>
      <w:r w:rsidRPr="00BE6499">
        <w:rPr>
          <w:rFonts w:ascii="Arial Narrow" w:hAnsi="Arial Narrow"/>
          <w:sz w:val="20"/>
          <w:lang w:val="es-ES_tradnl"/>
        </w:rPr>
        <w:t xml:space="preserve">El CONSULTOR está dispuesto a prestar </w:t>
      </w:r>
      <w:r>
        <w:rPr>
          <w:rFonts w:ascii="Arial Narrow" w:hAnsi="Arial Narrow"/>
          <w:sz w:val="20"/>
          <w:lang w:val="es-ES_tradnl"/>
        </w:rPr>
        <w:t>los S</w:t>
      </w:r>
      <w:r w:rsidRPr="00BE6499">
        <w:rPr>
          <w:rFonts w:ascii="Arial Narrow" w:hAnsi="Arial Narrow"/>
          <w:sz w:val="20"/>
          <w:lang w:val="es-ES_tradnl"/>
        </w:rPr>
        <w:t>ervicios en las condiciones que se señalan en el presente  contrato, en adelante denominado el “CONTRATO”.</w:t>
      </w:r>
      <w:r>
        <w:rPr>
          <w:rFonts w:ascii="Arial Narrow" w:hAnsi="Arial Narrow"/>
          <w:sz w:val="20"/>
          <w:lang w:val="es-ES_tradnl"/>
        </w:rPr>
        <w:t xml:space="preserve"> Asimismo,</w:t>
      </w:r>
      <w:r w:rsidRPr="002024F7">
        <w:rPr>
          <w:rFonts w:ascii="Arial Narrow" w:hAnsi="Arial Narrow"/>
          <w:sz w:val="20"/>
          <w:lang w:val="es-ES_tradnl"/>
        </w:rPr>
        <w:t xml:space="preserve"> el Consultor entiende que este Contrato no tiene el propósito de generar una relación laboral</w:t>
      </w:r>
      <w:r>
        <w:rPr>
          <w:rFonts w:ascii="Arial Narrow" w:hAnsi="Arial Narrow"/>
          <w:sz w:val="20"/>
          <w:lang w:val="es-ES_tradnl"/>
        </w:rPr>
        <w:t xml:space="preserve">. </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Con comunicación N° ________de__ de ________de 200_, el BID manifestó su conformidad al proceso de selección del Consultor Individual y al proyecto de contrato a ser suscrito </w:t>
      </w:r>
      <w:r w:rsidRPr="00BE6499">
        <w:rPr>
          <w:rFonts w:ascii="Arial Narrow" w:hAnsi="Arial Narrow"/>
          <w:i/>
          <w:shd w:val="clear" w:color="auto" w:fill="CCFFFF"/>
          <w:lang w:val="es-ES_tradnl"/>
        </w:rPr>
        <w:t>(si aplica revisión ex ante</w:t>
      </w:r>
      <w:r w:rsidRPr="00BE6499">
        <w:rPr>
          <w:rFonts w:ascii="Arial Narrow" w:hAnsi="Arial Narrow"/>
          <w:spacing w:val="-3"/>
          <w:lang w:val="es-ES_tradnl"/>
        </w:rPr>
        <w:t xml:space="preserve">). </w:t>
      </w:r>
    </w:p>
    <w:p w:rsidR="00A2753A" w:rsidRPr="00BE6499" w:rsidRDefault="00A2753A" w:rsidP="00A2753A">
      <w:pPr>
        <w:pStyle w:val="Textoindependiente"/>
        <w:rPr>
          <w:rFonts w:ascii="Arial Narrow" w:hAnsi="Arial Narrow"/>
          <w:sz w:val="20"/>
          <w:lang w:val="es-ES_tradnl"/>
        </w:rPr>
      </w:pPr>
    </w:p>
    <w:p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TERCERA.</w:t>
      </w:r>
      <w:r w:rsidRPr="00BE6499">
        <w:rPr>
          <w:rFonts w:ascii="Arial Narrow" w:hAnsi="Arial Narrow"/>
          <w:b/>
          <w:lang w:val="es-ES_tradnl"/>
        </w:rPr>
        <w:t xml:space="preserve"> Documentos integrantes del CONTRATO.  </w:t>
      </w:r>
    </w:p>
    <w:p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Forman parte integrante e indivisible de este CONTRATO los siguientes documentos:</w:t>
      </w:r>
    </w:p>
    <w:p w:rsidR="00A2753A" w:rsidRPr="00BE6499" w:rsidRDefault="00A2753A" w:rsidP="00A2753A">
      <w:pPr>
        <w:jc w:val="both"/>
        <w:rPr>
          <w:rFonts w:ascii="Arial Narrow" w:hAnsi="Arial Narrow"/>
          <w:lang w:val="es-ES_tradnl"/>
        </w:rPr>
      </w:pPr>
    </w:p>
    <w:p w:rsidR="00A2753A" w:rsidRPr="00BE6499" w:rsidRDefault="00A2753A" w:rsidP="00A2753A">
      <w:pPr>
        <w:numPr>
          <w:ilvl w:val="0"/>
          <w:numId w:val="8"/>
        </w:numPr>
        <w:spacing w:after="120"/>
        <w:jc w:val="both"/>
        <w:rPr>
          <w:rFonts w:ascii="Arial Narrow" w:hAnsi="Arial Narrow"/>
          <w:lang w:val="es-ES_tradnl"/>
        </w:rPr>
      </w:pPr>
      <w:r w:rsidRPr="00BE6499">
        <w:rPr>
          <w:rFonts w:ascii="Arial Narrow" w:hAnsi="Arial Narrow"/>
          <w:lang w:val="es-ES_tradnl"/>
        </w:rPr>
        <w:t xml:space="preserve">El Anexo A </w:t>
      </w:r>
      <w:r>
        <w:rPr>
          <w:rFonts w:ascii="Arial Narrow" w:hAnsi="Arial Narrow"/>
          <w:lang w:val="es-ES_tradnl"/>
        </w:rPr>
        <w:t>“</w:t>
      </w:r>
      <w:r w:rsidRPr="00BE6499">
        <w:rPr>
          <w:rFonts w:ascii="Arial Narrow" w:hAnsi="Arial Narrow"/>
          <w:lang w:val="es-ES_tradnl"/>
        </w:rPr>
        <w:t>Términos de Referencia</w:t>
      </w:r>
      <w:r>
        <w:rPr>
          <w:rFonts w:ascii="Arial Narrow" w:hAnsi="Arial Narrow"/>
          <w:lang w:val="es-ES_tradnl"/>
        </w:rPr>
        <w:t>”</w:t>
      </w:r>
      <w:r w:rsidRPr="00BE6499">
        <w:rPr>
          <w:rFonts w:ascii="Arial Narrow" w:hAnsi="Arial Narrow"/>
          <w:lang w:val="es-ES_tradnl"/>
        </w:rPr>
        <w:t xml:space="preserve"> .</w:t>
      </w:r>
    </w:p>
    <w:p w:rsidR="00A2753A" w:rsidRPr="00DA78BB" w:rsidRDefault="00A2753A" w:rsidP="00A2753A">
      <w:pPr>
        <w:numPr>
          <w:ilvl w:val="0"/>
          <w:numId w:val="8"/>
        </w:numPr>
        <w:jc w:val="both"/>
        <w:rPr>
          <w:rFonts w:ascii="Arial Narrow" w:hAnsi="Arial Narrow"/>
          <w:lang w:val="es-ES_tradnl"/>
        </w:rPr>
      </w:pPr>
      <w:r w:rsidRPr="00BE6499">
        <w:rPr>
          <w:rFonts w:ascii="Arial Narrow" w:hAnsi="Arial Narrow"/>
          <w:lang w:val="es-ES_tradnl"/>
        </w:rPr>
        <w:t xml:space="preserve">El Certificado de Elegibilidad de Consultores </w:t>
      </w:r>
      <w:r w:rsidRPr="00DA78BB">
        <w:rPr>
          <w:rFonts w:ascii="Arial Narrow" w:hAnsi="Arial Narrow"/>
          <w:lang w:val="es-ES_tradnl"/>
        </w:rPr>
        <w:t>Individuales debidamente completado y firmado por el CONSULTOR.</w:t>
      </w:r>
    </w:p>
    <w:p w:rsidR="00A2753A" w:rsidRPr="00DA78BB" w:rsidRDefault="00A2753A" w:rsidP="00A2753A">
      <w:pPr>
        <w:jc w:val="both"/>
        <w:rPr>
          <w:rFonts w:ascii="Arial Narrow" w:hAnsi="Arial Narrow"/>
          <w:lang w:val="es-ES_tradnl"/>
        </w:rPr>
      </w:pPr>
    </w:p>
    <w:p w:rsidR="00A2753A" w:rsidRPr="00DA78BB" w:rsidRDefault="00A2753A" w:rsidP="00A2753A">
      <w:pPr>
        <w:jc w:val="both"/>
        <w:rPr>
          <w:rFonts w:ascii="Arial Narrow" w:hAnsi="Arial Narrow"/>
          <w:b/>
          <w:lang w:val="es-ES_tradnl"/>
        </w:rPr>
      </w:pPr>
      <w:r w:rsidRPr="00DA78BB">
        <w:rPr>
          <w:rFonts w:ascii="Arial Narrow" w:hAnsi="Arial Narrow"/>
          <w:b/>
          <w:u w:val="single"/>
          <w:lang w:val="es-ES_tradnl"/>
        </w:rPr>
        <w:t>CLÁUSULA CUARTA.</w:t>
      </w:r>
      <w:r w:rsidRPr="00DA78BB">
        <w:rPr>
          <w:rFonts w:ascii="Arial Narrow" w:hAnsi="Arial Narrow"/>
          <w:lang w:val="es-ES_tradnl"/>
        </w:rPr>
        <w:t xml:space="preserve"> </w:t>
      </w:r>
      <w:r w:rsidRPr="00DA78BB">
        <w:rPr>
          <w:rFonts w:ascii="Arial Narrow" w:hAnsi="Arial Narrow"/>
          <w:b/>
          <w:lang w:val="es-ES_tradnl"/>
        </w:rPr>
        <w:t xml:space="preserve">Objeto. </w:t>
      </w:r>
    </w:p>
    <w:p w:rsidR="00A2753A" w:rsidRPr="00DA78BB" w:rsidRDefault="00A2753A" w:rsidP="00A2753A">
      <w:pPr>
        <w:pStyle w:val="Textoindependiente"/>
        <w:rPr>
          <w:rFonts w:ascii="Arial Narrow" w:hAnsi="Arial Narrow"/>
          <w:sz w:val="20"/>
          <w:lang w:val="es-ES_tradnl"/>
        </w:rPr>
      </w:pPr>
      <w:r w:rsidRPr="00DA78BB">
        <w:rPr>
          <w:rFonts w:ascii="Arial Narrow" w:hAnsi="Arial Narrow"/>
          <w:sz w:val="20"/>
          <w:lang w:val="es-ES_tradnl"/>
        </w:rPr>
        <w:t xml:space="preserve">El CONSULTOR prestará los Servicios requeridos por el CONTRATANTE para ….. </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Describir el Objeto del Contrato</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 xml:space="preserve"> </w:t>
      </w:r>
      <w:r w:rsidRPr="00DA78BB">
        <w:rPr>
          <w:rFonts w:ascii="Arial Narrow" w:hAnsi="Arial Narrow"/>
          <w:sz w:val="20"/>
          <w:lang w:val="es-ES_tradnl"/>
        </w:rPr>
        <w:t>en estricta sujeción a lo estipulado en los Términos de Referencia incluidos en el Anexo A de este CONTRATO.</w:t>
      </w:r>
    </w:p>
    <w:p w:rsidR="00A2753A" w:rsidRPr="00DA78BB" w:rsidRDefault="00A2753A" w:rsidP="00A2753A">
      <w:pPr>
        <w:pStyle w:val="Textoindependiente"/>
        <w:rPr>
          <w:rFonts w:ascii="Arial Narrow" w:hAnsi="Arial Narrow"/>
          <w:sz w:val="20"/>
          <w:lang w:val="es-ES_tradnl"/>
        </w:rPr>
      </w:pPr>
    </w:p>
    <w:p w:rsidR="00A2753A" w:rsidRPr="00BE6499" w:rsidRDefault="00A2753A" w:rsidP="00A2753A">
      <w:pPr>
        <w:ind w:left="360" w:hanging="360"/>
        <w:jc w:val="both"/>
        <w:rPr>
          <w:rFonts w:ascii="Arial Narrow" w:hAnsi="Arial Narrow"/>
          <w:b/>
          <w:lang w:val="es-ES_tradnl"/>
        </w:rPr>
      </w:pPr>
      <w:r w:rsidRPr="00BE6499">
        <w:rPr>
          <w:rFonts w:ascii="Arial Narrow" w:hAnsi="Arial Narrow"/>
          <w:b/>
          <w:u w:val="single"/>
          <w:lang w:val="es-ES_tradnl"/>
        </w:rPr>
        <w:t>CLÁUSULA QUINTA.</w:t>
      </w:r>
      <w:r w:rsidRPr="00BE6499">
        <w:rPr>
          <w:rFonts w:ascii="Arial Narrow" w:hAnsi="Arial Narrow"/>
          <w:lang w:val="es-ES_tradnl"/>
        </w:rPr>
        <w:t xml:space="preserve"> </w:t>
      </w:r>
      <w:r w:rsidRPr="00BE6499">
        <w:rPr>
          <w:rFonts w:ascii="Arial Narrow" w:hAnsi="Arial Narrow"/>
          <w:b/>
          <w:lang w:val="es-ES_tradnl"/>
        </w:rPr>
        <w:t xml:space="preserve">Duración de los Servicios </w:t>
      </w:r>
      <w:r w:rsidRPr="00BE6499">
        <w:rPr>
          <w:rFonts w:ascii="Arial Narrow" w:hAnsi="Arial Narrow"/>
          <w:b/>
          <w:i/>
          <w:lang w:val="es-ES_tradnl"/>
        </w:rPr>
        <w:t>(Cláusula Obligatoria)</w:t>
      </w:r>
    </w:p>
    <w:p w:rsidR="00A2753A" w:rsidRPr="00BE6499" w:rsidRDefault="00A2753A" w:rsidP="00A2753A">
      <w:pPr>
        <w:jc w:val="both"/>
        <w:rPr>
          <w:rFonts w:ascii="Arial Narrow" w:hAnsi="Arial Narrow"/>
          <w:lang w:val="es-ES_tradnl"/>
        </w:rPr>
      </w:pPr>
      <w:r w:rsidRPr="00BE6499">
        <w:rPr>
          <w:rFonts w:ascii="Arial Narrow" w:hAnsi="Arial Narrow"/>
          <w:lang w:val="es-ES_tradnl"/>
        </w:rPr>
        <w:t xml:space="preserve">El CONSULTOR prestará los Servicios objeto del presente CONTRATO </w:t>
      </w:r>
      <w:r>
        <w:rPr>
          <w:rFonts w:ascii="Arial Narrow" w:hAnsi="Arial Narrow"/>
          <w:lang w:val="es-ES_tradnl"/>
        </w:rPr>
        <w:t xml:space="preserve">desde ……….. (elegir) </w:t>
      </w:r>
      <w:r w:rsidRPr="00073D06">
        <w:rPr>
          <w:rFonts w:ascii="Arial Narrow" w:hAnsi="Arial Narrow"/>
          <w:i/>
          <w:shd w:val="clear" w:color="auto" w:fill="CCFFFF"/>
          <w:lang w:val="es-ES_tradnl"/>
        </w:rPr>
        <w:t>la emisión de la orden de inicio</w:t>
      </w:r>
      <w:r>
        <w:rPr>
          <w:rFonts w:ascii="Arial Narrow" w:hAnsi="Arial Narrow"/>
          <w:i/>
          <w:shd w:val="clear" w:color="auto" w:fill="CCFFFF"/>
          <w:lang w:val="es-ES_tradnl"/>
        </w:rPr>
        <w:t xml:space="preserve"> /</w:t>
      </w:r>
      <w:r w:rsidRPr="00073D06">
        <w:rPr>
          <w:rFonts w:ascii="Arial Narrow" w:hAnsi="Arial Narrow"/>
          <w:i/>
          <w:shd w:val="clear" w:color="auto" w:fill="CCFFFF"/>
          <w:lang w:val="es-ES_tradnl"/>
        </w:rPr>
        <w:t xml:space="preserve"> el </w:t>
      </w:r>
      <w:r w:rsidRPr="00BE6499">
        <w:rPr>
          <w:rFonts w:ascii="Arial Narrow" w:hAnsi="Arial Narrow"/>
          <w:i/>
          <w:shd w:val="clear" w:color="auto" w:fill="CCFFFF"/>
          <w:lang w:val="es-ES_tradnl"/>
        </w:rPr>
        <w:t>………(fecha de inicio)</w:t>
      </w:r>
      <w:r w:rsidRPr="00073D06">
        <w:rPr>
          <w:rFonts w:ascii="Arial Narrow" w:hAnsi="Arial Narrow"/>
          <w:i/>
          <w:shd w:val="clear" w:color="auto" w:fill="CCFFFF"/>
          <w:lang w:val="es-ES_tradnl"/>
        </w:rPr>
        <w:t xml:space="preserve"> y concluirá el……………. </w:t>
      </w:r>
      <w:r w:rsidRPr="00BE6499">
        <w:rPr>
          <w:rFonts w:ascii="Arial Narrow" w:hAnsi="Arial Narrow"/>
          <w:i/>
          <w:shd w:val="clear" w:color="auto" w:fill="CCFFFF"/>
          <w:lang w:val="es-ES_tradnl"/>
        </w:rPr>
        <w:t>(</w:t>
      </w:r>
      <w:r>
        <w:rPr>
          <w:rFonts w:ascii="Arial Narrow" w:hAnsi="Arial Narrow"/>
          <w:i/>
          <w:shd w:val="clear" w:color="auto" w:fill="CCFFFF"/>
          <w:lang w:val="es-ES_tradnl"/>
        </w:rPr>
        <w:t>elegir) ………(</w:t>
      </w:r>
      <w:r w:rsidRPr="00BE6499">
        <w:rPr>
          <w:rFonts w:ascii="Arial Narrow" w:hAnsi="Arial Narrow"/>
          <w:i/>
          <w:shd w:val="clear" w:color="auto" w:fill="CCFFFF"/>
          <w:lang w:val="es-ES_tradnl"/>
        </w:rPr>
        <w:t>indicar fecha de conclusión)</w:t>
      </w:r>
      <w:r w:rsidRPr="00726F17">
        <w:rPr>
          <w:rFonts w:ascii="Arial Narrow" w:hAnsi="Arial Narrow"/>
          <w:i/>
          <w:shd w:val="clear" w:color="auto" w:fill="CCFFFF"/>
          <w:lang w:val="es-ES_tradnl"/>
        </w:rPr>
        <w:t xml:space="preserve"> / la finalizaci</w:t>
      </w:r>
      <w:r>
        <w:rPr>
          <w:rFonts w:ascii="Arial Narrow" w:hAnsi="Arial Narrow"/>
          <w:i/>
          <w:shd w:val="clear" w:color="auto" w:fill="CCFFFF"/>
          <w:lang w:val="es-ES_tradnl"/>
        </w:rPr>
        <w:t xml:space="preserve">ón del Proyecto </w:t>
      </w:r>
      <w:r w:rsidRPr="00BE6499">
        <w:rPr>
          <w:rFonts w:ascii="Arial Narrow" w:hAnsi="Arial Narrow"/>
          <w:lang w:val="es-ES_tradnl"/>
        </w:rPr>
        <w:t xml:space="preserve">sin lugar </w:t>
      </w:r>
      <w:r>
        <w:rPr>
          <w:rFonts w:ascii="Arial Narrow" w:hAnsi="Arial Narrow"/>
          <w:lang w:val="es-ES_tradnl"/>
        </w:rPr>
        <w:t>a que sea prorrogado automáticamente. Es decir, este contrato no admite la tácita reconducción y así lo entienden el CONSULTOR y el CONTRATANTE.</w:t>
      </w:r>
    </w:p>
    <w:p w:rsidR="00A2753A" w:rsidRPr="00BE6499" w:rsidRDefault="00A2753A" w:rsidP="00A2753A">
      <w:pPr>
        <w:jc w:val="both"/>
        <w:rPr>
          <w:rFonts w:ascii="Arial Narrow" w:hAnsi="Arial Narrow"/>
          <w:lang w:val="es-ES_tradnl"/>
        </w:rPr>
      </w:pP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plazo del contrato podrá ser prorrogado por acuerdo de partes, siempre y cuando el desempeño del consultor haya sido evaluado como satisfactorio por el Contratante, con la correspondiente justificación. </w:t>
      </w:r>
      <w:r>
        <w:rPr>
          <w:rFonts w:ascii="Arial Narrow" w:hAnsi="Arial Narrow"/>
          <w:sz w:val="20"/>
          <w:lang w:val="es-ES_tradnl"/>
        </w:rPr>
        <w:t xml:space="preserve"> </w:t>
      </w:r>
    </w:p>
    <w:p w:rsidR="00A2753A" w:rsidRPr="00BE6499" w:rsidRDefault="00A2753A" w:rsidP="00A2753A">
      <w:pPr>
        <w:pStyle w:val="Textoindependiente"/>
        <w:tabs>
          <w:tab w:val="left" w:pos="4140"/>
        </w:tabs>
        <w:rPr>
          <w:rFonts w:ascii="Arial Narrow" w:hAnsi="Arial Narrow"/>
          <w:sz w:val="20"/>
          <w:lang w:val="es-ES_tradnl"/>
        </w:rPr>
      </w:pPr>
    </w:p>
    <w:p w:rsidR="00A2753A" w:rsidRPr="00BE6499" w:rsidRDefault="00A2753A" w:rsidP="00A2753A">
      <w:pPr>
        <w:jc w:val="both"/>
        <w:rPr>
          <w:rFonts w:ascii="Arial Narrow" w:hAnsi="Arial Narrow"/>
          <w:lang w:val="es-ES_tradnl"/>
        </w:rPr>
      </w:pPr>
      <w:r w:rsidRPr="00BE6499">
        <w:rPr>
          <w:rFonts w:ascii="Arial Narrow" w:hAnsi="Arial Narrow"/>
          <w:b/>
          <w:u w:val="single"/>
          <w:lang w:val="es-ES_tradnl"/>
        </w:rPr>
        <w:t>CLÁUSULA SEXTA.</w:t>
      </w:r>
      <w:r w:rsidRPr="00BE6499">
        <w:rPr>
          <w:rFonts w:ascii="Arial Narrow" w:hAnsi="Arial Narrow"/>
          <w:lang w:val="es-ES_tradnl"/>
        </w:rPr>
        <w:t xml:space="preserve"> </w:t>
      </w:r>
      <w:r w:rsidRPr="00F72073">
        <w:rPr>
          <w:rFonts w:ascii="Arial Narrow" w:hAnsi="Arial Narrow"/>
          <w:b/>
          <w:lang w:val="es-ES_tradnl"/>
        </w:rPr>
        <w:t xml:space="preserve">Precio </w:t>
      </w:r>
      <w:r w:rsidRPr="00BE6499">
        <w:rPr>
          <w:rFonts w:ascii="Arial Narrow" w:hAnsi="Arial Narrow"/>
          <w:b/>
          <w:lang w:val="es-ES_tradnl"/>
        </w:rPr>
        <w:t xml:space="preserve">de los Servicios </w:t>
      </w:r>
      <w:r>
        <w:rPr>
          <w:rFonts w:ascii="Arial Narrow" w:hAnsi="Arial Narrow"/>
          <w:bCs/>
          <w:i/>
          <w:iCs/>
          <w:shd w:val="clear" w:color="auto" w:fill="CCFFFF"/>
          <w:lang w:val="es-ES_tradnl"/>
        </w:rPr>
        <w:t xml:space="preserve"> </w:t>
      </w:r>
      <w:r w:rsidRPr="00726F17">
        <w:rPr>
          <w:rFonts w:ascii="Arial Narrow" w:hAnsi="Arial Narrow"/>
          <w:bCs/>
          <w:i/>
          <w:iCs/>
          <w:shd w:val="clear" w:color="auto" w:fill="CCFFFF"/>
          <w:lang w:val="es-ES_tradnl"/>
        </w:rPr>
        <w:t>(debe estar en consonancia con el numeral 10 y 11 de los Términos de Referencia)</w:t>
      </w:r>
    </w:p>
    <w:p w:rsidR="00A2753A" w:rsidRPr="00CF3C06" w:rsidRDefault="00A2753A" w:rsidP="00A2753A">
      <w:pPr>
        <w:numPr>
          <w:ilvl w:val="2"/>
          <w:numId w:val="2"/>
        </w:numPr>
        <w:ind w:hanging="2700"/>
        <w:rPr>
          <w:lang w:val="es-ES_tradnl"/>
        </w:rPr>
      </w:pPr>
      <w:r>
        <w:rPr>
          <w:rFonts w:ascii="Arial Narrow" w:hAnsi="Arial Narrow"/>
          <w:b/>
          <w:lang w:val="es-ES_tradnl"/>
        </w:rPr>
        <w:t xml:space="preserve">Precio </w:t>
      </w:r>
      <w:r w:rsidRPr="00BE6499">
        <w:rPr>
          <w:rFonts w:ascii="Arial Narrow" w:hAnsi="Arial Narrow"/>
          <w:b/>
          <w:lang w:val="es-ES_tradnl"/>
        </w:rPr>
        <w:t>del Contrato.</w:t>
      </w:r>
    </w:p>
    <w:p w:rsidR="00A2753A" w:rsidRPr="00BE6499" w:rsidRDefault="00A2753A" w:rsidP="00A2753A">
      <w:pPr>
        <w:ind w:left="720"/>
        <w:jc w:val="both"/>
        <w:rPr>
          <w:rFonts w:ascii="Arial Narrow" w:hAnsi="Arial Narrow"/>
          <w:lang w:val="es-ES_tradnl"/>
        </w:rPr>
      </w:pPr>
      <w:r w:rsidRPr="00BE6499">
        <w:rPr>
          <w:rFonts w:ascii="Arial Narrow" w:hAnsi="Arial Narrow"/>
          <w:bCs/>
          <w:i/>
          <w:iCs/>
          <w:shd w:val="clear" w:color="auto" w:fill="CCFFFF"/>
          <w:lang w:val="es-ES_tradnl"/>
        </w:rPr>
        <w:t>(si el consultor tiene residencia en Bolivia)</w:t>
      </w:r>
      <w:r w:rsidRPr="00BE6499">
        <w:rPr>
          <w:rFonts w:ascii="Arial Narrow" w:hAnsi="Arial Narrow"/>
          <w:b/>
          <w:i/>
          <w:lang w:val="es-ES_tradnl"/>
        </w:rPr>
        <w:t xml:space="preserve"> </w:t>
      </w:r>
      <w:r w:rsidRPr="00BE6499">
        <w:rPr>
          <w:rFonts w:ascii="Arial Narrow" w:hAnsi="Arial Narrow"/>
          <w:lang w:val="es-ES_tradnl"/>
        </w:rPr>
        <w:t xml:space="preserve">El CONSULTOR recibirá por concepto de honorarios </w:t>
      </w:r>
      <w:r>
        <w:rPr>
          <w:rFonts w:ascii="Arial Narrow" w:hAnsi="Arial Narrow"/>
          <w:lang w:val="es-ES_tradnl"/>
        </w:rPr>
        <w:t xml:space="preserve">por </w:t>
      </w:r>
      <w:r w:rsidRPr="00BE6499">
        <w:rPr>
          <w:rFonts w:ascii="Arial Narrow" w:hAnsi="Arial Narrow"/>
          <w:lang w:val="es-ES_tradnl"/>
        </w:rPr>
        <w:t xml:space="preserve">sus servicios </w:t>
      </w:r>
      <w:r>
        <w:rPr>
          <w:rFonts w:ascii="Arial Narrow" w:hAnsi="Arial Narrow"/>
          <w:lang w:val="es-ES_tradnl"/>
        </w:rPr>
        <w:t xml:space="preserve">satisfactoriamente prestados, </w:t>
      </w:r>
      <w:r w:rsidRPr="00BE6499">
        <w:rPr>
          <w:rFonts w:ascii="Arial Narrow" w:hAnsi="Arial Narrow"/>
          <w:lang w:val="es-ES_tradnl"/>
        </w:rPr>
        <w:t>la suma total de Bs (numeral) (literal .../100 Bolivianos)</w:t>
      </w:r>
      <w:r>
        <w:rPr>
          <w:rFonts w:ascii="Arial Narrow" w:hAnsi="Arial Narrow"/>
          <w:lang w:val="es-ES_tradnl"/>
        </w:rPr>
        <w:t xml:space="preserve"> </w:t>
      </w:r>
    </w:p>
    <w:p w:rsidR="00A2753A" w:rsidRPr="00BE6499" w:rsidRDefault="00A2753A" w:rsidP="00A2753A">
      <w:pPr>
        <w:jc w:val="both"/>
        <w:rPr>
          <w:rFonts w:ascii="Arial Narrow" w:hAnsi="Arial Narrow"/>
          <w:lang w:val="es-ES_tradnl"/>
        </w:rPr>
      </w:pPr>
    </w:p>
    <w:p w:rsidR="00A2753A" w:rsidRPr="0012736B" w:rsidRDefault="00A2753A" w:rsidP="00A2753A">
      <w:pPr>
        <w:ind w:left="720"/>
        <w:jc w:val="both"/>
        <w:rPr>
          <w:rFonts w:ascii="Arial Narrow" w:hAnsi="Arial Narrow"/>
          <w:bCs/>
          <w:iCs/>
          <w:shd w:val="clear" w:color="auto" w:fill="CCFFFF"/>
          <w:lang w:val="es-ES_tradnl"/>
        </w:rPr>
      </w:pPr>
      <w:r w:rsidRPr="00BE6499">
        <w:rPr>
          <w:rFonts w:ascii="Arial Narrow" w:hAnsi="Arial Narrow"/>
          <w:bCs/>
          <w:i/>
          <w:iCs/>
          <w:shd w:val="clear" w:color="auto" w:fill="CCFFFF"/>
          <w:lang w:val="es-ES_tradnl"/>
        </w:rPr>
        <w:lastRenderedPageBreak/>
        <w:t>(si el consultor no tiene residencia en Bolivia)</w:t>
      </w:r>
      <w:r w:rsidRPr="00BE6499">
        <w:rPr>
          <w:rFonts w:ascii="Arial Narrow" w:hAnsi="Arial Narrow"/>
          <w:i/>
          <w:lang w:val="es-ES_tradnl"/>
        </w:rPr>
        <w:t xml:space="preserve"> </w:t>
      </w:r>
      <w:r w:rsidRPr="00BE6499">
        <w:rPr>
          <w:rFonts w:ascii="Arial Narrow" w:hAnsi="Arial Narrow"/>
          <w:lang w:val="es-ES_tradnl"/>
        </w:rPr>
        <w:t>El CONSULTOR recibirá por concepto de honorarios</w:t>
      </w:r>
      <w:r>
        <w:rPr>
          <w:rFonts w:ascii="Arial Narrow" w:hAnsi="Arial Narrow"/>
          <w:lang w:val="es-ES_tradnl"/>
        </w:rPr>
        <w:t>,</w:t>
      </w:r>
      <w:r w:rsidRPr="00BE6499">
        <w:rPr>
          <w:rFonts w:ascii="Arial Narrow" w:hAnsi="Arial Narrow"/>
          <w:lang w:val="es-ES_tradnl"/>
        </w:rPr>
        <w:t xml:space="preserve"> por sus servicios </w:t>
      </w:r>
      <w:r>
        <w:rPr>
          <w:rFonts w:ascii="Arial Narrow" w:hAnsi="Arial Narrow"/>
          <w:lang w:val="es-ES_tradnl"/>
        </w:rPr>
        <w:t xml:space="preserve">satisfactoriamente prestados, </w:t>
      </w:r>
      <w:r w:rsidRPr="00BE6499">
        <w:rPr>
          <w:rFonts w:ascii="Arial Narrow" w:hAnsi="Arial Narrow"/>
          <w:lang w:val="es-ES_tradnl"/>
        </w:rPr>
        <w:t xml:space="preserve">la suma total de US$ (numeral) (literal .../100 Dólares Americanos). </w:t>
      </w:r>
      <w:r w:rsidRPr="00BE6499">
        <w:rPr>
          <w:rFonts w:ascii="Arial Narrow" w:hAnsi="Arial Narrow"/>
          <w:bCs/>
          <w:i/>
          <w:iCs/>
          <w:shd w:val="clear" w:color="auto" w:fill="CCFFFF"/>
          <w:lang w:val="es-ES_tradnl"/>
        </w:rPr>
        <w:t>(siempre que el periodo de su contrato sea de hasta seis meses) (En caso de que el periodo de su contrato sea mayor a seis meses el 40% de su remuneración deberá pagarse en Bolivianos y el 60% restante en Dólares Americanos)</w:t>
      </w:r>
      <w:r>
        <w:rPr>
          <w:rFonts w:ascii="Arial Narrow" w:hAnsi="Arial Narrow"/>
          <w:bCs/>
          <w:i/>
          <w:iCs/>
          <w:shd w:val="clear" w:color="auto" w:fill="CCFFFF"/>
          <w:lang w:val="es-ES_tradnl"/>
        </w:rPr>
        <w:t xml:space="preserve"> </w:t>
      </w:r>
    </w:p>
    <w:p w:rsidR="00A2753A" w:rsidRPr="00BE6499" w:rsidRDefault="00A2753A" w:rsidP="00A2753A">
      <w:pPr>
        <w:jc w:val="both"/>
        <w:rPr>
          <w:rFonts w:ascii="Arial Narrow" w:hAnsi="Arial Narrow"/>
          <w:lang w:val="es-ES_tradnl"/>
        </w:rPr>
      </w:pPr>
    </w:p>
    <w:p w:rsidR="00A2753A" w:rsidRPr="00BE6499" w:rsidRDefault="00A2753A" w:rsidP="00A2753A">
      <w:pPr>
        <w:ind w:left="720"/>
        <w:jc w:val="both"/>
        <w:rPr>
          <w:rFonts w:ascii="Arial Narrow" w:hAnsi="Arial Narrow"/>
          <w:lang w:val="es-ES_tradnl"/>
        </w:rPr>
      </w:pPr>
      <w:r w:rsidRPr="00BE6499">
        <w:rPr>
          <w:rFonts w:ascii="Arial Narrow" w:hAnsi="Arial Narrow"/>
          <w:lang w:val="es-ES_tradnl"/>
        </w:rPr>
        <w:t>El monto total convenido incluye toda remuneración, emolumentos, cargas, obligaciones y gastos personales asociados con los servicios del CONSULTOR, así como cualquier obligación inherente a tales pagos.</w:t>
      </w:r>
    </w:p>
    <w:p w:rsidR="00A2753A" w:rsidRPr="00BE6499" w:rsidRDefault="00A2753A" w:rsidP="00A2753A">
      <w:pPr>
        <w:ind w:left="720"/>
        <w:jc w:val="both"/>
        <w:rPr>
          <w:rFonts w:ascii="Arial Narrow" w:hAnsi="Arial Narrow"/>
          <w:lang w:val="es-ES_tradnl"/>
        </w:rPr>
      </w:pPr>
    </w:p>
    <w:p w:rsidR="00A2753A" w:rsidRDefault="00A2753A" w:rsidP="00A2753A">
      <w:pPr>
        <w:ind w:left="720"/>
        <w:jc w:val="both"/>
        <w:rPr>
          <w:rFonts w:ascii="Arial Narrow" w:hAnsi="Arial Narrow" w:cs="Arial Narrow"/>
          <w:lang w:val="es-ES_tradnl" w:eastAsia="en-US"/>
        </w:rPr>
      </w:pPr>
      <w:r w:rsidRPr="00BE6499">
        <w:rPr>
          <w:rFonts w:ascii="Arial Narrow" w:hAnsi="Arial Narrow" w:cs="Arial Narrow"/>
          <w:lang w:val="es-ES_tradnl" w:eastAsia="en-US"/>
        </w:rPr>
        <w:t>En caso de que el CONSULTOR, como parte de sus funciones, deba desplazarse a otras ciudades que no sean la sede de su trabajo de consultoría, el CONTRATANTE le reconocerá el costo de los pasajes y viáticos en la moneda especificada en el párrafo anterior y a las tarifas que oficialmente aplica el CONTRATANTE.</w:t>
      </w:r>
    </w:p>
    <w:p w:rsidR="00A2753A" w:rsidRDefault="00A2753A" w:rsidP="00A2753A">
      <w:pPr>
        <w:ind w:left="720"/>
        <w:jc w:val="both"/>
        <w:rPr>
          <w:rFonts w:ascii="Arial Narrow" w:hAnsi="Arial Narrow" w:cs="Arial Narrow"/>
          <w:lang w:val="es-ES_tradnl" w:eastAsia="en-US"/>
        </w:rPr>
      </w:pPr>
    </w:p>
    <w:p w:rsidR="00A2753A" w:rsidRPr="00BE6499" w:rsidRDefault="00A2753A" w:rsidP="00A2753A">
      <w:pPr>
        <w:ind w:left="720"/>
        <w:jc w:val="both"/>
        <w:rPr>
          <w:rFonts w:ascii="Arial Narrow" w:hAnsi="Arial Narrow"/>
          <w:lang w:val="es-ES_tradnl"/>
        </w:rPr>
      </w:pPr>
      <w:r>
        <w:rPr>
          <w:rFonts w:ascii="Arial Narrow" w:hAnsi="Arial Narrow" w:cs="Arial Narrow"/>
          <w:lang w:val="es-ES_tradnl" w:eastAsia="en-US"/>
        </w:rPr>
        <w:t xml:space="preserve">En todos los casos, se aplicarán los impuestos de Ley. </w:t>
      </w:r>
    </w:p>
    <w:p w:rsidR="00A2753A" w:rsidRPr="00BE6499" w:rsidRDefault="00A2753A" w:rsidP="00A2753A">
      <w:pPr>
        <w:pStyle w:val="Ttulo2"/>
        <w:rPr>
          <w:rFonts w:ascii="Arial Narrow" w:hAnsi="Arial Narrow"/>
          <w:bCs w:val="0"/>
          <w:i w:val="0"/>
          <w:sz w:val="20"/>
          <w:szCs w:val="20"/>
          <w:lang w:val="es-ES_tradnl"/>
        </w:rPr>
      </w:pPr>
      <w:r w:rsidRPr="00BE6499">
        <w:rPr>
          <w:rFonts w:ascii="Arial Narrow" w:hAnsi="Arial Narrow"/>
          <w:bCs w:val="0"/>
          <w:i w:val="0"/>
          <w:sz w:val="20"/>
          <w:szCs w:val="20"/>
          <w:lang w:val="es-ES_tradnl"/>
        </w:rPr>
        <w:t>B)</w:t>
      </w:r>
      <w:r w:rsidRPr="00BE6499">
        <w:rPr>
          <w:rFonts w:ascii="Arial Narrow" w:hAnsi="Arial Narrow"/>
          <w:bCs w:val="0"/>
          <w:i w:val="0"/>
          <w:sz w:val="20"/>
          <w:szCs w:val="20"/>
          <w:lang w:val="es-ES_tradnl"/>
        </w:rPr>
        <w:tab/>
        <w:t>Calendario y Modalidad de Pagos.</w:t>
      </w:r>
    </w:p>
    <w:p w:rsidR="00A2753A" w:rsidRPr="00BE6499" w:rsidRDefault="00A2753A" w:rsidP="00A2753A">
      <w:pPr>
        <w:ind w:left="720"/>
        <w:jc w:val="both"/>
        <w:rPr>
          <w:rFonts w:ascii="Arial Narrow" w:hAnsi="Arial Narrow"/>
          <w:lang w:val="es-ES_tradnl"/>
        </w:rPr>
      </w:pPr>
      <w:r w:rsidRPr="00BE6499">
        <w:rPr>
          <w:rFonts w:ascii="Arial Narrow" w:hAnsi="Arial Narrow"/>
          <w:lang w:val="es-ES_tradnl"/>
        </w:rPr>
        <w:t xml:space="preserve">El </w:t>
      </w:r>
      <w:r>
        <w:rPr>
          <w:rFonts w:ascii="Arial Narrow" w:hAnsi="Arial Narrow"/>
          <w:lang w:val="es-ES_tradnl"/>
        </w:rPr>
        <w:t xml:space="preserve">Precio </w:t>
      </w:r>
      <w:r w:rsidRPr="00BE6499">
        <w:rPr>
          <w:rFonts w:ascii="Arial Narrow" w:hAnsi="Arial Narrow"/>
          <w:lang w:val="es-ES_tradnl"/>
        </w:rPr>
        <w:t xml:space="preserve">Total </w:t>
      </w:r>
      <w:r>
        <w:rPr>
          <w:rFonts w:ascii="Arial Narrow" w:hAnsi="Arial Narrow"/>
          <w:lang w:val="es-ES_tradnl"/>
        </w:rPr>
        <w:t xml:space="preserve">del Servicio </w:t>
      </w:r>
      <w:r w:rsidRPr="00BE6499">
        <w:rPr>
          <w:rFonts w:ascii="Arial Narrow" w:hAnsi="Arial Narrow"/>
          <w:lang w:val="es-ES_tradnl"/>
        </w:rPr>
        <w:t>convenido</w:t>
      </w:r>
      <w:r>
        <w:rPr>
          <w:rFonts w:ascii="Arial Narrow" w:hAnsi="Arial Narrow"/>
          <w:lang w:val="es-ES_tradnl"/>
        </w:rPr>
        <w:t>, para servicios satisfactoriamente prestados,</w:t>
      </w:r>
      <w:r w:rsidRPr="00BE6499">
        <w:rPr>
          <w:rFonts w:ascii="Arial Narrow" w:hAnsi="Arial Narrow"/>
          <w:lang w:val="es-ES_tradnl"/>
        </w:rPr>
        <w:t xml:space="preserve"> será cancelado en (</w:t>
      </w:r>
      <w:r w:rsidRPr="00726F17">
        <w:rPr>
          <w:rFonts w:ascii="Arial Narrow" w:hAnsi="Arial Narrow"/>
          <w:bCs/>
          <w:i/>
          <w:iCs/>
          <w:shd w:val="clear" w:color="auto" w:fill="CCFFFF"/>
          <w:lang w:val="es-ES_tradnl"/>
        </w:rPr>
        <w:t>número de cuotas</w:t>
      </w:r>
      <w:r w:rsidRPr="00BE6499">
        <w:rPr>
          <w:rFonts w:ascii="Arial Narrow" w:hAnsi="Arial Narrow"/>
          <w:lang w:val="es-ES_tradnl"/>
        </w:rPr>
        <w:t xml:space="preserve">) cuotas parciales mediante pagos mensuales de </w:t>
      </w:r>
      <w:r w:rsidRPr="00726F17">
        <w:rPr>
          <w:rFonts w:ascii="Arial Narrow" w:hAnsi="Arial Narrow"/>
          <w:bCs/>
          <w:i/>
          <w:iCs/>
          <w:shd w:val="clear" w:color="auto" w:fill="CCFFFF"/>
          <w:lang w:val="es-ES_tradnl"/>
        </w:rPr>
        <w:t>Bs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(literal .../100 Bolivianos) – o –  US$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w:t>
      </w:r>
      <w:r w:rsidRPr="00BE6499">
        <w:rPr>
          <w:rFonts w:ascii="Arial Narrow" w:hAnsi="Arial Narrow"/>
          <w:bCs/>
          <w:i/>
          <w:iCs/>
          <w:shd w:val="clear" w:color="auto" w:fill="CCFFFF"/>
          <w:lang w:val="es-ES_tradnl"/>
        </w:rPr>
        <w:t>literal</w:t>
      </w:r>
      <w:r w:rsidRPr="00726F17">
        <w:rPr>
          <w:rFonts w:ascii="Arial Narrow" w:hAnsi="Arial Narrow"/>
          <w:bCs/>
          <w:i/>
          <w:iCs/>
          <w:shd w:val="clear" w:color="auto" w:fill="CCFFFF"/>
          <w:lang w:val="es-ES_tradnl"/>
        </w:rPr>
        <w:t xml:space="preserve"> .../100 Dólares Americanos) </w:t>
      </w:r>
      <w:r w:rsidRPr="00BE6499">
        <w:rPr>
          <w:rFonts w:ascii="Arial Narrow" w:hAnsi="Arial Narrow"/>
          <w:lang w:val="es-ES_tradnl"/>
        </w:rPr>
        <w:t xml:space="preserve">cada una, pagaderas dentro de los </w:t>
      </w:r>
      <w:r w:rsidRPr="00BE6499">
        <w:rPr>
          <w:rFonts w:ascii="Arial Narrow" w:hAnsi="Arial Narrow"/>
          <w:bCs/>
          <w:i/>
          <w:iCs/>
          <w:shd w:val="clear" w:color="auto" w:fill="CCFFFF"/>
          <w:lang w:val="es-ES_tradnl"/>
        </w:rPr>
        <w:t xml:space="preserve">(número de días) </w:t>
      </w:r>
      <w:r w:rsidRPr="00BE6499">
        <w:rPr>
          <w:rFonts w:ascii="Arial Narrow" w:hAnsi="Arial Narrow"/>
          <w:lang w:val="es-ES_tradnl"/>
        </w:rPr>
        <w:t>días calendario de cada período vencido, en la moneda convenida en la cláusula Sexta (A).</w:t>
      </w:r>
      <w:r>
        <w:rPr>
          <w:rFonts w:ascii="Arial Narrow" w:hAnsi="Arial Narrow"/>
          <w:lang w:val="es-ES_tradnl"/>
        </w:rPr>
        <w:t xml:space="preserve"> </w:t>
      </w:r>
    </w:p>
    <w:p w:rsidR="00A2753A" w:rsidRPr="00BE6499" w:rsidRDefault="00A2753A" w:rsidP="00A2753A">
      <w:pPr>
        <w:ind w:left="450"/>
        <w:jc w:val="both"/>
        <w:rPr>
          <w:rFonts w:ascii="Arial Narrow" w:hAnsi="Arial Narrow"/>
          <w:lang w:val="es-ES_tradnl"/>
        </w:rPr>
      </w:pPr>
    </w:p>
    <w:p w:rsidR="00A2753A" w:rsidRDefault="00A2753A" w:rsidP="00A2753A">
      <w:pPr>
        <w:ind w:left="720"/>
        <w:jc w:val="both"/>
        <w:rPr>
          <w:rFonts w:ascii="Arial Narrow" w:hAnsi="Arial Narrow"/>
          <w:lang w:val="es-ES_tradnl"/>
        </w:rPr>
      </w:pPr>
      <w:r>
        <w:rPr>
          <w:rFonts w:ascii="Arial Narrow" w:hAnsi="Arial Narrow"/>
          <w:lang w:val="es-ES_tradnl"/>
        </w:rPr>
        <w:t xml:space="preserve">El último pago, será efectuado luego de la entrega y aprobación del informe final del consultor </w:t>
      </w:r>
      <w:r w:rsidRPr="00726F17">
        <w:rPr>
          <w:rFonts w:ascii="Arial Narrow" w:hAnsi="Arial Narrow"/>
          <w:bCs/>
          <w:i/>
          <w:iCs/>
          <w:shd w:val="clear" w:color="auto" w:fill="CCFFFF"/>
          <w:lang w:val="es-ES_tradnl"/>
        </w:rPr>
        <w:t>y luego de ser puesto a conocimiento del BID (eliminar si la revisión del proceso será ex post).</w:t>
      </w:r>
      <w:r>
        <w:rPr>
          <w:rFonts w:ascii="Arial Narrow" w:hAnsi="Arial Narrow"/>
          <w:lang w:val="es-ES_tradnl"/>
        </w:rPr>
        <w:t xml:space="preserve">. </w:t>
      </w:r>
      <w:r w:rsidRPr="00BE6499">
        <w:rPr>
          <w:rFonts w:ascii="Arial Narrow" w:hAnsi="Arial Narrow"/>
          <w:lang w:val="es-ES_tradnl"/>
        </w:rPr>
        <w:t xml:space="preserve">El plazo en el cual el CONTRATANTE debe emitir su criterio sobre si el Informe Final es satisfactorio o no, </w:t>
      </w:r>
      <w:r>
        <w:rPr>
          <w:rFonts w:ascii="Arial Narrow" w:hAnsi="Arial Narrow"/>
          <w:lang w:val="es-ES_tradnl"/>
        </w:rPr>
        <w:t xml:space="preserve">no </w:t>
      </w:r>
      <w:r w:rsidRPr="00BE6499">
        <w:rPr>
          <w:rFonts w:ascii="Arial Narrow" w:hAnsi="Arial Narrow"/>
          <w:lang w:val="es-ES_tradnl"/>
        </w:rPr>
        <w:t>será mayor a quince (15) días calendario</w:t>
      </w:r>
      <w:r>
        <w:rPr>
          <w:rFonts w:ascii="Arial Narrow" w:hAnsi="Arial Narrow"/>
          <w:lang w:val="es-ES_tradnl"/>
        </w:rPr>
        <w:t xml:space="preserve"> desde la entrega del Informe, por parte del Consultor</w:t>
      </w:r>
      <w:r w:rsidRPr="00BE6499">
        <w:rPr>
          <w:rFonts w:ascii="Arial Narrow" w:hAnsi="Arial Narrow"/>
          <w:lang w:val="es-ES_tradnl"/>
        </w:rPr>
        <w:t xml:space="preserve">. </w:t>
      </w:r>
    </w:p>
    <w:p w:rsidR="00A2753A" w:rsidRDefault="00A2753A" w:rsidP="00A2753A">
      <w:pPr>
        <w:ind w:left="720"/>
        <w:jc w:val="both"/>
        <w:rPr>
          <w:rFonts w:ascii="Arial Narrow" w:hAnsi="Arial Narrow"/>
          <w:lang w:val="es-ES_tradnl"/>
        </w:rPr>
      </w:pPr>
    </w:p>
    <w:p w:rsidR="00A2753A" w:rsidRPr="00BE6499" w:rsidRDefault="00A2753A" w:rsidP="00A2753A">
      <w:pPr>
        <w:ind w:left="720"/>
        <w:jc w:val="both"/>
        <w:rPr>
          <w:rFonts w:ascii="Arial Narrow" w:hAnsi="Arial Narrow"/>
          <w:lang w:val="es-ES_tradnl"/>
        </w:rPr>
      </w:pPr>
      <w:r>
        <w:rPr>
          <w:rFonts w:ascii="Arial Narrow" w:hAnsi="Arial Narrow"/>
          <w:lang w:val="es-ES_tradnl"/>
        </w:rPr>
        <w:t>Para cada pago, el CONSULTOR deberá presentar los informes que se indican en los Términos de Referencia  Además deberá entregar el Certificado de pago de aportes al Sistema Integral de Pensiones y Seguro Social de Largo Plazo, cuando corresponda (</w:t>
      </w:r>
      <w:r w:rsidRPr="00B54598">
        <w:rPr>
          <w:rFonts w:ascii="Arial Narrow" w:hAnsi="Arial Narrow"/>
          <w:bCs/>
          <w:i/>
          <w:iCs/>
          <w:shd w:val="clear" w:color="auto" w:fill="CCFFFF"/>
          <w:lang w:val="es-ES_tradnl"/>
        </w:rPr>
        <w:t>alternativamente el Ejecutor podrá incluir en la presente cláusula que podrá constituirse en agente de retención, en el marco de la normativa vigente</w:t>
      </w:r>
      <w:r>
        <w:rPr>
          <w:rFonts w:ascii="Arial Narrow" w:hAnsi="Arial Narrow"/>
          <w:lang w:val="es-ES_tradnl"/>
        </w:rPr>
        <w:t>).</w:t>
      </w:r>
    </w:p>
    <w:p w:rsidR="00A2753A" w:rsidRPr="00BE6499" w:rsidRDefault="00A2753A" w:rsidP="00A2753A">
      <w:pPr>
        <w:ind w:left="720"/>
        <w:jc w:val="both"/>
        <w:rPr>
          <w:rFonts w:ascii="Arial Narrow" w:hAnsi="Arial Narrow"/>
          <w:lang w:val="es-ES_tradnl"/>
        </w:rPr>
      </w:pPr>
    </w:p>
    <w:p w:rsidR="00A2753A" w:rsidRPr="00BE6499" w:rsidRDefault="00A2753A" w:rsidP="00A2753A">
      <w:pPr>
        <w:rPr>
          <w:rFonts w:ascii="Arial Narrow" w:hAnsi="Arial Narrow"/>
          <w:b/>
          <w:lang w:val="es-ES_tradnl"/>
        </w:rPr>
      </w:pPr>
      <w:r w:rsidRPr="00BE6499">
        <w:rPr>
          <w:rFonts w:ascii="Arial Narrow" w:hAnsi="Arial Narrow"/>
          <w:b/>
          <w:u w:val="single"/>
          <w:lang w:val="es-ES_tradnl"/>
        </w:rPr>
        <w:t>CLÁUSULA SÉPTIMA.</w:t>
      </w:r>
      <w:r w:rsidRPr="00BE6499">
        <w:rPr>
          <w:rFonts w:ascii="Arial Narrow" w:hAnsi="Arial Narrow"/>
          <w:b/>
          <w:lang w:val="es-ES_tradnl"/>
        </w:rPr>
        <w:t xml:space="preserve"> Naturaleza del contrato. </w:t>
      </w:r>
    </w:p>
    <w:p w:rsidR="00A2753A" w:rsidRPr="00BE6499" w:rsidRDefault="00A2753A" w:rsidP="00A2753A">
      <w:pPr>
        <w:jc w:val="both"/>
        <w:rPr>
          <w:rFonts w:ascii="Arial Narrow" w:hAnsi="Arial Narrow"/>
          <w:bCs/>
          <w:i/>
          <w:iCs/>
          <w:shd w:val="clear" w:color="auto" w:fill="CCFFFF"/>
          <w:lang w:val="es-ES_tradnl"/>
        </w:rPr>
      </w:pPr>
      <w:r w:rsidRPr="00BE6499">
        <w:rPr>
          <w:rFonts w:ascii="Arial Narrow" w:hAnsi="Arial Narrow"/>
          <w:bCs/>
          <w:i/>
          <w:iCs/>
          <w:shd w:val="clear" w:color="auto" w:fill="CCFFFF"/>
          <w:lang w:val="es-ES_tradnl"/>
        </w:rPr>
        <w:t>(El texto de esta cláusula es referencial para los Organismos Ejecutores del Sector Público, debiendo adecuar el mismo a los requerimientos específicos de la normativa del Estado que aplique. Para los Organismos Ejecutores del Sector Privado el texto deberá ser adecuado según corresponda a la naturaleza civil del contrato)</w:t>
      </w:r>
    </w:p>
    <w:p w:rsidR="00A2753A" w:rsidRPr="00BE6499" w:rsidRDefault="00A2753A" w:rsidP="00A2753A">
      <w:pPr>
        <w:jc w:val="both"/>
        <w:rPr>
          <w:rFonts w:ascii="Arial Narrow" w:hAnsi="Arial Narrow"/>
          <w:lang w:val="es-ES_tradnl"/>
        </w:rPr>
      </w:pPr>
    </w:p>
    <w:p w:rsidR="00A2753A" w:rsidRPr="00726F17" w:rsidRDefault="00A2753A" w:rsidP="00A2753A">
      <w:pPr>
        <w:jc w:val="both"/>
        <w:rPr>
          <w:rFonts w:ascii="Arial Narrow" w:hAnsi="Arial Narrow"/>
          <w:bCs/>
          <w:i/>
          <w:iCs/>
          <w:shd w:val="clear" w:color="auto" w:fill="CCFFFF"/>
          <w:lang w:val="es-ES_tradnl"/>
        </w:rPr>
      </w:pPr>
      <w:r w:rsidRPr="00726F17">
        <w:rPr>
          <w:rFonts w:ascii="Arial Narrow" w:hAnsi="Arial Narrow"/>
          <w:bCs/>
          <w:i/>
          <w:iCs/>
          <w:shd w:val="clear" w:color="auto" w:fill="CCFFFF"/>
          <w:lang w:val="es-ES_tradnl"/>
        </w:rPr>
        <w:t xml:space="preserve">Sugerencia para contratos del sector público. </w:t>
      </w:r>
    </w:p>
    <w:p w:rsidR="00A2753A" w:rsidRDefault="00A2753A" w:rsidP="00A2753A">
      <w:pPr>
        <w:jc w:val="both"/>
        <w:rPr>
          <w:rFonts w:ascii="Arial Narrow" w:hAnsi="Arial Narrow"/>
          <w:lang w:val="es-ES_tradnl"/>
        </w:rPr>
      </w:pPr>
    </w:p>
    <w:p w:rsidR="00A2753A" w:rsidRDefault="00A2753A" w:rsidP="00A2753A">
      <w:pPr>
        <w:jc w:val="both"/>
        <w:rPr>
          <w:rFonts w:ascii="Arial Narrow" w:hAnsi="Arial Narrow"/>
          <w:lang w:val="es-ES_tradnl"/>
        </w:rPr>
      </w:pPr>
      <w:r w:rsidRPr="00BE6499">
        <w:rPr>
          <w:rFonts w:ascii="Arial Narrow" w:hAnsi="Arial Narrow"/>
          <w:lang w:val="es-ES_tradnl"/>
        </w:rPr>
        <w:t xml:space="preserve">La naturaleza de este CONTRATO es administrativa porque se encuentra bajo la normativa de la </w:t>
      </w:r>
      <w:r w:rsidRPr="00BE6499">
        <w:rPr>
          <w:rFonts w:ascii="Arial Narrow" w:hAnsi="Arial Narrow"/>
          <w:bCs/>
          <w:i/>
          <w:iCs/>
          <w:shd w:val="clear" w:color="auto" w:fill="CCFFFF"/>
          <w:lang w:val="es-ES_tradnl"/>
        </w:rPr>
        <w:t>(indicar la regulación local que rige el contrato. Ej: Ley 11</w:t>
      </w:r>
      <w:r>
        <w:rPr>
          <w:rFonts w:ascii="Arial Narrow" w:hAnsi="Arial Narrow"/>
          <w:bCs/>
          <w:i/>
          <w:iCs/>
          <w:shd w:val="clear" w:color="auto" w:fill="CCFFFF"/>
          <w:lang w:val="es-ES_tradnl"/>
        </w:rPr>
        <w:t>7</w:t>
      </w:r>
      <w:r w:rsidRPr="00BE6499">
        <w:rPr>
          <w:rFonts w:ascii="Arial Narrow" w:hAnsi="Arial Narrow"/>
          <w:bCs/>
          <w:i/>
          <w:iCs/>
          <w:shd w:val="clear" w:color="auto" w:fill="CCFFFF"/>
          <w:lang w:val="es-ES_tradnl"/>
        </w:rPr>
        <w:t>8)</w:t>
      </w:r>
      <w:r w:rsidRPr="00BE6499">
        <w:rPr>
          <w:rFonts w:ascii="Arial Narrow" w:hAnsi="Arial Narrow"/>
          <w:lang w:val="es-ES_tradnl"/>
        </w:rPr>
        <w:t xml:space="preserve"> . Por tratarse de prestación de servicios de consultoría no admite reconocimiento de ningún tipo de beneficio social o previsional ni genera una relación de tipo laboral con el CONTRATANTE </w:t>
      </w:r>
      <w:r>
        <w:rPr>
          <w:rFonts w:ascii="Arial Narrow" w:hAnsi="Arial Narrow"/>
          <w:lang w:val="es-ES_tradnl"/>
        </w:rPr>
        <w:t xml:space="preserve">y menos </w:t>
      </w:r>
      <w:r w:rsidRPr="00BE6499">
        <w:rPr>
          <w:rFonts w:ascii="Arial Narrow" w:hAnsi="Arial Narrow"/>
          <w:lang w:val="es-ES_tradnl"/>
        </w:rPr>
        <w:t>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rsidR="00A2753A" w:rsidRDefault="00A2753A" w:rsidP="00A2753A">
      <w:pPr>
        <w:jc w:val="both"/>
        <w:rPr>
          <w:rFonts w:ascii="Arial Narrow" w:hAnsi="Arial Narrow"/>
          <w:lang w:val="es-ES_tradnl"/>
        </w:rPr>
      </w:pPr>
    </w:p>
    <w:p w:rsidR="00A2753A" w:rsidRPr="00D4337D" w:rsidRDefault="00A2753A" w:rsidP="00A2753A">
      <w:pPr>
        <w:jc w:val="both"/>
        <w:rPr>
          <w:rFonts w:ascii="Arial Narrow" w:hAnsi="Arial Narrow"/>
          <w:bCs/>
          <w:i/>
          <w:iCs/>
          <w:shd w:val="clear" w:color="auto" w:fill="CCFFFF"/>
          <w:lang w:val="es-ES_tradnl"/>
        </w:rPr>
      </w:pPr>
      <w:r w:rsidRPr="00D4337D">
        <w:rPr>
          <w:rFonts w:ascii="Arial Narrow" w:hAnsi="Arial Narrow"/>
          <w:bCs/>
          <w:i/>
          <w:iCs/>
          <w:shd w:val="clear" w:color="auto" w:fill="CCFFFF"/>
          <w:lang w:val="es-ES_tradnl"/>
        </w:rPr>
        <w:t>Sugerencia para contratos del sector privado.</w:t>
      </w:r>
    </w:p>
    <w:p w:rsidR="00A2753A" w:rsidRDefault="00A2753A" w:rsidP="00A2753A">
      <w:pPr>
        <w:jc w:val="both"/>
        <w:rPr>
          <w:rFonts w:ascii="Arial Narrow" w:hAnsi="Arial Narrow"/>
          <w:lang w:val="es-ES_tradnl"/>
        </w:rPr>
      </w:pPr>
    </w:p>
    <w:p w:rsidR="00A2753A" w:rsidRDefault="00A2753A" w:rsidP="00A2753A">
      <w:pPr>
        <w:jc w:val="both"/>
        <w:rPr>
          <w:rFonts w:ascii="Arial Narrow" w:hAnsi="Arial Narrow"/>
          <w:lang w:val="es-ES_tradnl"/>
        </w:rPr>
      </w:pPr>
      <w:r>
        <w:rPr>
          <w:rFonts w:ascii="Arial Narrow" w:hAnsi="Arial Narrow"/>
          <w:lang w:val="es-ES_tradnl"/>
        </w:rPr>
        <w:t xml:space="preserve">Este Contrato es de naturaleza civil y se suscribe entre las Partes al amparo de los Arts. 519 y 732  del Código Civil Boliviano. La naturaleza de este CONTRATO no es de tipo laboral ni se rige por la regulación del trabajo. Por tratarse de servicios de consultoría no genera el reconocimiento de ningún tipo de beneficio social o previsional ni genera una relación laboral con el </w:t>
      </w:r>
      <w:r w:rsidRPr="00BE6499">
        <w:rPr>
          <w:rFonts w:ascii="Arial Narrow" w:hAnsi="Arial Narrow"/>
          <w:lang w:val="es-ES_tradnl"/>
        </w:rPr>
        <w:t>CONTRATANTE ni 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rsidR="00A2753A" w:rsidRDefault="00A2753A" w:rsidP="00A2753A">
      <w:pPr>
        <w:jc w:val="both"/>
        <w:rPr>
          <w:rFonts w:ascii="Arial Narrow" w:hAnsi="Arial Narrow"/>
          <w:lang w:val="es-ES_tradnl"/>
        </w:rPr>
      </w:pPr>
    </w:p>
    <w:p w:rsidR="00A2753A" w:rsidRDefault="00A2753A" w:rsidP="00A2753A">
      <w:pPr>
        <w:jc w:val="both"/>
        <w:rPr>
          <w:rFonts w:ascii="Arial Narrow" w:hAnsi="Arial Narrow"/>
          <w:lang w:val="es-ES_tradnl"/>
        </w:rPr>
      </w:pPr>
      <w:r>
        <w:rPr>
          <w:rFonts w:ascii="Arial Narrow" w:hAnsi="Arial Narrow"/>
          <w:lang w:val="es-ES_tradnl"/>
        </w:rPr>
        <w:t>T</w:t>
      </w:r>
      <w:r w:rsidRPr="00BD27C7">
        <w:rPr>
          <w:rFonts w:ascii="Arial Narrow" w:hAnsi="Arial Narrow"/>
          <w:lang w:val="es-ES_tradnl"/>
        </w:rPr>
        <w:t>odas las relaciones que no estén expresamente señaladas en el presente Contrato, se regularán por lo dispuesto en el Art. 732 y siguientes del Código Civil</w:t>
      </w:r>
    </w:p>
    <w:p w:rsidR="00A2753A" w:rsidRPr="00BE6499" w:rsidRDefault="00A2753A" w:rsidP="00A2753A">
      <w:pPr>
        <w:jc w:val="both"/>
        <w:rPr>
          <w:rFonts w:ascii="Arial Narrow" w:hAnsi="Arial Narrow"/>
          <w:lang w:val="es-ES_tradnl"/>
        </w:rPr>
      </w:pPr>
    </w:p>
    <w:p w:rsidR="00A2753A" w:rsidRPr="000204AA" w:rsidRDefault="00A2753A" w:rsidP="00A2753A">
      <w:pPr>
        <w:jc w:val="both"/>
        <w:rPr>
          <w:rFonts w:ascii="Arial Narrow" w:hAnsi="Arial Narrow"/>
          <w:b/>
          <w:lang w:val="es-ES_tradnl"/>
        </w:rPr>
      </w:pPr>
      <w:r w:rsidRPr="000204AA">
        <w:rPr>
          <w:rFonts w:ascii="Arial Narrow" w:hAnsi="Arial Narrow"/>
          <w:b/>
          <w:u w:val="single"/>
          <w:lang w:val="es-ES_tradnl"/>
        </w:rPr>
        <w:t>CLÁUSULA OCTAVA.</w:t>
      </w:r>
      <w:r w:rsidRPr="000204AA">
        <w:rPr>
          <w:rFonts w:ascii="Arial Narrow" w:hAnsi="Arial Narrow"/>
          <w:b/>
          <w:lang w:val="es-ES_tradnl"/>
        </w:rPr>
        <w:t xml:space="preserve"> De las sanciones </w:t>
      </w:r>
      <w:r>
        <w:rPr>
          <w:rFonts w:ascii="Arial Narrow" w:hAnsi="Arial Narrow"/>
          <w:b/>
          <w:lang w:val="es-ES_tradnl"/>
        </w:rPr>
        <w:t>por incumplimiento</w:t>
      </w:r>
      <w:r w:rsidRPr="000204AA">
        <w:rPr>
          <w:rFonts w:ascii="Arial Narrow" w:hAnsi="Arial Narrow"/>
          <w:b/>
          <w:lang w:val="es-ES_tradnl"/>
        </w:rPr>
        <w:t xml:space="preserve">. </w:t>
      </w:r>
    </w:p>
    <w:p w:rsidR="00A2753A" w:rsidRDefault="00A2753A" w:rsidP="00A2753A">
      <w:pPr>
        <w:jc w:val="both"/>
        <w:rPr>
          <w:rFonts w:ascii="Arial Narrow" w:hAnsi="Arial Narrow"/>
          <w:b/>
          <w:u w:val="single"/>
          <w:lang w:val="es-ES_tradnl"/>
        </w:rPr>
      </w:pPr>
      <w:r w:rsidRPr="000204AA">
        <w:rPr>
          <w:rFonts w:ascii="Arial Narrow" w:hAnsi="Arial Narrow"/>
          <w:lang w:val="es-ES_tradnl"/>
        </w:rPr>
        <w:t xml:space="preserve">Sin perjuicio de lo establecido en la cláusula Sexta, inciso (B),  en caso </w:t>
      </w:r>
      <w:r>
        <w:rPr>
          <w:rFonts w:ascii="Arial Narrow" w:hAnsi="Arial Narrow"/>
          <w:lang w:val="es-ES_tradnl"/>
        </w:rPr>
        <w:t xml:space="preserve">de </w:t>
      </w:r>
      <w:r w:rsidRPr="000204AA">
        <w:rPr>
          <w:rFonts w:ascii="Arial Narrow" w:hAnsi="Arial Narrow"/>
          <w:lang w:val="es-ES_tradnl"/>
        </w:rPr>
        <w:t>que durante la vigencia de este CONTRATO el CONSULTOR incumpliera en todo o en parte con lo pactado por acción u omisión comprobada por la vía correspondiente</w:t>
      </w:r>
      <w:r>
        <w:rPr>
          <w:rFonts w:ascii="Arial Narrow" w:hAnsi="Arial Narrow"/>
          <w:lang w:val="es-ES_tradnl"/>
        </w:rPr>
        <w:t xml:space="preserve"> y debidamente documentada</w:t>
      </w:r>
      <w:r w:rsidRPr="000204AA">
        <w:rPr>
          <w:rFonts w:ascii="Arial Narrow" w:hAnsi="Arial Narrow"/>
          <w:lang w:val="es-ES_tradnl"/>
        </w:rPr>
        <w:t xml:space="preserve">, causando perjuicio al CONTRATANTE, </w:t>
      </w:r>
      <w:r>
        <w:rPr>
          <w:rFonts w:ascii="Arial Narrow" w:hAnsi="Arial Narrow"/>
          <w:lang w:val="es-ES_tradnl"/>
        </w:rPr>
        <w:t xml:space="preserve"> </w:t>
      </w:r>
      <w:r w:rsidRPr="000204AA">
        <w:rPr>
          <w:rFonts w:ascii="Arial Narrow" w:hAnsi="Arial Narrow"/>
          <w:lang w:val="es-ES_tradnl"/>
        </w:rPr>
        <w:t>se hará pasible a las acciones legales que correspondan,</w:t>
      </w:r>
      <w:r>
        <w:rPr>
          <w:rFonts w:ascii="Arial Narrow" w:hAnsi="Arial Narrow"/>
          <w:lang w:val="es-ES_tradnl"/>
        </w:rPr>
        <w:t xml:space="preserve"> (</w:t>
      </w:r>
      <w:r>
        <w:rPr>
          <w:rFonts w:ascii="Arial Narrow" w:hAnsi="Arial Narrow"/>
          <w:bCs/>
          <w:i/>
          <w:iCs/>
          <w:shd w:val="clear" w:color="auto" w:fill="CCFFFF"/>
          <w:lang w:val="es-ES_tradnl"/>
        </w:rPr>
        <w:t>para entidades públicas añadir</w:t>
      </w:r>
      <w:r w:rsidRPr="009A2F4A">
        <w:rPr>
          <w:rFonts w:ascii="Arial Narrow" w:hAnsi="Arial Narrow"/>
          <w:bCs/>
          <w:iCs/>
          <w:shd w:val="clear" w:color="auto" w:fill="CCFFFF"/>
          <w:lang w:val="es-ES_tradnl"/>
        </w:rPr>
        <w:t>)  y a la medida indicada en el Art. 43 (j) del DS 181,</w:t>
      </w:r>
      <w:r w:rsidRPr="000204AA">
        <w:rPr>
          <w:rFonts w:ascii="Arial Narrow" w:hAnsi="Arial Narrow"/>
          <w:lang w:val="es-ES_tradnl"/>
        </w:rPr>
        <w:t xml:space="preserve"> además de asumir la responsabilidad total por los daños y perjuicios ocasionados y probados.</w:t>
      </w:r>
      <w:r>
        <w:rPr>
          <w:rFonts w:ascii="Arial Narrow" w:hAnsi="Arial Narrow"/>
          <w:lang w:val="es-ES_tradnl"/>
        </w:rPr>
        <w:t xml:space="preserve"> </w:t>
      </w:r>
    </w:p>
    <w:p w:rsidR="00A2753A" w:rsidRPr="00BE6499" w:rsidRDefault="00A2753A" w:rsidP="00A2753A">
      <w:pPr>
        <w:jc w:val="both"/>
        <w:rPr>
          <w:rFonts w:ascii="Arial Narrow" w:hAnsi="Arial Narrow"/>
          <w:b/>
          <w:u w:val="single"/>
          <w:lang w:val="es-ES_tradnl"/>
        </w:rPr>
      </w:pPr>
    </w:p>
    <w:p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NOVENA.</w:t>
      </w:r>
      <w:r w:rsidRPr="00BE6499">
        <w:rPr>
          <w:rFonts w:ascii="Arial Narrow" w:hAnsi="Arial Narrow"/>
          <w:b/>
          <w:lang w:val="es-ES_tradnl"/>
        </w:rPr>
        <w:t xml:space="preserve"> Administración del PROYECTO </w:t>
      </w:r>
    </w:p>
    <w:p w:rsidR="00A2753A" w:rsidRPr="00BE6499" w:rsidRDefault="00A2753A" w:rsidP="00A2753A">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lastRenderedPageBreak/>
        <w:t>A)</w:t>
      </w:r>
      <w:r w:rsidRPr="00BE6499">
        <w:rPr>
          <w:rFonts w:ascii="Arial Narrow" w:hAnsi="Arial Narrow"/>
          <w:b/>
          <w:sz w:val="20"/>
          <w:lang w:val="es-ES_tradnl"/>
        </w:rPr>
        <w:tab/>
        <w:t>Supervisor</w:t>
      </w:r>
    </w:p>
    <w:p w:rsidR="00A2753A" w:rsidRDefault="00A2753A" w:rsidP="00A2753A">
      <w:pPr>
        <w:pStyle w:val="Textoindependiente"/>
        <w:ind w:left="567"/>
        <w:rPr>
          <w:rFonts w:ascii="Arial Narrow" w:hAnsi="Arial Narrow"/>
          <w:sz w:val="20"/>
          <w:lang w:val="es-ES_tradnl"/>
        </w:rPr>
      </w:pPr>
      <w:r w:rsidRPr="00BE6499">
        <w:rPr>
          <w:rFonts w:ascii="Arial Narrow" w:hAnsi="Arial Narrow"/>
          <w:sz w:val="20"/>
          <w:lang w:val="es-ES_tradnl"/>
        </w:rPr>
        <w:t>El (</w:t>
      </w:r>
      <w:r w:rsidRPr="00BE6499">
        <w:rPr>
          <w:rFonts w:ascii="Arial Narrow" w:hAnsi="Arial Narrow"/>
          <w:bCs/>
          <w:i/>
          <w:iCs/>
          <w:sz w:val="20"/>
          <w:shd w:val="clear" w:color="auto" w:fill="CCFFFF"/>
          <w:lang w:val="es-ES_tradnl"/>
        </w:rPr>
        <w:t xml:space="preserve">cargo de la persona </w:t>
      </w:r>
      <w:r>
        <w:rPr>
          <w:rFonts w:ascii="Arial Narrow" w:hAnsi="Arial Narrow"/>
          <w:bCs/>
          <w:i/>
          <w:iCs/>
          <w:sz w:val="20"/>
          <w:shd w:val="clear" w:color="auto" w:fill="CCFFFF"/>
          <w:lang w:val="es-ES_tradnl"/>
        </w:rPr>
        <w:t xml:space="preserve">del Ejecutor </w:t>
      </w:r>
      <w:r w:rsidRPr="00BE6499">
        <w:rPr>
          <w:rFonts w:ascii="Arial Narrow" w:hAnsi="Arial Narrow"/>
          <w:bCs/>
          <w:i/>
          <w:iCs/>
          <w:sz w:val="20"/>
          <w:shd w:val="clear" w:color="auto" w:fill="CCFFFF"/>
          <w:lang w:val="es-ES_tradnl"/>
        </w:rPr>
        <w:t>que será responsable de la supervisión de</w:t>
      </w:r>
      <w:r>
        <w:rPr>
          <w:rFonts w:ascii="Arial Narrow" w:hAnsi="Arial Narrow"/>
          <w:bCs/>
          <w:i/>
          <w:iCs/>
          <w:sz w:val="20"/>
          <w:shd w:val="clear" w:color="auto" w:fill="CCFFFF"/>
          <w:lang w:val="es-ES_tradnl"/>
        </w:rPr>
        <w:t xml:space="preserve"> los servicios</w:t>
      </w:r>
      <w:r w:rsidRPr="00BE6499">
        <w:rPr>
          <w:rFonts w:ascii="Arial Narrow" w:hAnsi="Arial Narrow"/>
          <w:sz w:val="20"/>
          <w:lang w:val="es-ES_tradnl"/>
        </w:rPr>
        <w:t xml:space="preserve">), en lo posterior denominado el “SUPERVISOR”, será responsable, por cuenta del CONTRATANTE, de la supervisión y coordinación de las actividades del CONSULTOR contempladas en el Anexo A de este CONTRATO. El CONSULTOR estará obligado a reportar al SUPERVISOR acerca del desarrollo </w:t>
      </w:r>
      <w:r>
        <w:rPr>
          <w:rFonts w:ascii="Arial Narrow" w:hAnsi="Arial Narrow"/>
          <w:sz w:val="20"/>
          <w:lang w:val="es-ES_tradnl"/>
        </w:rPr>
        <w:t>de los productos, estudios o gestiones encomendadas en virtud de la consultoría</w:t>
      </w:r>
      <w:r w:rsidRPr="00BE6499">
        <w:rPr>
          <w:rFonts w:ascii="Arial Narrow" w:hAnsi="Arial Narrow"/>
          <w:sz w:val="20"/>
          <w:lang w:val="es-ES_tradnl"/>
        </w:rPr>
        <w:t>.</w:t>
      </w:r>
    </w:p>
    <w:p w:rsidR="00A2753A" w:rsidRDefault="00A2753A" w:rsidP="00A2753A">
      <w:pPr>
        <w:pStyle w:val="Textoindependiente"/>
        <w:ind w:left="567"/>
        <w:rPr>
          <w:rFonts w:ascii="Arial Narrow" w:hAnsi="Arial Narrow"/>
          <w:sz w:val="20"/>
          <w:lang w:val="es-ES_tradnl"/>
        </w:rPr>
      </w:pPr>
    </w:p>
    <w:p w:rsidR="00A2753A" w:rsidRDefault="00A2753A" w:rsidP="00A2753A">
      <w:pPr>
        <w:pStyle w:val="Textoindependiente"/>
        <w:ind w:left="567"/>
        <w:rPr>
          <w:rFonts w:ascii="Arial Narrow" w:hAnsi="Arial Narrow"/>
          <w:sz w:val="20"/>
          <w:lang w:val="es-ES_tradnl"/>
        </w:rPr>
      </w:pPr>
      <w:r>
        <w:rPr>
          <w:rFonts w:ascii="Arial Narrow" w:hAnsi="Arial Narrow"/>
          <w:sz w:val="20"/>
          <w:lang w:val="es-ES_tradnl"/>
        </w:rPr>
        <w:t>En ningún caso las actuaciones del SUPERVISOR liberarán ni disminuirán las responsabilidades que el CONSULTOR tiene bajo este Contrato.</w:t>
      </w:r>
    </w:p>
    <w:p w:rsidR="00A2753A" w:rsidRPr="00BE6499" w:rsidRDefault="00A2753A" w:rsidP="00A2753A">
      <w:pPr>
        <w:pStyle w:val="Textoindependiente"/>
        <w:ind w:left="567"/>
        <w:rPr>
          <w:rFonts w:ascii="Arial Narrow" w:hAnsi="Arial Narrow"/>
          <w:sz w:val="20"/>
          <w:lang w:val="es-ES_tradnl"/>
        </w:rPr>
      </w:pPr>
    </w:p>
    <w:p w:rsidR="00A2753A" w:rsidRPr="00BE6499" w:rsidRDefault="00A2753A" w:rsidP="00A2753A">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B)</w:t>
      </w:r>
      <w:r w:rsidRPr="00BE6499">
        <w:rPr>
          <w:rFonts w:ascii="Arial Narrow" w:hAnsi="Arial Narrow"/>
          <w:b/>
          <w:sz w:val="20"/>
          <w:lang w:val="es-ES_tradnl"/>
        </w:rPr>
        <w:tab/>
        <w:t>Informes / Productos</w:t>
      </w:r>
    </w:p>
    <w:p w:rsidR="00A2753A" w:rsidRPr="00BE6499" w:rsidRDefault="00A2753A" w:rsidP="00A2753A">
      <w:pPr>
        <w:ind w:left="567"/>
        <w:jc w:val="both"/>
        <w:rPr>
          <w:rFonts w:ascii="Arial Narrow" w:hAnsi="Arial Narrow"/>
          <w:lang w:val="es-ES_tradnl"/>
        </w:rPr>
      </w:pPr>
      <w:r w:rsidRPr="00BE6499">
        <w:rPr>
          <w:rFonts w:ascii="Arial Narrow" w:hAnsi="Arial Narrow"/>
          <w:lang w:val="es-ES_tradnl"/>
        </w:rPr>
        <w:t xml:space="preserve">El CONSULTOR queda obligado a presentar los informes de avance y/o final, así como los productos establecidos en los Términos de Referencia, dentro de los plazos previstos en éstos últimos. </w:t>
      </w:r>
    </w:p>
    <w:p w:rsidR="00A2753A" w:rsidRPr="00BE6499" w:rsidRDefault="00A2753A" w:rsidP="00A2753A">
      <w:pPr>
        <w:ind w:left="567"/>
        <w:jc w:val="both"/>
        <w:rPr>
          <w:rFonts w:ascii="Arial Narrow" w:hAnsi="Arial Narrow"/>
          <w:b/>
          <w:lang w:val="es-ES_tradnl"/>
        </w:rPr>
      </w:pPr>
    </w:p>
    <w:p w:rsidR="00A2753A" w:rsidRPr="00BE6499" w:rsidRDefault="00A2753A" w:rsidP="00A2753A">
      <w:pPr>
        <w:numPr>
          <w:ilvl w:val="0"/>
          <w:numId w:val="9"/>
        </w:numPr>
        <w:tabs>
          <w:tab w:val="clear" w:pos="927"/>
          <w:tab w:val="num" w:pos="540"/>
        </w:tabs>
        <w:ind w:left="0" w:firstLine="0"/>
        <w:jc w:val="both"/>
        <w:rPr>
          <w:rFonts w:ascii="Arial Narrow" w:hAnsi="Arial Narrow"/>
          <w:lang w:val="es-ES_tradnl"/>
        </w:rPr>
      </w:pPr>
      <w:r w:rsidRPr="00BE6499">
        <w:rPr>
          <w:rFonts w:ascii="Arial Narrow" w:hAnsi="Arial Narrow"/>
          <w:b/>
          <w:lang w:val="es-ES_tradnl"/>
        </w:rPr>
        <w:t>Obligaciones del CONTRATANTE.</w:t>
      </w:r>
      <w:r w:rsidRPr="00BE6499">
        <w:rPr>
          <w:rFonts w:ascii="Arial Narrow" w:hAnsi="Arial Narrow"/>
          <w:lang w:val="es-ES_tradnl"/>
        </w:rPr>
        <w:t xml:space="preserve"> </w:t>
      </w:r>
      <w:r w:rsidRPr="00BE6499">
        <w:rPr>
          <w:rFonts w:ascii="Arial Narrow" w:hAnsi="Arial Narrow"/>
          <w:bCs/>
          <w:i/>
          <w:iCs/>
          <w:shd w:val="clear" w:color="auto" w:fill="CCFFFF"/>
          <w:lang w:val="es-ES_tradnl"/>
        </w:rPr>
        <w:t>(Aplica según los Términos de Referencia)</w:t>
      </w:r>
    </w:p>
    <w:p w:rsidR="00A2753A" w:rsidRPr="00A71771" w:rsidRDefault="00A2753A" w:rsidP="00A2753A">
      <w:pPr>
        <w:ind w:left="540"/>
        <w:jc w:val="both"/>
        <w:rPr>
          <w:rFonts w:ascii="Arial Narrow" w:hAnsi="Arial Narrow"/>
          <w:bCs/>
          <w:i/>
          <w:iCs/>
          <w:shd w:val="clear" w:color="auto" w:fill="CCFFFF"/>
          <w:lang w:val="es-ES_tradnl"/>
        </w:rPr>
      </w:pPr>
      <w:r w:rsidRPr="00A71771">
        <w:rPr>
          <w:rFonts w:ascii="Arial Narrow" w:hAnsi="Arial Narrow"/>
          <w:bCs/>
          <w:i/>
          <w:iCs/>
          <w:shd w:val="clear" w:color="auto" w:fill="CCFFFF"/>
          <w:lang w:val="es-ES_tradnl"/>
        </w:rPr>
        <w:t>El CONTRATANTE deberá proporcionar al CONSULTOR todo el apoyo logístico relacionado con oficina, comunicaciones, equipos, útiles y acceso a la información necesaria para el desarrollo la consultoría y la generación de los productos encomendados.</w:t>
      </w:r>
    </w:p>
    <w:p w:rsidR="00A2753A" w:rsidRPr="00BE6499" w:rsidRDefault="00A2753A" w:rsidP="00A2753A">
      <w:pPr>
        <w:jc w:val="both"/>
        <w:rPr>
          <w:rFonts w:ascii="Arial Narrow" w:hAnsi="Arial Narrow"/>
          <w:lang w:val="es-ES_tradnl"/>
        </w:rPr>
      </w:pPr>
    </w:p>
    <w:p w:rsidR="00A2753A" w:rsidRPr="00BE6499" w:rsidRDefault="00A2753A" w:rsidP="00A2753A">
      <w:pPr>
        <w:jc w:val="both"/>
        <w:rPr>
          <w:rFonts w:ascii="Arial Narrow" w:hAnsi="Arial Narrow"/>
          <w:lang w:val="es-ES_tradnl"/>
        </w:rPr>
      </w:pPr>
      <w:r w:rsidRPr="00DA2449">
        <w:rPr>
          <w:rFonts w:ascii="Arial Narrow" w:hAnsi="Arial Narrow"/>
          <w:b/>
          <w:u w:val="single"/>
          <w:lang w:val="es-ES_tradnl"/>
        </w:rPr>
        <w:t>CLÁUSULA DÉCIMA.</w:t>
      </w:r>
      <w:r w:rsidRPr="00DA2449">
        <w:rPr>
          <w:rFonts w:ascii="Arial Narrow" w:hAnsi="Arial Narrow"/>
          <w:b/>
          <w:lang w:val="es-ES_tradnl"/>
        </w:rPr>
        <w:t xml:space="preserve"> Derechos y obligaciones del CONSULTOR</w:t>
      </w:r>
    </w:p>
    <w:p w:rsidR="00A2753A" w:rsidRPr="00BE6499" w:rsidRDefault="00A2753A" w:rsidP="00A2753A">
      <w:pPr>
        <w:jc w:val="both"/>
        <w:rPr>
          <w:rFonts w:ascii="Arial Narrow" w:hAnsi="Arial Narrow"/>
          <w:lang w:val="es-ES_tradnl"/>
        </w:rPr>
      </w:pPr>
    </w:p>
    <w:p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Los derechos y obligaciones del CONSULTOR están estrictamente limitados a las cláusulas y condiciones del presente CONTRATO</w:t>
      </w:r>
      <w:r>
        <w:rPr>
          <w:rFonts w:ascii="Arial Narrow" w:hAnsi="Arial Narrow"/>
          <w:lang w:val="es-ES_tradnl"/>
        </w:rPr>
        <w:t xml:space="preserve"> de consultoría</w:t>
      </w:r>
      <w:r w:rsidRPr="00BE6499">
        <w:rPr>
          <w:rFonts w:ascii="Arial Narrow" w:hAnsi="Arial Narrow"/>
          <w:lang w:val="es-ES_tradnl"/>
        </w:rPr>
        <w:t>. Por consiguiente, el CONSULTOR no tendrá derecho a prestaciones, pagos, subsidios, indemnizaciones, seguros o pensiones por cuenta del CONTRATANTE.</w:t>
      </w:r>
    </w:p>
    <w:p w:rsidR="00A2753A" w:rsidRPr="00BE6499" w:rsidRDefault="00A2753A" w:rsidP="00A2753A">
      <w:pPr>
        <w:tabs>
          <w:tab w:val="left" w:pos="4140"/>
        </w:tabs>
        <w:jc w:val="both"/>
        <w:rPr>
          <w:rFonts w:ascii="Arial Narrow" w:hAnsi="Arial Narrow"/>
          <w:lang w:val="es-ES_tradnl"/>
        </w:rPr>
      </w:pPr>
    </w:p>
    <w:p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El CONSULTOR no estará exento de impuestos en virtud de este CONTRATO y es el único responsable por los impuestos con que esté gravada la remuneración que perciba en virtud del contrato, por lo que el CONTRATANTE no asumirá responsabilidad alguna respecto al pago de impuestos y otras obligaciones tributarias a las que el CONSULTOR esté sujeto. Asimismo, el CONSULTOR no gozará de otros beneficios ni se le reconocerá otros gastos que se establece están contenidos en sus honorarios.</w:t>
      </w:r>
      <w:r>
        <w:rPr>
          <w:rFonts w:ascii="Arial Narrow" w:hAnsi="Arial Narrow"/>
          <w:lang w:val="es-ES_tradnl"/>
        </w:rPr>
        <w:t xml:space="preserve"> En caso que el CONSULTOR no haga entrega de las correspondientes facturas en los casos en que a ello haya lugar el CONTRATANTE realizará las retenciones de Ley.</w:t>
      </w: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reconoce que es consultor  del  _____________( indicar nombre de la entidad ejecutora) y no tiene relación contractual alguna con el Banco Interamericano de Desarrollo; por tanto no podrá actuar en representación del Banco Interamericano de Desarrollo, sea en forma oral o escrita. El CONSULTOR  conviene en que, tanto él como ninguna firma o empresa de la que forme parte,  podrá participar en ninguna actividad </w:t>
      </w:r>
      <w:r>
        <w:rPr>
          <w:rFonts w:ascii="Arial Narrow" w:hAnsi="Arial Narrow"/>
          <w:sz w:val="20"/>
          <w:lang w:val="es-ES_tradnl"/>
        </w:rPr>
        <w:t>relacionada</w:t>
      </w:r>
      <w:r w:rsidRPr="00BE6499">
        <w:rPr>
          <w:rFonts w:ascii="Arial Narrow" w:hAnsi="Arial Narrow"/>
          <w:sz w:val="20"/>
          <w:lang w:val="es-ES_tradnl"/>
        </w:rPr>
        <w:t xml:space="preserve"> con el objeto de este CONTRATO y el correcto desempeño de sus deberes con el CONTRATANTE, mientras el mismo se encuentre en ejecución.  El CONSULTOR se compromete a no participar directa o indirectamente o asociarse con alguna firma en trabajos de consultoría o de obras de cualquier tipo, que resulten de los servicios prestados por el CONSULTOR bajo este CONTRATO.</w:t>
      </w:r>
    </w:p>
    <w:p w:rsidR="00A2753A" w:rsidRPr="00BE6499" w:rsidRDefault="00A2753A" w:rsidP="00A2753A">
      <w:pPr>
        <w:pStyle w:val="Textoindependiente"/>
        <w:tabs>
          <w:tab w:val="left" w:pos="4140"/>
        </w:tabs>
        <w:rPr>
          <w:rFonts w:ascii="Arial Narrow" w:hAnsi="Arial Narrow"/>
          <w:sz w:val="20"/>
          <w:lang w:val="es-ES_tradnl"/>
        </w:rPr>
      </w:pP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Asimismo, el CONSULTOR se compromete a no subcontratar a terceros para cumplir con sus tareas y responsabilidades, a menos que se especifique expresamente lo contrario en los Términos de Referencia incluidos en el Anexo A.</w:t>
      </w:r>
    </w:p>
    <w:p w:rsidR="00A2753A" w:rsidRPr="00BE6499" w:rsidRDefault="00A2753A" w:rsidP="00A2753A">
      <w:pPr>
        <w:pStyle w:val="Textoindependiente"/>
        <w:tabs>
          <w:tab w:val="left" w:pos="4140"/>
        </w:tabs>
        <w:rPr>
          <w:rFonts w:ascii="Arial Narrow" w:hAnsi="Arial Narrow"/>
          <w:sz w:val="20"/>
          <w:lang w:val="es-ES_tradnl"/>
        </w:rPr>
      </w:pPr>
    </w:p>
    <w:p w:rsidR="00A2753A" w:rsidRPr="00BE6499" w:rsidRDefault="00A2753A" w:rsidP="00A2753A">
      <w:pPr>
        <w:pStyle w:val="Textoindependiente"/>
        <w:tabs>
          <w:tab w:val="left" w:pos="4140"/>
        </w:tabs>
        <w:rPr>
          <w:rFonts w:ascii="Arial Narrow" w:hAnsi="Arial Narrow"/>
          <w:sz w:val="20"/>
          <w:lang w:val="es-ES_tradnl"/>
        </w:rPr>
      </w:pPr>
    </w:p>
    <w:p w:rsidR="00A2753A" w:rsidRPr="00BE6499" w:rsidRDefault="00A2753A" w:rsidP="00A2753A">
      <w:pPr>
        <w:tabs>
          <w:tab w:val="left" w:pos="4140"/>
        </w:tabs>
        <w:jc w:val="both"/>
        <w:rPr>
          <w:rFonts w:ascii="Arial Narrow" w:hAnsi="Arial Narrow"/>
          <w:spacing w:val="-3"/>
          <w:lang w:val="es-ES_tradnl"/>
        </w:rPr>
      </w:pPr>
      <w:r w:rsidRPr="00BE6499">
        <w:rPr>
          <w:rFonts w:ascii="Arial Narrow" w:hAnsi="Arial Narrow"/>
          <w:spacing w:val="-3"/>
          <w:lang w:val="es-ES_tradnl"/>
        </w:rPr>
        <w:t>El CONSULTOR se obliga a ejecutar con la debida diligencia, todas y cada una de las labores pactadas dentro del contexto del presente contrato, de acuerdo con la dedicación prevista en los Términos de Referencia.</w:t>
      </w: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i/>
          <w:lang w:val="es-ES_tradnl"/>
        </w:rPr>
        <w:t xml:space="preserve"> </w:t>
      </w:r>
    </w:p>
    <w:p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Sin perjuicio de lo anterior, el CONSULTOR se compromete también a:</w:t>
      </w:r>
    </w:p>
    <w:p w:rsidR="00A2753A" w:rsidRPr="00BE6499" w:rsidRDefault="00A2753A" w:rsidP="00A2753A">
      <w:pPr>
        <w:jc w:val="both"/>
        <w:rPr>
          <w:rFonts w:ascii="Arial Narrow" w:hAnsi="Arial Narrow"/>
          <w:lang w:val="es-ES_tradnl"/>
        </w:rPr>
      </w:pPr>
    </w:p>
    <w:p w:rsidR="00A2753A" w:rsidRPr="00BE6499" w:rsidRDefault="00A2753A" w:rsidP="00A2753A">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Hacer las aclaraciones o ampliaciones que el CONTRATANTE  estimen necesarias acerca de sus informes, en el plazo de 15 días calendario de recibida la notificación de aclaración y/o ampliación.</w:t>
      </w:r>
    </w:p>
    <w:p w:rsidR="00A2753A" w:rsidRPr="00BE6499" w:rsidRDefault="00A2753A" w:rsidP="00A2753A">
      <w:pPr>
        <w:tabs>
          <w:tab w:val="num" w:pos="360"/>
        </w:tabs>
        <w:ind w:left="360" w:hanging="360"/>
        <w:jc w:val="both"/>
        <w:rPr>
          <w:rFonts w:ascii="Arial Narrow" w:hAnsi="Arial Narrow"/>
          <w:lang w:val="es-ES_tradnl"/>
        </w:rPr>
      </w:pPr>
    </w:p>
    <w:p w:rsidR="00A2753A" w:rsidRPr="00BE6499" w:rsidRDefault="00A2753A" w:rsidP="00A2753A">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Suministrar al CONTRATANTE  cualquier información adicional que cualquiera de éstos razonablemente le soliciten en relación con el desarrollo de su trabajo.</w:t>
      </w:r>
    </w:p>
    <w:p w:rsidR="00A2753A" w:rsidRPr="00BE6499" w:rsidRDefault="00A2753A" w:rsidP="00A2753A">
      <w:pPr>
        <w:tabs>
          <w:tab w:val="num" w:pos="360"/>
        </w:tabs>
        <w:ind w:left="360" w:hanging="360"/>
        <w:jc w:val="both"/>
        <w:rPr>
          <w:rFonts w:ascii="Arial Narrow" w:hAnsi="Arial Narrow"/>
          <w:lang w:val="es-ES_tradnl"/>
        </w:rPr>
      </w:pPr>
    </w:p>
    <w:p w:rsidR="00A2753A" w:rsidRPr="00BE6499" w:rsidRDefault="00A2753A" w:rsidP="00A2753A">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Desempeñar sus servicios en forma integrada con el personal profesional asignado al PROYECTO por el CONTRATANTE, a los fines de lograr el objeto del presente CONTRATO.</w:t>
      </w:r>
    </w:p>
    <w:p w:rsidR="00A2753A" w:rsidRPr="00BE6499" w:rsidRDefault="00A2753A" w:rsidP="00A2753A">
      <w:pPr>
        <w:tabs>
          <w:tab w:val="num" w:pos="360"/>
        </w:tabs>
        <w:ind w:left="360" w:hanging="360"/>
        <w:jc w:val="both"/>
        <w:rPr>
          <w:rFonts w:ascii="Arial Narrow" w:hAnsi="Arial Narrow"/>
          <w:lang w:val="es-ES_tradnl"/>
        </w:rPr>
      </w:pPr>
    </w:p>
    <w:p w:rsidR="00A2753A" w:rsidRPr="00BE6499" w:rsidRDefault="00A2753A" w:rsidP="00A2753A">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Reconocer que el CONTRATANTE  es el único propietario de los productos y documentos producidos bajo este CONTRATO.</w:t>
      </w:r>
    </w:p>
    <w:p w:rsidR="00A2753A" w:rsidRPr="00BE6499" w:rsidRDefault="00A2753A" w:rsidP="00A2753A">
      <w:pPr>
        <w:tabs>
          <w:tab w:val="left" w:pos="4140"/>
        </w:tabs>
        <w:jc w:val="both"/>
        <w:rPr>
          <w:rFonts w:ascii="Arial Narrow" w:hAnsi="Arial Narrow"/>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DÉCIMOPRIMERA.</w:t>
      </w:r>
      <w:r w:rsidRPr="00BE6499">
        <w:rPr>
          <w:rFonts w:ascii="Arial Narrow" w:hAnsi="Arial Narrow"/>
          <w:b/>
          <w:lang w:val="es-ES_tradnl"/>
        </w:rPr>
        <w:t xml:space="preserve"> Terminación del CONTRATO. </w:t>
      </w:r>
    </w:p>
    <w:p w:rsidR="00A2753A" w:rsidRPr="00BE6499" w:rsidRDefault="00A2753A" w:rsidP="00A2753A">
      <w:pPr>
        <w:pStyle w:val="Textoindependiente"/>
        <w:spacing w:before="120" w:after="80"/>
        <w:rPr>
          <w:rFonts w:ascii="Arial Narrow" w:hAnsi="Arial Narrow" w:cs="Arial"/>
          <w:sz w:val="20"/>
          <w:lang w:val="es-ES_tradnl"/>
        </w:rPr>
      </w:pPr>
      <w:r w:rsidRPr="00BE6499">
        <w:rPr>
          <w:rFonts w:ascii="Arial Narrow" w:hAnsi="Arial Narrow" w:cs="Arial"/>
          <w:sz w:val="20"/>
          <w:lang w:val="es-ES_tradnl"/>
        </w:rPr>
        <w:t>El presente contrato concluirá bajo una de las siguientes modalidades:</w:t>
      </w:r>
    </w:p>
    <w:p w:rsidR="00A2753A" w:rsidRPr="00BE6499" w:rsidRDefault="00A2753A" w:rsidP="00A2753A">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lastRenderedPageBreak/>
        <w:t>11.1</w:t>
      </w:r>
      <w:r w:rsidRPr="00BE6499">
        <w:rPr>
          <w:rFonts w:ascii="Arial Narrow" w:hAnsi="Arial Narrow" w:cs="Arial"/>
          <w:b/>
          <w:sz w:val="20"/>
          <w:szCs w:val="20"/>
          <w:lang w:val="es-ES_tradnl"/>
        </w:rPr>
        <w:tab/>
        <w:t>Por Cumplimiento del Contrato</w:t>
      </w:r>
    </w:p>
    <w:p w:rsidR="00A2753A" w:rsidRPr="00286CB7" w:rsidRDefault="00A2753A" w:rsidP="00A2753A">
      <w:pPr>
        <w:pStyle w:val="Textoindependienteprimerasangra2"/>
        <w:spacing w:after="80"/>
        <w:ind w:left="567" w:firstLine="0"/>
        <w:rPr>
          <w:rFonts w:ascii="Arial Narrow" w:hAnsi="Arial Narrow" w:cs="Arial"/>
          <w:lang w:val="es-ES_tradnl"/>
        </w:rPr>
      </w:pPr>
      <w:r w:rsidRPr="00BE6499">
        <w:rPr>
          <w:rFonts w:ascii="Arial Narrow" w:hAnsi="Arial Narrow" w:cs="Arial"/>
          <w:lang w:val="es-ES_tradnl"/>
        </w:rPr>
        <w:t xml:space="preserve">Tanto el </w:t>
      </w:r>
      <w:r w:rsidRPr="00BE6499">
        <w:rPr>
          <w:rFonts w:ascii="Arial Narrow" w:hAnsi="Arial Narrow" w:cs="Arial"/>
          <w:b/>
          <w:lang w:val="es-ES_tradnl"/>
        </w:rPr>
        <w:t>CONTRATANTE</w:t>
      </w:r>
      <w:r w:rsidRPr="00BE6499">
        <w:rPr>
          <w:rFonts w:ascii="Arial Narrow" w:hAnsi="Arial Narrow" w:cs="Arial"/>
          <w:lang w:val="es-ES_tradnl"/>
        </w:rPr>
        <w:t xml:space="preserve"> como el </w:t>
      </w:r>
      <w:r w:rsidRPr="00BE6499">
        <w:rPr>
          <w:rFonts w:ascii="Arial Narrow" w:hAnsi="Arial Narrow" w:cs="Arial"/>
          <w:b/>
          <w:lang w:val="es-ES_tradnl"/>
        </w:rPr>
        <w:t>CONSULTOR</w:t>
      </w:r>
      <w:r w:rsidRPr="00BE6499">
        <w:rPr>
          <w:rFonts w:ascii="Arial Narrow" w:hAnsi="Arial Narrow" w:cs="Arial"/>
          <w:lang w:val="es-ES_tradnl"/>
        </w:rPr>
        <w:t xml:space="preserve">, darán por terminado el presente Contrato, una vez que ambas partes hayan dado </w:t>
      </w:r>
      <w:r w:rsidRPr="00286CB7">
        <w:rPr>
          <w:rFonts w:ascii="Arial Narrow" w:hAnsi="Arial Narrow" w:cs="Arial"/>
          <w:lang w:val="es-ES_tradnl"/>
        </w:rPr>
        <w:t>cumplimiento a todas las condiciones y estipulaciones contenidas en él, lo cual se hará constar por escrito.</w:t>
      </w:r>
    </w:p>
    <w:p w:rsidR="00A2753A" w:rsidRPr="00286CB7" w:rsidRDefault="00A2753A" w:rsidP="00A2753A">
      <w:pPr>
        <w:pStyle w:val="Lista2"/>
        <w:tabs>
          <w:tab w:val="left" w:pos="567"/>
        </w:tabs>
        <w:spacing w:after="80"/>
        <w:ind w:left="567" w:hanging="567"/>
        <w:rPr>
          <w:rFonts w:ascii="Arial Narrow" w:hAnsi="Arial Narrow" w:cs="Arial"/>
          <w:b/>
          <w:sz w:val="20"/>
          <w:szCs w:val="20"/>
          <w:lang w:val="es-ES_tradnl"/>
        </w:rPr>
      </w:pPr>
      <w:r w:rsidRPr="00286CB7">
        <w:rPr>
          <w:rFonts w:ascii="Arial Narrow" w:hAnsi="Arial Narrow" w:cs="Arial"/>
          <w:b/>
          <w:sz w:val="20"/>
          <w:szCs w:val="20"/>
          <w:lang w:val="es-ES_tradnl"/>
        </w:rPr>
        <w:t xml:space="preserve">  11.2</w:t>
      </w:r>
      <w:r w:rsidRPr="00286CB7">
        <w:rPr>
          <w:rFonts w:ascii="Arial Narrow" w:hAnsi="Arial Narrow" w:cs="Arial"/>
          <w:b/>
          <w:sz w:val="20"/>
          <w:szCs w:val="20"/>
          <w:lang w:val="es-ES_tradnl"/>
        </w:rPr>
        <w:tab/>
        <w:t xml:space="preserve">Por terminación unilateral del contrato por parte del CONSULTOR </w:t>
      </w:r>
      <w:r w:rsidRPr="00286CB7">
        <w:rPr>
          <w:rFonts w:ascii="Arial Narrow" w:hAnsi="Arial Narrow"/>
          <w:bCs/>
          <w:i/>
          <w:iCs/>
          <w:sz w:val="20"/>
          <w:szCs w:val="20"/>
          <w:shd w:val="clear" w:color="auto" w:fill="CCFFFF"/>
          <w:lang w:val="es-ES_tradnl"/>
        </w:rPr>
        <w:t xml:space="preserve">(aplicable únicamente a contratos por locación de servicios o plazo) </w:t>
      </w:r>
    </w:p>
    <w:p w:rsidR="00A2753A" w:rsidRPr="00BE6499" w:rsidRDefault="00A2753A" w:rsidP="00A2753A">
      <w:pPr>
        <w:pStyle w:val="Textoindependienteprimerasangra2"/>
        <w:spacing w:after="80"/>
        <w:ind w:left="567" w:firstLine="0"/>
        <w:rPr>
          <w:rFonts w:ascii="Arial Narrow" w:hAnsi="Arial Narrow" w:cs="Arial"/>
          <w:lang w:val="es-ES_tradnl"/>
        </w:rPr>
      </w:pPr>
      <w:r w:rsidRPr="00286CB7">
        <w:rPr>
          <w:rFonts w:ascii="Arial Narrow" w:hAnsi="Arial Narrow" w:cs="Arial"/>
          <w:lang w:val="es-ES_tradnl"/>
        </w:rPr>
        <w:t>El CONSULTOR podrá solicitar la terminación  anticipada de la consultoría, mediante carta notariada, con al menos 15 días hábiles de anticipación, plazo en el cual despachará todos los trámites y actividades pendientes y que fueren exigibles en el momento de la solicitud, cuyo detalle será inserto al informe final de actividades.</w:t>
      </w:r>
    </w:p>
    <w:p w:rsidR="00A2753A" w:rsidRPr="00BE6499" w:rsidRDefault="00A2753A" w:rsidP="00A2753A">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11.3</w:t>
      </w:r>
      <w:r w:rsidRPr="00BE6499">
        <w:rPr>
          <w:rFonts w:ascii="Arial Narrow" w:hAnsi="Arial Narrow" w:cs="Arial"/>
          <w:b/>
          <w:sz w:val="20"/>
          <w:szCs w:val="20"/>
          <w:lang w:val="es-ES_tradnl"/>
        </w:rPr>
        <w:tab/>
        <w:t>Por Resolución del Contrato</w:t>
      </w:r>
    </w:p>
    <w:p w:rsidR="00A2753A" w:rsidRDefault="00A2753A" w:rsidP="00A2753A">
      <w:pPr>
        <w:tabs>
          <w:tab w:val="left" w:pos="4140"/>
        </w:tabs>
        <w:jc w:val="both"/>
        <w:rPr>
          <w:rFonts w:ascii="Arial Narrow" w:hAnsi="Arial Narrow"/>
          <w:b/>
          <w:lang w:val="es-ES_tradnl"/>
        </w:rPr>
      </w:pPr>
    </w:p>
    <w:p w:rsidR="00A2753A" w:rsidRPr="00C01DAC" w:rsidRDefault="00A2753A" w:rsidP="00A2753A">
      <w:pPr>
        <w:tabs>
          <w:tab w:val="left" w:pos="4140"/>
        </w:tabs>
        <w:jc w:val="both"/>
        <w:rPr>
          <w:rFonts w:ascii="Arial Narrow" w:hAnsi="Arial Narrow"/>
          <w:b/>
          <w:lang w:val="es-ES_tradnl"/>
        </w:rPr>
      </w:pPr>
      <w:r w:rsidRPr="00C01DAC">
        <w:rPr>
          <w:rFonts w:ascii="Arial Narrow" w:hAnsi="Arial Narrow"/>
          <w:b/>
          <w:lang w:val="es-ES_tradnl"/>
        </w:rPr>
        <w:t>11.3.1. Resolución por Requerimiento</w:t>
      </w:r>
    </w:p>
    <w:p w:rsidR="00A2753A" w:rsidRDefault="00A2753A" w:rsidP="00A2753A">
      <w:pPr>
        <w:tabs>
          <w:tab w:val="left" w:pos="4140"/>
        </w:tabs>
        <w:jc w:val="both"/>
        <w:rPr>
          <w:rFonts w:ascii="Arial Narrow" w:hAnsi="Arial Narrow"/>
          <w:lang w:val="es-ES_tradnl"/>
        </w:rPr>
      </w:pPr>
      <w:r w:rsidRPr="00406949">
        <w:rPr>
          <w:rFonts w:ascii="Arial Narrow" w:hAnsi="Arial Narrow"/>
          <w:lang w:val="es-ES_tradnl"/>
        </w:rPr>
        <w:t>En caso de incumplimiento -por cualquiera de las Partes- de las obligaciones contraídas bajo este Contrato, mediante carta notariada la Parte afectada podrá requerir a la otra que cumpla sus obligaciones dentro de los siguientes quince (15) días</w:t>
      </w:r>
      <w:r>
        <w:rPr>
          <w:rFonts w:ascii="Arial Narrow" w:hAnsi="Arial Narrow"/>
          <w:lang w:val="es-ES_tradnl"/>
        </w:rPr>
        <w:t xml:space="preserve"> calendario</w:t>
      </w:r>
      <w:r w:rsidRPr="00406949">
        <w:rPr>
          <w:rFonts w:ascii="Arial Narrow" w:hAnsi="Arial Narrow"/>
          <w:lang w:val="es-ES_tradnl"/>
        </w:rPr>
        <w:t>,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rsidR="00A2753A" w:rsidRDefault="00A2753A" w:rsidP="00A2753A">
      <w:pPr>
        <w:tabs>
          <w:tab w:val="left" w:pos="4140"/>
        </w:tabs>
        <w:jc w:val="both"/>
        <w:rPr>
          <w:rFonts w:ascii="Arial Narrow" w:hAnsi="Arial Narrow"/>
          <w:lang w:val="es-ES_tradnl"/>
        </w:rPr>
      </w:pPr>
    </w:p>
    <w:p w:rsidR="00A2753A" w:rsidRDefault="00A2753A" w:rsidP="00A2753A">
      <w:pPr>
        <w:tabs>
          <w:tab w:val="left" w:pos="4140"/>
        </w:tabs>
        <w:jc w:val="both"/>
        <w:rPr>
          <w:rFonts w:ascii="Arial Narrow" w:hAnsi="Arial Narrow"/>
          <w:lang w:val="es-ES_tradnl"/>
        </w:rPr>
      </w:pPr>
      <w:r w:rsidRPr="00C01DAC">
        <w:rPr>
          <w:rFonts w:ascii="Arial Narrow" w:hAnsi="Arial Narrow"/>
          <w:lang w:val="es-ES_tradnl"/>
        </w:rPr>
        <w:t>La primera notificación de intención de resolución del CONTRATO deberá ser hecha mediante carta notariada dirigida al CONTRATANTE o al CONSULTOR</w:t>
      </w:r>
      <w:r>
        <w:rPr>
          <w:rFonts w:ascii="Arial Narrow" w:hAnsi="Arial Narrow"/>
          <w:lang w:val="es-ES_tradnl"/>
        </w:rPr>
        <w:t>,</w:t>
      </w:r>
      <w:r w:rsidRPr="00C01DAC">
        <w:rPr>
          <w:rFonts w:ascii="Arial Narrow" w:hAnsi="Arial Narrow"/>
          <w:lang w:val="es-ES_tradnl"/>
        </w:rPr>
        <w:t xml:space="preserve"> según corresponda</w:t>
      </w:r>
      <w:r>
        <w:rPr>
          <w:rFonts w:ascii="Arial Narrow" w:hAnsi="Arial Narrow"/>
          <w:lang w:val="es-ES_tradnl"/>
        </w:rPr>
        <w:t>,</w:t>
      </w:r>
      <w:r w:rsidRPr="00C01DAC">
        <w:rPr>
          <w:rFonts w:ascii="Arial Narrow" w:hAnsi="Arial Narrow"/>
          <w:lang w:val="es-ES_tradnl"/>
        </w:rPr>
        <w:t xml:space="preserve">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  </w:t>
      </w:r>
    </w:p>
    <w:p w:rsidR="00A2753A" w:rsidRDefault="00A2753A" w:rsidP="00A2753A">
      <w:pPr>
        <w:tabs>
          <w:tab w:val="left" w:pos="4140"/>
        </w:tabs>
        <w:jc w:val="both"/>
        <w:rPr>
          <w:rFonts w:ascii="Arial Narrow" w:hAnsi="Arial Narrow"/>
          <w:lang w:val="es-ES_tradnl"/>
        </w:rPr>
      </w:pPr>
    </w:p>
    <w:p w:rsidR="00A2753A" w:rsidRDefault="00A2753A" w:rsidP="00A2753A">
      <w:pPr>
        <w:tabs>
          <w:tab w:val="left" w:pos="4140"/>
        </w:tabs>
        <w:jc w:val="both"/>
        <w:rPr>
          <w:rFonts w:ascii="Arial Narrow" w:hAnsi="Arial Narrow"/>
          <w:b/>
          <w:lang w:val="es-ES_tradnl"/>
        </w:rPr>
      </w:pPr>
      <w:r w:rsidRPr="00C01DAC">
        <w:rPr>
          <w:rFonts w:ascii="Arial Narrow" w:hAnsi="Arial Narrow"/>
          <w:b/>
          <w:lang w:val="es-ES_tradnl"/>
        </w:rPr>
        <w:t>11.3.</w:t>
      </w:r>
      <w:r>
        <w:rPr>
          <w:rFonts w:ascii="Arial Narrow" w:hAnsi="Arial Narrow"/>
          <w:b/>
          <w:lang w:val="es-ES_tradnl"/>
        </w:rPr>
        <w:t>2</w:t>
      </w:r>
      <w:r w:rsidRPr="00C01DAC">
        <w:rPr>
          <w:rFonts w:ascii="Arial Narrow" w:hAnsi="Arial Narrow"/>
          <w:b/>
          <w:lang w:val="es-ES_tradnl"/>
        </w:rPr>
        <w:t xml:space="preserve">. Resolución </w:t>
      </w:r>
      <w:r>
        <w:rPr>
          <w:rFonts w:ascii="Arial Narrow" w:hAnsi="Arial Narrow"/>
          <w:b/>
          <w:lang w:val="es-ES_tradnl"/>
        </w:rPr>
        <w:t xml:space="preserve">Sin Necesidad de </w:t>
      </w:r>
      <w:r w:rsidRPr="00C01DAC">
        <w:rPr>
          <w:rFonts w:ascii="Arial Narrow" w:hAnsi="Arial Narrow"/>
          <w:b/>
          <w:lang w:val="es-ES_tradnl"/>
        </w:rPr>
        <w:t>Requerimiento</w:t>
      </w:r>
      <w:r>
        <w:rPr>
          <w:rFonts w:ascii="Arial Narrow" w:hAnsi="Arial Narrow"/>
          <w:b/>
          <w:lang w:val="es-ES_tradnl"/>
        </w:rPr>
        <w:t xml:space="preserve"> Judicial o Extrajudicial</w:t>
      </w:r>
    </w:p>
    <w:p w:rsidR="00A2753A" w:rsidRPr="00BE6499" w:rsidRDefault="00A2753A" w:rsidP="00A2753A">
      <w:pPr>
        <w:tabs>
          <w:tab w:val="left" w:pos="4140"/>
        </w:tabs>
        <w:jc w:val="both"/>
        <w:rPr>
          <w:rFonts w:ascii="Arial Narrow" w:hAnsi="Arial Narrow"/>
          <w:lang w:val="es-ES_tradnl"/>
        </w:rPr>
      </w:pPr>
      <w:r>
        <w:rPr>
          <w:rFonts w:ascii="Arial Narrow" w:hAnsi="Arial Narrow"/>
          <w:lang w:val="es-ES_tradnl"/>
        </w:rPr>
        <w:t xml:space="preserve">Adicionalmente, </w:t>
      </w:r>
      <w:r w:rsidRPr="00BE6499">
        <w:rPr>
          <w:rFonts w:ascii="Arial Narrow" w:hAnsi="Arial Narrow"/>
          <w:lang w:val="es-ES_tradnl"/>
        </w:rPr>
        <w:t xml:space="preserve">el CONTRATANTE o el CONSULTOR podrán </w:t>
      </w:r>
      <w:r>
        <w:rPr>
          <w:rFonts w:ascii="Arial Narrow" w:hAnsi="Arial Narrow"/>
          <w:lang w:val="es-ES_tradnl"/>
        </w:rPr>
        <w:t xml:space="preserve">dar </w:t>
      </w:r>
      <w:r w:rsidRPr="00BE6499">
        <w:rPr>
          <w:rFonts w:ascii="Arial Narrow" w:hAnsi="Arial Narrow"/>
          <w:lang w:val="es-ES_tradnl"/>
        </w:rPr>
        <w:t xml:space="preserve">el CONTRATO </w:t>
      </w:r>
      <w:r>
        <w:rPr>
          <w:rFonts w:ascii="Arial Narrow" w:hAnsi="Arial Narrow"/>
          <w:lang w:val="es-ES_tradnl"/>
        </w:rPr>
        <w:t xml:space="preserve">por resuelto, </w:t>
      </w:r>
      <w:r w:rsidRPr="00BE6499">
        <w:rPr>
          <w:rFonts w:ascii="Arial Narrow" w:hAnsi="Arial Narrow"/>
          <w:lang w:val="es-ES_tradnl"/>
        </w:rPr>
        <w:t>sin necesidad de requerimiento judicial o extrajudicial, por los siguientes motivos:</w:t>
      </w:r>
    </w:p>
    <w:p w:rsidR="00A2753A" w:rsidRPr="00BE6499" w:rsidRDefault="00A2753A" w:rsidP="00A2753A">
      <w:pPr>
        <w:tabs>
          <w:tab w:val="left" w:pos="4140"/>
        </w:tabs>
        <w:jc w:val="both"/>
        <w:rPr>
          <w:rFonts w:ascii="Arial Narrow" w:hAnsi="Arial Narrow"/>
          <w:lang w:val="es-ES_tradnl"/>
        </w:rPr>
      </w:pPr>
    </w:p>
    <w:p w:rsidR="00A2753A" w:rsidRPr="00BE6499"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i w:val="0"/>
          <w:sz w:val="20"/>
          <w:szCs w:val="20"/>
          <w:lang w:val="es-ES_tradnl"/>
        </w:rPr>
      </w:pPr>
      <w:r w:rsidRPr="00BE6499">
        <w:rPr>
          <w:rFonts w:ascii="Arial Narrow" w:hAnsi="Arial Narrow"/>
          <w:i w:val="0"/>
          <w:sz w:val="20"/>
          <w:szCs w:val="20"/>
          <w:lang w:val="es-ES_tradnl"/>
        </w:rPr>
        <w:t>Causas de resolución por el CONTRATANTE:</w:t>
      </w:r>
    </w:p>
    <w:p w:rsidR="00A2753A" w:rsidRPr="00BE6499" w:rsidRDefault="00A2753A" w:rsidP="00A2753A">
      <w:pPr>
        <w:numPr>
          <w:ilvl w:val="0"/>
          <w:numId w:val="6"/>
        </w:numPr>
        <w:tabs>
          <w:tab w:val="clear" w:pos="1290"/>
          <w:tab w:val="num" w:pos="1260"/>
          <w:tab w:val="left" w:pos="4140"/>
        </w:tabs>
        <w:ind w:left="1260" w:hanging="330"/>
        <w:jc w:val="both"/>
        <w:rPr>
          <w:rFonts w:ascii="Arial Narrow" w:hAnsi="Arial Narrow"/>
          <w:lang w:val="es-ES_tradnl"/>
        </w:rPr>
      </w:pPr>
      <w:r w:rsidRPr="00BE6499">
        <w:rPr>
          <w:rFonts w:ascii="Arial Narrow" w:hAnsi="Arial Narrow"/>
          <w:lang w:val="es-ES_tradnl"/>
        </w:rPr>
        <w:t xml:space="preserve">Incumplimiento de las obligaciones convenidas en este CONTRATO </w:t>
      </w:r>
      <w:r>
        <w:rPr>
          <w:rFonts w:ascii="Arial Narrow" w:hAnsi="Arial Narrow"/>
          <w:lang w:val="es-ES_tradnl"/>
        </w:rPr>
        <w:t>imputable al</w:t>
      </w:r>
      <w:r w:rsidRPr="00BE6499">
        <w:rPr>
          <w:rFonts w:ascii="Arial Narrow" w:hAnsi="Arial Narrow"/>
          <w:lang w:val="es-ES_tradnl"/>
        </w:rPr>
        <w:t xml:space="preserve"> CONSULTOR.</w:t>
      </w:r>
    </w:p>
    <w:p w:rsidR="00A2753A" w:rsidRPr="00BE6499" w:rsidRDefault="00A2753A" w:rsidP="00A2753A">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Cesión del contrato</w:t>
      </w:r>
      <w:r w:rsidRPr="00BE6499">
        <w:rPr>
          <w:rFonts w:ascii="Arial Narrow" w:hAnsi="Arial Narrow"/>
          <w:lang w:val="es-ES_tradnl"/>
        </w:rPr>
        <w:t xml:space="preserve"> a terceros sin autorización escrita del CONTRATANTE.</w:t>
      </w:r>
    </w:p>
    <w:p w:rsidR="00A2753A" w:rsidRPr="00BE6499" w:rsidRDefault="00A2753A" w:rsidP="00A2753A">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Si el CONSULTOR acepta nuevas asignaciones contractuales que afecten el cumplimiento del contrato</w:t>
      </w:r>
    </w:p>
    <w:p w:rsidR="00A2753A" w:rsidRDefault="00A2753A" w:rsidP="00A2753A">
      <w:pPr>
        <w:tabs>
          <w:tab w:val="left" w:pos="4140"/>
        </w:tabs>
        <w:jc w:val="both"/>
        <w:rPr>
          <w:rFonts w:ascii="Arial Narrow" w:hAnsi="Arial Narrow"/>
          <w:lang w:val="es-ES_tradnl"/>
        </w:rPr>
      </w:pPr>
    </w:p>
    <w:p w:rsidR="00A2753A" w:rsidRPr="00BE6499"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Causas de resolución por el CONSULTOR:</w:t>
      </w:r>
    </w:p>
    <w:p w:rsidR="00A2753A" w:rsidRPr="00BE6499" w:rsidRDefault="00A2753A" w:rsidP="00A2753A">
      <w:pPr>
        <w:tabs>
          <w:tab w:val="left" w:pos="4140"/>
        </w:tabs>
        <w:ind w:left="1080" w:hanging="180"/>
        <w:jc w:val="both"/>
        <w:rPr>
          <w:rFonts w:ascii="Arial Narrow" w:hAnsi="Arial Narrow"/>
          <w:lang w:val="es-ES_tradnl"/>
        </w:rPr>
      </w:pPr>
      <w:r w:rsidRPr="00BE6499">
        <w:rPr>
          <w:rFonts w:ascii="Arial Narrow" w:hAnsi="Arial Narrow"/>
          <w:lang w:val="es-ES_tradnl"/>
        </w:rPr>
        <w:t>i) Incumplimiento de las condiciones de este CONTRATO por parte del CONTRATANTE.</w:t>
      </w:r>
    </w:p>
    <w:p w:rsidR="00A2753A" w:rsidRPr="00BE6499" w:rsidRDefault="00A2753A" w:rsidP="00A2753A">
      <w:pPr>
        <w:tabs>
          <w:tab w:val="left" w:pos="4140"/>
        </w:tabs>
        <w:ind w:left="540"/>
        <w:jc w:val="both"/>
        <w:rPr>
          <w:rFonts w:ascii="Arial Narrow" w:hAnsi="Arial Narrow"/>
          <w:lang w:val="es-ES_tradnl"/>
        </w:rPr>
      </w:pPr>
    </w:p>
    <w:p w:rsidR="00A2753A" w:rsidRPr="00BE6499" w:rsidRDefault="00A2753A" w:rsidP="00A2753A">
      <w:pPr>
        <w:tabs>
          <w:tab w:val="left" w:pos="4140"/>
        </w:tabs>
        <w:ind w:left="540"/>
        <w:jc w:val="both"/>
        <w:rPr>
          <w:rFonts w:ascii="Arial Narrow" w:hAnsi="Arial Narrow"/>
          <w:lang w:val="es-ES_tradnl"/>
        </w:rPr>
      </w:pPr>
      <w:r w:rsidRPr="00BE6499">
        <w:rPr>
          <w:rFonts w:ascii="Arial Narrow" w:hAnsi="Arial Narrow"/>
          <w:lang w:val="es-ES_tradnl"/>
        </w:rPr>
        <w:t>En los casos indicados en los incisos A y B la parte que incumplió quedará sujeta al resarcimiento de daños y perjuicios</w:t>
      </w:r>
      <w:r>
        <w:rPr>
          <w:rFonts w:ascii="Arial Narrow" w:hAnsi="Arial Narrow"/>
          <w:lang w:val="es-ES_tradnl"/>
        </w:rPr>
        <w:t>,</w:t>
      </w:r>
      <w:r w:rsidRPr="00BE6499">
        <w:rPr>
          <w:rFonts w:ascii="Arial Narrow" w:hAnsi="Arial Narrow"/>
          <w:lang w:val="es-ES_tradnl"/>
        </w:rPr>
        <w:t xml:space="preserve"> si hubieren.</w:t>
      </w:r>
    </w:p>
    <w:p w:rsidR="00A2753A" w:rsidRPr="00BE6499" w:rsidRDefault="00A2753A" w:rsidP="00A2753A">
      <w:pPr>
        <w:tabs>
          <w:tab w:val="left" w:pos="4140"/>
        </w:tabs>
        <w:ind w:left="540"/>
        <w:jc w:val="both"/>
        <w:rPr>
          <w:rFonts w:ascii="Arial Narrow" w:hAnsi="Arial Narrow"/>
          <w:lang w:val="es-ES_tradnl"/>
        </w:rPr>
      </w:pPr>
    </w:p>
    <w:p w:rsidR="00A2753A" w:rsidRPr="00BE6499"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 xml:space="preserve">Acuerdo Mutuo </w:t>
      </w:r>
    </w:p>
    <w:p w:rsidR="00A2753A" w:rsidRPr="00BE6499" w:rsidRDefault="00A2753A" w:rsidP="00A2753A">
      <w:pPr>
        <w:pStyle w:val="Textoindependiente"/>
        <w:ind w:left="600"/>
        <w:rPr>
          <w:rFonts w:ascii="Arial Narrow" w:hAnsi="Arial Narrow"/>
          <w:sz w:val="20"/>
          <w:lang w:val="es-ES_tradnl"/>
        </w:rPr>
      </w:pPr>
      <w:r w:rsidRPr="00BE6499">
        <w:rPr>
          <w:rFonts w:ascii="Arial Narrow" w:hAnsi="Arial Narrow"/>
          <w:sz w:val="20"/>
          <w:lang w:val="es-ES_tradnl"/>
        </w:rPr>
        <w:t xml:space="preserve">Por acuerdo mutuo entre el CONTRATANTE y el CONSULTOR. </w:t>
      </w:r>
    </w:p>
    <w:p w:rsidR="00A2753A" w:rsidRPr="00BE6499" w:rsidRDefault="00A2753A" w:rsidP="00A2753A">
      <w:pPr>
        <w:pStyle w:val="Textoindependiente"/>
        <w:rPr>
          <w:rFonts w:ascii="Arial Narrow" w:hAnsi="Arial Narrow"/>
          <w:sz w:val="20"/>
          <w:lang w:val="es-ES_tradnl"/>
        </w:rPr>
      </w:pPr>
    </w:p>
    <w:p w:rsidR="00A2753A" w:rsidRPr="00A76F16"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A76F16">
        <w:rPr>
          <w:rFonts w:ascii="Arial Narrow" w:hAnsi="Arial Narrow"/>
          <w:sz w:val="20"/>
          <w:szCs w:val="20"/>
          <w:lang w:val="es-ES_tradnl"/>
        </w:rPr>
        <w:t>Casos de Fuerza Mayor</w:t>
      </w:r>
    </w:p>
    <w:p w:rsidR="00A2753A" w:rsidRPr="00A76F16" w:rsidRDefault="00A2753A" w:rsidP="00A2753A">
      <w:pPr>
        <w:tabs>
          <w:tab w:val="left" w:pos="567"/>
          <w:tab w:val="left" w:pos="4140"/>
        </w:tabs>
        <w:jc w:val="both"/>
        <w:rPr>
          <w:rFonts w:ascii="Arial Narrow" w:hAnsi="Arial Narrow"/>
          <w:lang w:val="es-ES_tradnl"/>
        </w:rPr>
      </w:pPr>
      <w:r w:rsidRPr="00A76F16">
        <w:rPr>
          <w:rFonts w:ascii="Arial Narrow" w:hAnsi="Arial Narrow"/>
          <w:b/>
          <w:lang w:val="es-ES_tradnl"/>
        </w:rPr>
        <w:tab/>
      </w:r>
      <w:r w:rsidRPr="00A76F16">
        <w:rPr>
          <w:rFonts w:ascii="Arial Narrow" w:hAnsi="Arial Narrow"/>
          <w:lang w:val="es-ES_tradnl"/>
        </w:rPr>
        <w:t>De acuerdo a lo previsto en la cláusula decimoctava del presente CONTRATO.</w:t>
      </w:r>
    </w:p>
    <w:p w:rsidR="00A2753A" w:rsidRPr="00A76F16" w:rsidRDefault="00A2753A" w:rsidP="00A2753A">
      <w:pPr>
        <w:tabs>
          <w:tab w:val="left" w:pos="567"/>
          <w:tab w:val="left" w:pos="4140"/>
        </w:tabs>
        <w:jc w:val="both"/>
        <w:rPr>
          <w:rFonts w:ascii="Arial Narrow" w:hAnsi="Arial Narrow"/>
          <w:lang w:val="es-ES_tradnl"/>
        </w:rPr>
      </w:pPr>
    </w:p>
    <w:p w:rsidR="00A2753A" w:rsidRPr="00A76F16"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b w:val="0"/>
          <w:sz w:val="20"/>
          <w:szCs w:val="20"/>
          <w:lang w:val="es-ES_tradnl"/>
        </w:rPr>
      </w:pPr>
      <w:r w:rsidRPr="00A76F16">
        <w:rPr>
          <w:rFonts w:ascii="Arial Narrow" w:hAnsi="Arial Narrow"/>
          <w:sz w:val="20"/>
          <w:szCs w:val="20"/>
          <w:lang w:val="es-ES_tradnl"/>
        </w:rPr>
        <w:t>Efectos de la resolución:</w:t>
      </w:r>
    </w:p>
    <w:p w:rsidR="00A2753A" w:rsidRPr="00A76F16" w:rsidRDefault="00A2753A" w:rsidP="00A2753A">
      <w:pPr>
        <w:tabs>
          <w:tab w:val="left" w:pos="1134"/>
          <w:tab w:val="left" w:pos="4140"/>
        </w:tabs>
        <w:ind w:left="567"/>
        <w:jc w:val="both"/>
        <w:rPr>
          <w:rFonts w:ascii="Arial Narrow" w:hAnsi="Arial Narrow"/>
          <w:lang w:val="es-ES_tradnl"/>
        </w:rPr>
      </w:pPr>
    </w:p>
    <w:p w:rsidR="00A2753A" w:rsidRPr="00BE6499" w:rsidRDefault="00A2753A" w:rsidP="00A2753A">
      <w:pPr>
        <w:tabs>
          <w:tab w:val="left" w:pos="1134"/>
          <w:tab w:val="left" w:pos="4140"/>
        </w:tabs>
        <w:ind w:left="567"/>
        <w:jc w:val="both"/>
        <w:rPr>
          <w:rFonts w:ascii="Arial Narrow" w:hAnsi="Arial Narrow"/>
          <w:lang w:val="es-ES_tradnl"/>
        </w:rPr>
      </w:pPr>
      <w:r w:rsidRPr="00A76F16">
        <w:rPr>
          <w:rFonts w:ascii="Arial Narrow" w:hAnsi="Arial Narrow"/>
          <w:lang w:val="es-ES_tradnl"/>
        </w:rPr>
        <w:t>Cuando se</w:t>
      </w:r>
      <w:r w:rsidRPr="00BE6499">
        <w:rPr>
          <w:rFonts w:ascii="Arial Narrow" w:hAnsi="Arial Narrow"/>
          <w:lang w:val="es-ES_tradnl"/>
        </w:rPr>
        <w:t xml:space="preserve"> efectúe la resolución del CONTRATO, se procederá a una liquidación de saldos deudores y acreedores de ambas partes, efectuándose los pagos a que hubiere lugar, conforme a la evaluación del grado de cumplimiento de los Términos de Referencia.</w:t>
      </w:r>
    </w:p>
    <w:p w:rsidR="00A2753A" w:rsidRPr="00BE6499" w:rsidRDefault="00A2753A" w:rsidP="00A2753A">
      <w:pPr>
        <w:tabs>
          <w:tab w:val="left" w:pos="1134"/>
          <w:tab w:val="left" w:pos="4140"/>
        </w:tabs>
        <w:ind w:left="567"/>
        <w:jc w:val="right"/>
        <w:rPr>
          <w:rFonts w:ascii="Arial Narrow" w:hAnsi="Arial Narrow"/>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DÉCIMOSEGUNDA.</w:t>
      </w:r>
      <w:r w:rsidRPr="00BE6499">
        <w:rPr>
          <w:rFonts w:ascii="Arial Narrow" w:hAnsi="Arial Narrow"/>
          <w:b/>
          <w:lang w:val="es-ES_tradnl"/>
        </w:rPr>
        <w:t xml:space="preserve"> De las modificaciones al CONTRATO. </w:t>
      </w:r>
    </w:p>
    <w:p w:rsidR="00A2753A" w:rsidRPr="00BE6499" w:rsidRDefault="00A2753A" w:rsidP="00A2753A">
      <w:pPr>
        <w:tabs>
          <w:tab w:val="left" w:pos="4140"/>
        </w:tabs>
        <w:jc w:val="both"/>
        <w:rPr>
          <w:rFonts w:ascii="Arial Narrow" w:hAnsi="Arial Narrow"/>
          <w:bCs/>
          <w:i/>
          <w:iCs/>
          <w:shd w:val="clear" w:color="auto" w:fill="CCFFFF"/>
          <w:lang w:val="es-ES_tradnl"/>
        </w:rPr>
      </w:pPr>
      <w:r w:rsidRPr="00BE6499">
        <w:rPr>
          <w:rFonts w:ascii="Arial Narrow" w:hAnsi="Arial Narrow"/>
          <w:lang w:val="es-ES_tradnl"/>
        </w:rPr>
        <w:t>Toda modificación al alcance del presente CONTRATO (</w:t>
      </w:r>
      <w:r w:rsidRPr="00BE6499">
        <w:rPr>
          <w:rFonts w:ascii="Arial Narrow" w:hAnsi="Arial Narrow"/>
          <w:i/>
          <w:lang w:val="es-ES_tradnl"/>
        </w:rPr>
        <w:t>i.e. plazo, términos de referencia u otros</w:t>
      </w:r>
      <w:r w:rsidRPr="00BE6499">
        <w:rPr>
          <w:rFonts w:ascii="Arial Narrow" w:hAnsi="Arial Narrow"/>
          <w:lang w:val="es-ES_tradnl"/>
        </w:rPr>
        <w:t>) sólo podrá realizarse mediante una enmienda firmada entre el CONTRATANTE y el CONSULTOR, mientras el contrato</w:t>
      </w:r>
      <w:r w:rsidRPr="00AA78F9">
        <w:rPr>
          <w:rFonts w:ascii="Arial Narrow" w:hAnsi="Arial Narrow"/>
          <w:lang w:val="es-ES_tradnl"/>
        </w:rPr>
        <w:t xml:space="preserve"> </w:t>
      </w:r>
      <w:r w:rsidRPr="00BE6499">
        <w:rPr>
          <w:rFonts w:ascii="Arial Narrow" w:hAnsi="Arial Narrow"/>
          <w:lang w:val="es-ES_tradnl"/>
        </w:rPr>
        <w:t>esté vigente</w:t>
      </w:r>
      <w:r>
        <w:rPr>
          <w:rFonts w:ascii="Arial Narrow" w:hAnsi="Arial Narrow"/>
          <w:lang w:val="es-ES_tradnl"/>
        </w:rPr>
        <w:t>. S</w:t>
      </w:r>
      <w:r w:rsidRPr="00BE6499">
        <w:rPr>
          <w:rFonts w:ascii="Arial Narrow" w:hAnsi="Arial Narrow"/>
          <w:lang w:val="es-ES_tradnl"/>
        </w:rPr>
        <w:t xml:space="preserve">i </w:t>
      </w:r>
      <w:r>
        <w:rPr>
          <w:rFonts w:ascii="Arial Narrow" w:hAnsi="Arial Narrow"/>
          <w:lang w:val="es-ES_tradnl"/>
        </w:rPr>
        <w:t>la</w:t>
      </w:r>
      <w:r w:rsidRPr="00BE6499">
        <w:rPr>
          <w:rFonts w:ascii="Arial Narrow" w:hAnsi="Arial Narrow"/>
          <w:lang w:val="es-ES_tradnl"/>
        </w:rPr>
        <w:t xml:space="preserve"> modificación implica un incremento</w:t>
      </w:r>
      <w:r>
        <w:rPr>
          <w:rFonts w:ascii="Arial Narrow" w:hAnsi="Arial Narrow"/>
          <w:lang w:val="es-ES_tradnl"/>
        </w:rPr>
        <w:t xml:space="preserve"> o decremento</w:t>
      </w:r>
      <w:r w:rsidRPr="00BE6499">
        <w:rPr>
          <w:rFonts w:ascii="Arial Narrow" w:hAnsi="Arial Narrow"/>
          <w:lang w:val="es-ES_tradnl"/>
        </w:rPr>
        <w:t xml:space="preserve"> </w:t>
      </w:r>
      <w:r>
        <w:rPr>
          <w:rFonts w:ascii="Arial Narrow" w:hAnsi="Arial Narrow"/>
          <w:lang w:val="es-ES_tradnl"/>
        </w:rPr>
        <w:t xml:space="preserve">en el monto y/o plazo, </w:t>
      </w:r>
      <w:r w:rsidRPr="00BE6499">
        <w:rPr>
          <w:rFonts w:ascii="Arial Narrow" w:hAnsi="Arial Narrow"/>
          <w:lang w:val="es-ES_tradnl"/>
        </w:rPr>
        <w:t xml:space="preserve">que supere el 15% del </w:t>
      </w:r>
      <w:r>
        <w:rPr>
          <w:rFonts w:ascii="Arial Narrow" w:hAnsi="Arial Narrow"/>
          <w:lang w:val="es-ES_tradnl"/>
        </w:rPr>
        <w:t xml:space="preserve">plazo o </w:t>
      </w:r>
      <w:r w:rsidRPr="00BE6499">
        <w:rPr>
          <w:rFonts w:ascii="Arial Narrow" w:hAnsi="Arial Narrow"/>
          <w:lang w:val="es-ES_tradnl"/>
        </w:rPr>
        <w:t xml:space="preserve">valor inicial del contrato </w:t>
      </w:r>
      <w:r>
        <w:rPr>
          <w:rFonts w:ascii="Arial Narrow" w:hAnsi="Arial Narrow"/>
          <w:lang w:val="es-ES_tradnl"/>
        </w:rPr>
        <w:t xml:space="preserve">o </w:t>
      </w:r>
      <w:r w:rsidRPr="00BE6499">
        <w:rPr>
          <w:rFonts w:ascii="Arial Narrow" w:hAnsi="Arial Narrow"/>
          <w:lang w:val="es-ES_tradnl"/>
        </w:rPr>
        <w:t>previo a la modificación deberá solicitarse la No Objeción del BID</w:t>
      </w:r>
      <w:r>
        <w:rPr>
          <w:rFonts w:ascii="Arial Narrow" w:hAnsi="Arial Narrow"/>
          <w:lang w:val="es-ES_tradnl"/>
        </w:rPr>
        <w:t xml:space="preserve"> en la que se deberá indicar si se modificarán los Términos de Referencia. En caso de la requerir posteriores modificaciones, independientemente del plazo o monto a modificar, </w:t>
      </w:r>
      <w:r w:rsidRPr="00BE6499">
        <w:rPr>
          <w:rFonts w:ascii="Arial Narrow" w:hAnsi="Arial Narrow"/>
          <w:lang w:val="es-ES_tradnl"/>
        </w:rPr>
        <w:t>deberá solicitarse la No Objeción del BID</w:t>
      </w:r>
      <w:r>
        <w:rPr>
          <w:rFonts w:ascii="Arial Narrow" w:hAnsi="Arial Narrow"/>
          <w:lang w:val="es-ES_tradnl"/>
        </w:rPr>
        <w:t xml:space="preserve"> </w:t>
      </w:r>
      <w:r w:rsidRPr="00BE6499">
        <w:rPr>
          <w:rFonts w:ascii="Arial Narrow" w:hAnsi="Arial Narrow"/>
          <w:bCs/>
          <w:i/>
          <w:iCs/>
          <w:shd w:val="clear" w:color="auto" w:fill="CCFFFF"/>
          <w:lang w:val="es-ES_tradnl"/>
        </w:rPr>
        <w:t xml:space="preserve">(eliminar la </w:t>
      </w:r>
      <w:r>
        <w:rPr>
          <w:rFonts w:ascii="Arial Narrow" w:hAnsi="Arial Narrow"/>
          <w:bCs/>
          <w:i/>
          <w:iCs/>
          <w:shd w:val="clear" w:color="auto" w:fill="CCFFFF"/>
          <w:lang w:val="es-ES_tradnl"/>
        </w:rPr>
        <w:t xml:space="preserve">referencia a la </w:t>
      </w:r>
      <w:r w:rsidRPr="00BE6499">
        <w:rPr>
          <w:rFonts w:ascii="Arial Narrow" w:hAnsi="Arial Narrow"/>
          <w:bCs/>
          <w:i/>
          <w:iCs/>
          <w:shd w:val="clear" w:color="auto" w:fill="CCFFFF"/>
          <w:lang w:val="es-ES_tradnl"/>
        </w:rPr>
        <w:t>no objeción del BID para contratos con revisión ex post del BID)</w:t>
      </w:r>
    </w:p>
    <w:p w:rsidR="00A2753A" w:rsidRPr="00BE6499" w:rsidRDefault="00A2753A" w:rsidP="00A2753A">
      <w:pPr>
        <w:tabs>
          <w:tab w:val="left" w:pos="4140"/>
        </w:tabs>
        <w:jc w:val="both"/>
        <w:rPr>
          <w:rFonts w:ascii="Arial Narrow" w:hAnsi="Arial Narrow"/>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DÉCIMOTERCERA.</w:t>
      </w:r>
      <w:r w:rsidRPr="00BE6499">
        <w:rPr>
          <w:rFonts w:ascii="Arial Narrow" w:hAnsi="Arial Narrow"/>
          <w:b/>
          <w:lang w:val="es-ES_tradnl"/>
        </w:rPr>
        <w:t xml:space="preserve"> Calidad y Responsabilidad Técnica de los Servicios. </w:t>
      </w:r>
    </w:p>
    <w:p w:rsidR="00A2753A" w:rsidRPr="00BE6499" w:rsidRDefault="00A2753A" w:rsidP="00A2753A">
      <w:pPr>
        <w:rPr>
          <w:rFonts w:ascii="Arial Narrow" w:hAnsi="Arial Narrow"/>
          <w:lang w:val="es-ES_tradnl"/>
        </w:rPr>
      </w:pPr>
      <w:r w:rsidRPr="00BE6499">
        <w:rPr>
          <w:rFonts w:ascii="Arial Narrow" w:hAnsi="Arial Narrow"/>
          <w:lang w:val="es-ES_tradnl"/>
        </w:rPr>
        <w:lastRenderedPageBreak/>
        <w:t xml:space="preserve">El CONSULTOR se compromete a prestar los Servicios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BE6499">
        <w:rPr>
          <w:rFonts w:ascii="Arial Narrow" w:hAnsi="Arial Narrow"/>
          <w:spacing w:val="-3"/>
          <w:lang w:val="es-ES_tradnl"/>
        </w:rPr>
        <w:t xml:space="preserve">También se compromete </w:t>
      </w:r>
      <w:r w:rsidRPr="00BE6499">
        <w:rPr>
          <w:rFonts w:ascii="Arial Narrow" w:hAnsi="Arial Narrow"/>
          <w:lang w:val="es-ES_tradnl"/>
        </w:rPr>
        <w:t>a denunciar a</w:t>
      </w:r>
      <w:r>
        <w:rPr>
          <w:rFonts w:ascii="Arial Narrow" w:hAnsi="Arial Narrow"/>
          <w:lang w:val="es-ES_tradnl"/>
        </w:rPr>
        <w:t>nte e</w:t>
      </w:r>
      <w:r w:rsidRPr="00BE6499">
        <w:rPr>
          <w:rFonts w:ascii="Arial Narrow" w:hAnsi="Arial Narrow"/>
          <w:lang w:val="es-ES_tradnl"/>
        </w:rPr>
        <w:t xml:space="preserve">l Banco todo acto sospechoso de fraude o corrupción del cual tenga conocimiento o sea informado durante el proceso del concurso o la ejecución de un contrato. Los actos de fraude y corrupción (prácticas corruptivas, fraudulentas, </w:t>
      </w:r>
      <w:r>
        <w:rPr>
          <w:rFonts w:ascii="Arial Narrow" w:hAnsi="Arial Narrow"/>
          <w:lang w:val="es-ES_tradnl"/>
        </w:rPr>
        <w:t>coer</w:t>
      </w:r>
      <w:r w:rsidRPr="00BE6499">
        <w:rPr>
          <w:rFonts w:ascii="Arial Narrow" w:hAnsi="Arial Narrow"/>
          <w:lang w:val="es-ES_tradnl"/>
        </w:rPr>
        <w:t>citivas, colusorias) están prohibidos.</w:t>
      </w:r>
    </w:p>
    <w:p w:rsidR="00A2753A" w:rsidRPr="00BE6499" w:rsidRDefault="00A2753A" w:rsidP="00A2753A">
      <w:pPr>
        <w:pStyle w:val="Textoindependiente"/>
        <w:rPr>
          <w:rFonts w:ascii="Arial Narrow" w:hAnsi="Arial Narrow"/>
          <w:sz w:val="20"/>
          <w:lang w:val="es-ES_tradnl"/>
        </w:rPr>
      </w:pPr>
    </w:p>
    <w:p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Asimismo, el CONSULTOR reconoce su responsabilidad profesional directa ante el CONTRATANTE por la utilización y aplicación de métodos, procedimientos o elementos que fuesen de propiedad de terceros y que estuviese registrada, así como por casos de negligencia, error u omisión en el desempeño de sus actividades, liberando al CONTRATANTE de cualquier acción judicial o extrajudicial por este concepto y sujetándose a lo señalado en la cláusula octava de este CONTRATO.</w:t>
      </w:r>
    </w:p>
    <w:p w:rsidR="00A2753A" w:rsidRPr="00BE6499" w:rsidRDefault="00A2753A" w:rsidP="00A2753A">
      <w:pPr>
        <w:pStyle w:val="Textoindependiente"/>
        <w:rPr>
          <w:rFonts w:ascii="Arial Narrow" w:hAnsi="Arial Narrow"/>
          <w:sz w:val="20"/>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DÉCIMOCUARTA.</w:t>
      </w:r>
      <w:r w:rsidRPr="00BE6499">
        <w:rPr>
          <w:rFonts w:ascii="Arial Narrow" w:hAnsi="Arial Narrow"/>
          <w:b/>
          <w:lang w:val="es-ES_tradnl"/>
        </w:rPr>
        <w:t xml:space="preserve"> Confidencialidad. </w:t>
      </w:r>
    </w:p>
    <w:p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Los materiales producidos por el CONSULTOR así como la información a la que éste tuviere acceso, durante o después de la ejecución del presente CONTRATO, tendrán carácter confidencial quedando expresamente prohibida su divulgación a terceros  por parte del CONSULTOR, a menos que cuente con un pronunciamiento escrito del CONTRATANTE en sentido contrario.</w:t>
      </w:r>
    </w:p>
    <w:p w:rsidR="00A2753A" w:rsidRPr="00BE6499" w:rsidRDefault="00A2753A" w:rsidP="00A2753A">
      <w:pPr>
        <w:pStyle w:val="Textoindependiente"/>
        <w:rPr>
          <w:rFonts w:ascii="Arial Narrow" w:hAnsi="Arial Narrow"/>
          <w:sz w:val="20"/>
          <w:lang w:val="es-ES_tradnl"/>
        </w:rPr>
      </w:pPr>
    </w:p>
    <w:p w:rsidR="00A2753A" w:rsidRPr="00BE6499" w:rsidRDefault="00A2753A" w:rsidP="00A2753A">
      <w:pPr>
        <w:tabs>
          <w:tab w:val="left" w:pos="4140"/>
        </w:tabs>
        <w:jc w:val="both"/>
        <w:rPr>
          <w:rFonts w:ascii="Arial Narrow" w:hAnsi="Arial Narrow"/>
          <w:b/>
          <w:i/>
          <w:lang w:val="es-ES_tradnl"/>
        </w:rPr>
      </w:pPr>
      <w:r w:rsidRPr="00BE6499">
        <w:rPr>
          <w:rFonts w:ascii="Arial Narrow" w:hAnsi="Arial Narrow"/>
          <w:b/>
          <w:u w:val="single"/>
          <w:lang w:val="es-ES_tradnl"/>
        </w:rPr>
        <w:t>CLÁUSULA DÉCIMOQUINTA.</w:t>
      </w:r>
      <w:r w:rsidRPr="00BE6499">
        <w:rPr>
          <w:rFonts w:ascii="Arial Narrow" w:hAnsi="Arial Narrow"/>
          <w:b/>
          <w:lang w:val="es-ES_tradnl"/>
        </w:rPr>
        <w:t xml:space="preserve"> Prohibición al CONSULTOR. </w:t>
      </w:r>
    </w:p>
    <w:p w:rsidR="00A2753A" w:rsidRPr="00BE6499" w:rsidRDefault="00A2753A" w:rsidP="00A2753A">
      <w:pPr>
        <w:pStyle w:val="Textoindependiente"/>
        <w:rPr>
          <w:rFonts w:ascii="Arial Narrow" w:hAnsi="Arial Narrow"/>
          <w:bCs/>
          <w:i/>
          <w:iCs/>
          <w:sz w:val="20"/>
          <w:shd w:val="clear" w:color="auto" w:fill="CCFFFF"/>
          <w:lang w:val="es-ES_tradnl"/>
        </w:rPr>
      </w:pPr>
      <w:r w:rsidRPr="00BE6499">
        <w:rPr>
          <w:rFonts w:ascii="Arial Narrow" w:hAnsi="Arial Narrow"/>
          <w:sz w:val="20"/>
          <w:lang w:val="es-ES_tradnl"/>
        </w:rPr>
        <w:t xml:space="preserve">El CONSULTOR comprometido bajo el presente CONTRATO podrá </w:t>
      </w:r>
      <w:r>
        <w:rPr>
          <w:rFonts w:ascii="Arial Narrow" w:hAnsi="Arial Narrow"/>
          <w:sz w:val="20"/>
          <w:lang w:val="es-ES_tradnl"/>
        </w:rPr>
        <w:t>ejecutar otras asignaciones contractuales, informando previamente al CONTRATANTE y acordado la forma en que ello no afectará el correcto desarrollo del presente CONTRATO. De no existir acuerdo, el contrato podrá resolverse de conformidad con la Cláusula  UNDÉCIMA num. 11.3.2</w:t>
      </w:r>
    </w:p>
    <w:p w:rsidR="00A2753A" w:rsidRPr="00BE6499" w:rsidRDefault="00A2753A" w:rsidP="00A2753A">
      <w:pPr>
        <w:pStyle w:val="Textoindependiente"/>
        <w:rPr>
          <w:rFonts w:ascii="Arial Narrow" w:hAnsi="Arial Narrow"/>
          <w:sz w:val="20"/>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DÉCIMOSEXTA.</w:t>
      </w:r>
      <w:r w:rsidRPr="00BE6499">
        <w:rPr>
          <w:rFonts w:ascii="Arial Narrow" w:hAnsi="Arial Narrow"/>
          <w:b/>
          <w:lang w:val="es-ES_tradnl"/>
        </w:rPr>
        <w:t xml:space="preserve"> Recomendaciones del CONSULTOR </w:t>
      </w:r>
    </w:p>
    <w:p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 xml:space="preserve">Se establece que las opiniones y recomendaciones del CONSULTOR no comprometen al CONTRATANTE  el </w:t>
      </w:r>
      <w:r>
        <w:rPr>
          <w:rFonts w:ascii="Arial Narrow" w:hAnsi="Arial Narrow"/>
          <w:lang w:val="es-ES_tradnl"/>
        </w:rPr>
        <w:t xml:space="preserve">mismo </w:t>
      </w:r>
      <w:r w:rsidRPr="00BE6499">
        <w:rPr>
          <w:rFonts w:ascii="Arial Narrow" w:hAnsi="Arial Narrow"/>
          <w:lang w:val="es-ES_tradnl"/>
        </w:rPr>
        <w:t>que se reserva el derecho de formular al respecto las observaciones o salvedades que consideren apropiadas y de aplicar o no dichas recomendaciones.</w:t>
      </w:r>
    </w:p>
    <w:p w:rsidR="00A2753A" w:rsidRPr="00BE6499" w:rsidRDefault="00A2753A" w:rsidP="00A2753A">
      <w:pPr>
        <w:tabs>
          <w:tab w:val="left" w:pos="4140"/>
        </w:tabs>
        <w:jc w:val="right"/>
        <w:rPr>
          <w:rFonts w:ascii="Arial Narrow" w:hAnsi="Arial Narrow"/>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DECIMOSÉPTIMA.</w:t>
      </w:r>
      <w:r w:rsidRPr="00BE6499">
        <w:rPr>
          <w:rFonts w:ascii="Arial Narrow" w:hAnsi="Arial Narrow"/>
          <w:b/>
          <w:lang w:val="es-ES_tradnl"/>
        </w:rPr>
        <w:t xml:space="preserve"> </w:t>
      </w:r>
      <w:r>
        <w:rPr>
          <w:rFonts w:ascii="Arial Narrow" w:hAnsi="Arial Narrow"/>
          <w:b/>
          <w:lang w:val="es-ES_tradnl"/>
        </w:rPr>
        <w:t>Cesión</w:t>
      </w:r>
      <w:r w:rsidRPr="00BE6499">
        <w:rPr>
          <w:rFonts w:ascii="Arial Narrow" w:hAnsi="Arial Narrow"/>
          <w:b/>
          <w:lang w:val="es-ES_tradnl"/>
        </w:rPr>
        <w:t xml:space="preserve"> del CONTRATO. </w:t>
      </w: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no podrá </w:t>
      </w:r>
      <w:r>
        <w:rPr>
          <w:rFonts w:ascii="Arial Narrow" w:hAnsi="Arial Narrow"/>
          <w:sz w:val="20"/>
          <w:lang w:val="es-ES_tradnl"/>
        </w:rPr>
        <w:t>ceder</w:t>
      </w:r>
      <w:r w:rsidRPr="00BE6499">
        <w:rPr>
          <w:rFonts w:ascii="Arial Narrow" w:hAnsi="Arial Narrow"/>
          <w:sz w:val="20"/>
          <w:lang w:val="es-ES_tradnl"/>
        </w:rPr>
        <w:t xml:space="preserve"> este CONTRATO, ni ninguna parte del mismo, sin el consentimiento previo del CONTRATANTE.</w:t>
      </w:r>
      <w:r>
        <w:rPr>
          <w:rFonts w:ascii="Arial Narrow" w:hAnsi="Arial Narrow"/>
          <w:sz w:val="20"/>
          <w:lang w:val="es-ES_tradnl"/>
        </w:rPr>
        <w:t xml:space="preserve"> </w:t>
      </w:r>
    </w:p>
    <w:p w:rsidR="00A2753A" w:rsidRPr="00BE6499" w:rsidRDefault="00A2753A" w:rsidP="00A2753A">
      <w:pPr>
        <w:tabs>
          <w:tab w:val="left" w:pos="4140"/>
        </w:tabs>
        <w:jc w:val="both"/>
        <w:rPr>
          <w:rFonts w:ascii="Arial Narrow" w:hAnsi="Arial Narrow"/>
          <w:b/>
          <w:u w:val="single"/>
          <w:lang w:val="es-ES_tradnl"/>
        </w:rPr>
      </w:pPr>
    </w:p>
    <w:p w:rsidR="00A2753A" w:rsidRPr="00BE6499" w:rsidRDefault="00A2753A" w:rsidP="00A2753A">
      <w:pPr>
        <w:tabs>
          <w:tab w:val="left" w:pos="4140"/>
        </w:tabs>
        <w:jc w:val="both"/>
        <w:rPr>
          <w:rFonts w:ascii="Arial Narrow" w:hAnsi="Arial Narrow"/>
          <w:b/>
          <w:i/>
          <w:lang w:val="es-ES_tradnl"/>
        </w:rPr>
      </w:pPr>
      <w:r w:rsidRPr="00BE6499">
        <w:rPr>
          <w:rFonts w:ascii="Arial Narrow" w:hAnsi="Arial Narrow"/>
          <w:b/>
          <w:u w:val="single"/>
          <w:lang w:val="es-ES_tradnl"/>
        </w:rPr>
        <w:t>CLÁUSULA DÉCIMOCTAVA.</w:t>
      </w:r>
      <w:r w:rsidRPr="00BE6499">
        <w:rPr>
          <w:rFonts w:ascii="Arial Narrow" w:hAnsi="Arial Narrow"/>
          <w:b/>
          <w:lang w:val="es-ES_tradnl"/>
        </w:rPr>
        <w:t xml:space="preserve"> Causas de Fuerza Mayor o Caso Fortuito. </w:t>
      </w:r>
    </w:p>
    <w:p w:rsidR="00A2753A" w:rsidRPr="00BE6499" w:rsidRDefault="00A2753A" w:rsidP="00A2753A">
      <w:pPr>
        <w:tabs>
          <w:tab w:val="left" w:pos="4140"/>
        </w:tabs>
        <w:jc w:val="both"/>
        <w:rPr>
          <w:rFonts w:ascii="Arial Narrow" w:hAnsi="Arial Narrow"/>
          <w:b/>
          <w:lang w:val="es-ES_tradnl"/>
        </w:rPr>
      </w:pP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no estará sujeto a liquidación por daños y perjuicios o a la resolución del CONTRATO por incumplimiento, en el caso y en la medida en que la demora en el incumplimiento de sus obligaciones se deba a un evento de fuerza mayor.</w:t>
      </w:r>
    </w:p>
    <w:p w:rsidR="00A2753A" w:rsidRPr="00BE6499" w:rsidRDefault="00A2753A" w:rsidP="00A2753A">
      <w:pPr>
        <w:pStyle w:val="Textoindependiente"/>
        <w:tabs>
          <w:tab w:val="left" w:pos="4140"/>
        </w:tabs>
        <w:rPr>
          <w:rFonts w:ascii="Arial Narrow" w:hAnsi="Arial Narrow"/>
          <w:sz w:val="20"/>
          <w:lang w:val="es-ES_tradnl"/>
        </w:rPr>
      </w:pP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Se entenderá por fuerza mayor un hecho o situación que esté fuera del control del CONTRATANTE, que sea imprevisible, inevitable y que no tenga como origen la negligencia o falta de cuidado de la misma. Tales hechos pueden incluir — sin que ésta enumeración sea limitativa — acciones del CONTRATANTE en su calidad soberana, guerras o revoluciones, incendios, inundaciones, epidemias, restricciones por cuarentena.</w:t>
      </w:r>
    </w:p>
    <w:p w:rsidR="00A2753A" w:rsidRPr="00BE6499" w:rsidRDefault="00A2753A" w:rsidP="00A2753A">
      <w:pPr>
        <w:pStyle w:val="Textoindependiente"/>
        <w:tabs>
          <w:tab w:val="left" w:pos="4140"/>
        </w:tabs>
        <w:rPr>
          <w:rFonts w:ascii="Arial Narrow" w:hAnsi="Arial Narrow"/>
          <w:sz w:val="20"/>
          <w:lang w:val="es-ES_tradnl"/>
        </w:rPr>
      </w:pPr>
    </w:p>
    <w:p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Si se presenta una situación de Fuerza Mayor, el CONTRATANTE notificará prontamente y por escrito al CONSULTOR sobre dicha situación y sus causas. Excepto cuando reciba instrucciones en sentido contrario y por escrito del CONTRATANTE, el CONSULTOR continuará cumpliendo las obligaciones que le imponga el CONTRATO en la medida en que esto le sea posible.</w:t>
      </w:r>
    </w:p>
    <w:p w:rsidR="00A2753A" w:rsidRPr="00BE6499" w:rsidRDefault="00A2753A" w:rsidP="00A2753A">
      <w:pPr>
        <w:tabs>
          <w:tab w:val="left" w:pos="4140"/>
        </w:tabs>
        <w:jc w:val="both"/>
        <w:rPr>
          <w:rFonts w:ascii="Arial Narrow" w:hAnsi="Arial Narrow"/>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DÉCIMONOVENA.</w:t>
      </w:r>
      <w:r w:rsidRPr="00BE6499">
        <w:rPr>
          <w:rFonts w:ascii="Arial Narrow" w:hAnsi="Arial Narrow"/>
          <w:b/>
          <w:lang w:val="es-ES_tradnl"/>
        </w:rPr>
        <w:t xml:space="preserve"> Idioma por el que se regirá el CONTRATO. </w:t>
      </w: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Todos los informes, comunicaciones y documentos serán elaborados y presentados en idioma español.</w:t>
      </w:r>
    </w:p>
    <w:p w:rsidR="00A2753A" w:rsidRPr="00BE6499" w:rsidRDefault="00A2753A" w:rsidP="00A2753A">
      <w:pPr>
        <w:tabs>
          <w:tab w:val="left" w:pos="4140"/>
        </w:tabs>
        <w:jc w:val="both"/>
        <w:rPr>
          <w:rFonts w:ascii="Arial Narrow" w:hAnsi="Arial Narrow"/>
          <w:b/>
          <w:u w:val="single"/>
          <w:lang w:val="es-ES_tradnl"/>
        </w:rPr>
      </w:pPr>
    </w:p>
    <w:p w:rsidR="00A2753A" w:rsidRDefault="00A2753A" w:rsidP="00A2753A">
      <w:pPr>
        <w:tabs>
          <w:tab w:val="left" w:pos="4140"/>
        </w:tabs>
        <w:jc w:val="both"/>
        <w:rPr>
          <w:rFonts w:ascii="Arial Narrow" w:hAnsi="Arial Narrow"/>
          <w:bCs/>
          <w:i/>
          <w:iCs/>
          <w:shd w:val="clear" w:color="auto" w:fill="CCFFFF"/>
          <w:lang w:val="es-ES_tradnl"/>
        </w:rPr>
      </w:pPr>
      <w:r w:rsidRPr="00BE6499">
        <w:rPr>
          <w:rFonts w:ascii="Arial Narrow" w:hAnsi="Arial Narrow"/>
          <w:b/>
          <w:u w:val="single"/>
          <w:lang w:val="es-ES_tradnl"/>
        </w:rPr>
        <w:t>CLÁUSULA VIGÉSIMA.</w:t>
      </w:r>
      <w:r w:rsidRPr="00BE6499">
        <w:rPr>
          <w:rFonts w:ascii="Arial Narrow" w:hAnsi="Arial Narrow"/>
          <w:b/>
          <w:lang w:val="es-ES_tradnl"/>
        </w:rPr>
        <w:t xml:space="preserve"> Solución de Controversias. </w:t>
      </w:r>
      <w:r>
        <w:rPr>
          <w:rFonts w:ascii="Arial Narrow" w:hAnsi="Arial Narrow"/>
          <w:bCs/>
          <w:i/>
          <w:iCs/>
          <w:shd w:val="clear" w:color="auto" w:fill="CCFFFF"/>
          <w:lang w:val="es-ES_tradnl"/>
        </w:rPr>
        <w:t>(El OE deberá elegir una de las siguientes alternativas)</w:t>
      </w:r>
    </w:p>
    <w:p w:rsidR="00A2753A" w:rsidRDefault="00A2753A" w:rsidP="00A2753A">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1)  </w:t>
      </w:r>
      <w:r w:rsidRPr="00BE6499">
        <w:rPr>
          <w:rFonts w:ascii="Arial Narrow" w:hAnsi="Arial Narrow"/>
          <w:lang w:val="es-ES_tradnl"/>
        </w:rPr>
        <w:t xml:space="preserve">Toda controversia que surja en la ejecución de este CONTRATO y que las partes no puedan solucionar en forma amigable, deberá someterse a </w:t>
      </w:r>
      <w:r>
        <w:rPr>
          <w:rFonts w:ascii="Arial Narrow" w:hAnsi="Arial Narrow"/>
          <w:lang w:val="es-ES_tradnl"/>
        </w:rPr>
        <w:t xml:space="preserve">mecanismos de solución alternativa de conflictos antes de proceder la vía jurisdiccional correspondiente. Dichos mecanismos de solución alternativa aplicables serán,: </w:t>
      </w:r>
      <w:r w:rsidRPr="00BE6499">
        <w:rPr>
          <w:rFonts w:ascii="Arial Narrow" w:hAnsi="Arial Narrow"/>
          <w:bCs/>
          <w:i/>
          <w:iCs/>
          <w:shd w:val="clear" w:color="auto" w:fill="CCFFFF"/>
          <w:lang w:val="es-ES_tradnl"/>
        </w:rPr>
        <w:t>(</w:t>
      </w:r>
      <w:r>
        <w:rPr>
          <w:rFonts w:ascii="Arial Narrow" w:hAnsi="Arial Narrow"/>
          <w:bCs/>
          <w:i/>
          <w:iCs/>
          <w:shd w:val="clear" w:color="auto" w:fill="CCFFFF"/>
          <w:lang w:val="es-ES_tradnl"/>
        </w:rPr>
        <w:t>El O.E establecerá, a su conveniencia, cuáles de los siguientes aplicará</w:t>
      </w:r>
      <w:r w:rsidRPr="009A2F4A">
        <w:rPr>
          <w:rFonts w:ascii="Arial Narrow" w:hAnsi="Arial Narrow"/>
          <w:bCs/>
          <w:i/>
          <w:iCs/>
          <w:shd w:val="clear" w:color="auto" w:fill="CCFFFF"/>
          <w:lang w:val="es-ES_tradnl"/>
        </w:rPr>
        <w:t xml:space="preserve"> y en qué orden</w:t>
      </w:r>
      <w:r>
        <w:rPr>
          <w:rFonts w:ascii="Arial Narrow" w:hAnsi="Arial Narrow"/>
          <w:bCs/>
          <w:i/>
          <w:iCs/>
          <w:shd w:val="clear" w:color="auto" w:fill="CCFFFF"/>
          <w:lang w:val="es-ES_tradnl"/>
        </w:rPr>
        <w:t>, v.gr):  conciliación, mediación  .</w:t>
      </w:r>
    </w:p>
    <w:p w:rsidR="00A2753A" w:rsidRPr="001A041A" w:rsidRDefault="00A2753A" w:rsidP="00A2753A">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2)  </w:t>
      </w:r>
      <w:r w:rsidRPr="00BE6499">
        <w:rPr>
          <w:rFonts w:ascii="Arial Narrow" w:hAnsi="Arial Narrow"/>
          <w:lang w:val="es-ES_tradnl"/>
        </w:rPr>
        <w:t xml:space="preserve">Toda controversia que surja en la ejecución de este CONTRATO y que las partes no puedan solucionar en forma amigable, </w:t>
      </w:r>
      <w:r>
        <w:rPr>
          <w:rFonts w:ascii="Arial Narrow" w:hAnsi="Arial Narrow"/>
          <w:lang w:val="es-ES_tradnl"/>
        </w:rPr>
        <w:t xml:space="preserve">únicamente </w:t>
      </w:r>
      <w:r w:rsidRPr="00BE6499">
        <w:rPr>
          <w:rFonts w:ascii="Arial Narrow" w:hAnsi="Arial Narrow"/>
          <w:lang w:val="es-ES_tradnl"/>
        </w:rPr>
        <w:t>deberá someterse a</w:t>
      </w:r>
      <w:r>
        <w:rPr>
          <w:rFonts w:ascii="Arial Narrow" w:hAnsi="Arial Narrow"/>
          <w:lang w:val="es-ES_tradnl"/>
        </w:rPr>
        <w:t xml:space="preserve">l procedimiento </w:t>
      </w:r>
      <w:r w:rsidRPr="00BE6499">
        <w:rPr>
          <w:rFonts w:ascii="Arial Narrow" w:hAnsi="Arial Narrow"/>
          <w:lang w:val="es-ES_tradnl"/>
        </w:rPr>
        <w:t xml:space="preserve"> </w:t>
      </w:r>
      <w:r>
        <w:rPr>
          <w:rFonts w:ascii="Arial Narrow" w:hAnsi="Arial Narrow"/>
          <w:lang w:val="es-ES_tradnl"/>
        </w:rPr>
        <w:t>arbitral.  Previamente a aplicar este procedimiento, las partes deberán acudir a mecanismos alternativos tales como conciliación y mediación.</w:t>
      </w:r>
    </w:p>
    <w:p w:rsidR="00A2753A" w:rsidRPr="001A041A" w:rsidRDefault="00A2753A" w:rsidP="00A2753A">
      <w:pPr>
        <w:tabs>
          <w:tab w:val="left" w:pos="4140"/>
        </w:tabs>
        <w:jc w:val="both"/>
        <w:rPr>
          <w:rFonts w:ascii="Arial Narrow" w:hAnsi="Arial Narrow"/>
          <w:bCs/>
          <w:i/>
          <w:iCs/>
          <w:shd w:val="clear" w:color="auto" w:fill="CCFFFF"/>
          <w:lang w:val="es-ES_tradnl"/>
        </w:rPr>
      </w:pPr>
    </w:p>
    <w:p w:rsidR="00A2753A" w:rsidRPr="00BE6499" w:rsidRDefault="00A2753A" w:rsidP="00A2753A">
      <w:pPr>
        <w:tabs>
          <w:tab w:val="left" w:pos="4140"/>
        </w:tabs>
        <w:jc w:val="both"/>
        <w:rPr>
          <w:rFonts w:ascii="Arial Narrow" w:hAnsi="Arial Narrow"/>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VIGÉSIMOPRIMERA.</w:t>
      </w:r>
      <w:r w:rsidRPr="00BE6499">
        <w:rPr>
          <w:rFonts w:ascii="Arial Narrow" w:hAnsi="Arial Narrow"/>
          <w:b/>
          <w:lang w:val="es-ES_tradnl"/>
        </w:rPr>
        <w:t xml:space="preserve"> Vigencia del CONTRATO. </w:t>
      </w:r>
    </w:p>
    <w:p w:rsidR="00A2753A" w:rsidRDefault="00A2753A" w:rsidP="00A2753A">
      <w:pPr>
        <w:tabs>
          <w:tab w:val="left" w:pos="4140"/>
        </w:tabs>
        <w:jc w:val="both"/>
        <w:rPr>
          <w:rFonts w:ascii="Arial Narrow" w:hAnsi="Arial Narrow"/>
          <w:lang w:val="es-ES_tradnl"/>
        </w:rPr>
      </w:pPr>
      <w:r w:rsidRPr="00BE6499">
        <w:rPr>
          <w:rFonts w:ascii="Arial Narrow" w:hAnsi="Arial Narrow"/>
          <w:lang w:val="es-ES_tradnl"/>
        </w:rPr>
        <w:t>Este CONTRATO tendrá vigencia desde su suscripción hasta la aprobación del Informe Final por parte del CONTRATANTE y la realización del último pago.</w:t>
      </w:r>
    </w:p>
    <w:p w:rsidR="00A2753A" w:rsidRDefault="00A2753A" w:rsidP="00A2753A">
      <w:pPr>
        <w:tabs>
          <w:tab w:val="left" w:pos="4140"/>
        </w:tabs>
        <w:jc w:val="both"/>
        <w:rPr>
          <w:rFonts w:ascii="Arial Narrow" w:hAnsi="Arial Narrow"/>
          <w:lang w:val="es-ES_tradnl"/>
        </w:rPr>
      </w:pPr>
    </w:p>
    <w:p w:rsidR="00A2753A" w:rsidRDefault="00A2753A" w:rsidP="00A2753A">
      <w:pPr>
        <w:tabs>
          <w:tab w:val="left" w:pos="4140"/>
        </w:tabs>
        <w:jc w:val="both"/>
        <w:rPr>
          <w:rFonts w:ascii="Arial Narrow" w:hAnsi="Arial Narrow"/>
          <w:b/>
          <w:lang w:val="es-ES_tradnl"/>
        </w:rPr>
      </w:pPr>
      <w:r w:rsidRPr="00DA2449">
        <w:rPr>
          <w:rFonts w:ascii="Arial Narrow" w:hAnsi="Arial Narrow"/>
          <w:b/>
          <w:u w:val="single"/>
          <w:lang w:val="es-ES_tradnl"/>
        </w:rPr>
        <w:lastRenderedPageBreak/>
        <w:t>CLÁUSULA VIGÉSIMOSEGUNDA</w:t>
      </w:r>
      <w:r>
        <w:rPr>
          <w:rFonts w:ascii="Arial Narrow" w:hAnsi="Arial Narrow"/>
          <w:b/>
          <w:lang w:val="es-ES_tradnl"/>
        </w:rPr>
        <w:t xml:space="preserve">. Propiedad Intelectual. </w:t>
      </w:r>
    </w:p>
    <w:p w:rsidR="00A2753A" w:rsidRPr="001E3B84" w:rsidRDefault="00A2753A" w:rsidP="00A2753A">
      <w:pPr>
        <w:tabs>
          <w:tab w:val="left" w:pos="4140"/>
        </w:tabs>
        <w:jc w:val="both"/>
        <w:rPr>
          <w:rFonts w:ascii="Arial Narrow" w:hAnsi="Arial Narrow"/>
          <w:lang w:val="es-ES_tradnl"/>
        </w:rPr>
      </w:pPr>
      <w:r>
        <w:rPr>
          <w:rFonts w:ascii="Arial Narrow" w:hAnsi="Arial Narrow"/>
          <w:lang w:val="es-ES_tradnl"/>
        </w:rPr>
        <w:t>Por virtud del presente contrato el CONSULTOR reconoce que todos los trabajos efectuados bajo este Contrato son trabajos realizados por encargo del CONTRATANTE. Consiguientemente, acuerda que el CONTRATANTE es el único y legítimo titular de los derechos de propiedad intelectual derivados de los productos y el desarrollo de esta consultoría.</w:t>
      </w:r>
    </w:p>
    <w:p w:rsidR="00A2753A" w:rsidRPr="00BE6499" w:rsidRDefault="00A2753A" w:rsidP="00A2753A">
      <w:pPr>
        <w:pStyle w:val="Ttulo3"/>
        <w:jc w:val="both"/>
        <w:rPr>
          <w:rFonts w:ascii="Arial Narrow" w:hAnsi="Arial Narrow"/>
          <w:sz w:val="20"/>
          <w:szCs w:val="20"/>
          <w:lang w:val="es-ES_tradnl"/>
        </w:rPr>
      </w:pPr>
      <w:r w:rsidRPr="00BE6499">
        <w:rPr>
          <w:rFonts w:ascii="Arial Narrow" w:hAnsi="Arial Narrow"/>
          <w:sz w:val="20"/>
          <w:szCs w:val="20"/>
          <w:u w:val="single"/>
          <w:lang w:val="es-ES_tradnl"/>
        </w:rPr>
        <w:t xml:space="preserve">CLAUSULA </w:t>
      </w:r>
      <w:r>
        <w:rPr>
          <w:rFonts w:ascii="Arial Narrow" w:hAnsi="Arial Narrow"/>
          <w:sz w:val="20"/>
          <w:szCs w:val="20"/>
          <w:u w:val="single"/>
          <w:lang w:val="es-ES_tradnl"/>
        </w:rPr>
        <w:t>VIGESIMATERCERA</w:t>
      </w:r>
      <w:r w:rsidRPr="00BE6499">
        <w:rPr>
          <w:rFonts w:ascii="Arial Narrow" w:hAnsi="Arial Narrow"/>
          <w:sz w:val="20"/>
          <w:szCs w:val="20"/>
          <w:u w:val="single"/>
          <w:lang w:val="es-ES_tradnl"/>
        </w:rPr>
        <w:t>.</w:t>
      </w:r>
      <w:r w:rsidRPr="00BE6499">
        <w:rPr>
          <w:rFonts w:ascii="Arial Narrow" w:hAnsi="Arial Narrow"/>
          <w:sz w:val="20"/>
          <w:szCs w:val="20"/>
          <w:lang w:val="es-ES_tradnl"/>
        </w:rPr>
        <w:t xml:space="preserve"> Notificaciones. </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rsidR="00A2753A" w:rsidRPr="00BE6499" w:rsidRDefault="00A2753A" w:rsidP="00A2753A">
      <w:pPr>
        <w:tabs>
          <w:tab w:val="left" w:pos="-720"/>
        </w:tabs>
        <w:suppressAutoHyphens/>
        <w:jc w:val="both"/>
        <w:rPr>
          <w:rFonts w:ascii="Arial Narrow" w:hAnsi="Arial Narrow"/>
          <w:spacing w:val="-3"/>
          <w:lang w:val="es-ES_tradnl"/>
        </w:rPr>
      </w:pPr>
    </w:p>
    <w:p w:rsidR="00A2753A" w:rsidRPr="00BE6499" w:rsidRDefault="00A2753A" w:rsidP="00A2753A">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CONTRATANTE:</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 </w:t>
      </w:r>
    </w:p>
    <w:p w:rsidR="00A2753A" w:rsidRPr="00BE6499" w:rsidRDefault="00A2753A" w:rsidP="00A2753A">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CONSULTOR:</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rsidR="00A2753A" w:rsidRPr="00BE6499" w:rsidRDefault="00A2753A" w:rsidP="00A2753A">
      <w:pPr>
        <w:tabs>
          <w:tab w:val="left" w:pos="-720"/>
        </w:tabs>
        <w:suppressAutoHyphens/>
        <w:jc w:val="both"/>
        <w:rPr>
          <w:rFonts w:ascii="Arial Narrow" w:hAnsi="Arial Narrow"/>
          <w:spacing w:val="-3"/>
          <w:lang w:val="es-ES_tradnl"/>
        </w:rPr>
      </w:pPr>
    </w:p>
    <w:p w:rsidR="00A2753A"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Cualquier cambio de dirección deberá ser notificado por escrito a la otra parte para que surta sus efectos legales; de lo contrario tendrán validez los avisos efectuados a las direcciones antes indicadas.</w:t>
      </w:r>
    </w:p>
    <w:p w:rsidR="00A2753A" w:rsidRPr="00BE6499" w:rsidRDefault="00A2753A" w:rsidP="00A2753A">
      <w:pPr>
        <w:tabs>
          <w:tab w:val="left" w:pos="4140"/>
        </w:tabs>
        <w:jc w:val="both"/>
        <w:rPr>
          <w:rFonts w:ascii="Arial Narrow" w:hAnsi="Arial Narrow"/>
          <w:b/>
          <w:u w:val="single"/>
          <w:lang w:val="es-ES_tradnl"/>
        </w:rPr>
      </w:pPr>
    </w:p>
    <w:p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VIGÉSIMO</w:t>
      </w:r>
      <w:r>
        <w:rPr>
          <w:rFonts w:ascii="Arial Narrow" w:hAnsi="Arial Narrow"/>
          <w:b/>
          <w:u w:val="single"/>
          <w:lang w:val="es-ES_tradnl"/>
        </w:rPr>
        <w:t>CUARTA</w:t>
      </w:r>
      <w:r w:rsidRPr="00BE6499">
        <w:rPr>
          <w:rFonts w:ascii="Arial Narrow" w:hAnsi="Arial Narrow"/>
          <w:b/>
          <w:u w:val="single"/>
          <w:lang w:val="es-ES_tradnl"/>
        </w:rPr>
        <w:t>:</w:t>
      </w:r>
      <w:r w:rsidRPr="00BE6499">
        <w:rPr>
          <w:rFonts w:ascii="Arial Narrow" w:hAnsi="Arial Narrow"/>
          <w:b/>
          <w:lang w:val="es-ES_tradnl"/>
        </w:rPr>
        <w:t xml:space="preserve"> Conformidad. </w:t>
      </w:r>
    </w:p>
    <w:p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y (</w:t>
      </w:r>
      <w:r w:rsidRPr="00BE6499">
        <w:rPr>
          <w:rFonts w:ascii="Arial Narrow" w:hAnsi="Arial Narrow"/>
          <w:i/>
          <w:sz w:val="20"/>
          <w:lang w:val="es-ES_tradnl"/>
        </w:rPr>
        <w:t>nombre del CONSULTOR)</w:t>
      </w:r>
      <w:r w:rsidRPr="00BE6499">
        <w:rPr>
          <w:rFonts w:ascii="Arial Narrow" w:hAnsi="Arial Narrow"/>
          <w:sz w:val="20"/>
          <w:lang w:val="es-ES_tradnl"/>
        </w:rPr>
        <w:t xml:space="preserve"> declaran su plena conformidad con las cláusulas precedentes y se comprometen al fiel y estricto cumplimiento del presente CONTRATO, que suscriben en triple ejemplar a los … días del mes de... de … </w:t>
      </w:r>
    </w:p>
    <w:p w:rsidR="00A2753A" w:rsidRPr="00BE6499" w:rsidRDefault="00A2753A" w:rsidP="00A2753A">
      <w:pPr>
        <w:pStyle w:val="Ttulo1"/>
        <w:tabs>
          <w:tab w:val="left" w:pos="4140"/>
        </w:tabs>
        <w:rPr>
          <w:rFonts w:ascii="Arial Narrow" w:hAnsi="Arial Narrow"/>
          <w:b/>
          <w:lang w:val="es-ES_tradnl"/>
        </w:rPr>
      </w:pPr>
    </w:p>
    <w:p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w:t>
      </w:r>
      <w:r w:rsidRPr="00BE6499">
        <w:rPr>
          <w:rFonts w:ascii="Arial Narrow" w:hAnsi="Arial Narrow"/>
          <w:lang w:val="es-ES_tradnl"/>
        </w:rPr>
        <w:tab/>
      </w:r>
      <w:r w:rsidRPr="00BE6499">
        <w:rPr>
          <w:rFonts w:ascii="Arial Narrow" w:hAnsi="Arial Narrow"/>
          <w:lang w:val="es-ES_tradnl"/>
        </w:rPr>
        <w:tab/>
      </w:r>
      <w:r w:rsidRPr="00BE6499">
        <w:rPr>
          <w:rFonts w:ascii="Arial Narrow" w:hAnsi="Arial Narrow"/>
          <w:lang w:val="es-ES_tradnl"/>
        </w:rPr>
        <w:tab/>
        <w:t>--------------------------------------------</w:t>
      </w:r>
    </w:p>
    <w:p w:rsidR="00A2753A" w:rsidRPr="00BE6499" w:rsidRDefault="00A2753A" w:rsidP="00A2753A">
      <w:pPr>
        <w:pStyle w:val="Ttulo1"/>
        <w:tabs>
          <w:tab w:val="left" w:pos="4140"/>
        </w:tabs>
        <w:rPr>
          <w:rFonts w:ascii="Arial Narrow" w:hAnsi="Arial Narrow"/>
          <w:u w:val="none"/>
          <w:lang w:val="es-ES_tradnl"/>
        </w:rPr>
      </w:pPr>
      <w:r w:rsidRPr="00BE6499">
        <w:rPr>
          <w:rFonts w:ascii="Arial Narrow" w:hAnsi="Arial Narrow"/>
          <w:u w:val="none"/>
          <w:lang w:val="es-ES_tradnl"/>
        </w:rPr>
        <w:t xml:space="preserve">Nombre y Cargo del </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Nombre del CONSULTOR</w:t>
      </w:r>
    </w:p>
    <w:p w:rsidR="00A2753A" w:rsidRPr="00BE6499" w:rsidRDefault="00A2753A" w:rsidP="00A2753A">
      <w:pPr>
        <w:pStyle w:val="Ttulo1"/>
        <w:tabs>
          <w:tab w:val="left" w:pos="4140"/>
        </w:tabs>
        <w:rPr>
          <w:rFonts w:ascii="Arial Narrow" w:hAnsi="Arial Narrow"/>
          <w:u w:val="none"/>
          <w:lang w:val="es-ES_tradnl" w:eastAsia="en-US"/>
        </w:rPr>
      </w:pPr>
      <w:r w:rsidRPr="00BE6499">
        <w:rPr>
          <w:rFonts w:ascii="Arial Narrow" w:hAnsi="Arial Narrow"/>
          <w:u w:val="none"/>
          <w:lang w:val="es-ES_tradnl"/>
        </w:rPr>
        <w:t>Representante Legal del CONTRATANTE</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Documento de Identidad o Pasaporte Nº …</w:t>
      </w:r>
    </w:p>
    <w:p w:rsidR="004F2A62" w:rsidRDefault="00F077B3" w:rsidP="00F077B3">
      <w:pPr>
        <w:ind w:left="720" w:hanging="360"/>
        <w:jc w:val="right"/>
        <w:rPr>
          <w:rFonts w:ascii="Arial Narrow" w:hAnsi="Arial Narrow"/>
          <w:b/>
          <w:lang w:val="es-ES_tradnl"/>
        </w:rPr>
      </w:pPr>
      <w:r w:rsidRPr="00F077B3">
        <w:rPr>
          <w:rFonts w:ascii="Arial Narrow" w:hAnsi="Arial Narrow"/>
          <w:b/>
          <w:lang w:val="es-ES_tradnl"/>
        </w:rPr>
        <w:br w:type="page"/>
      </w:r>
    </w:p>
    <w:p w:rsidR="004F2A62" w:rsidRPr="009336CB" w:rsidRDefault="004F2A62" w:rsidP="004F2A62">
      <w:pPr>
        <w:tabs>
          <w:tab w:val="center" w:pos="4986"/>
        </w:tabs>
        <w:suppressAutoHyphens/>
        <w:spacing w:line="240" w:lineRule="atLeast"/>
        <w:jc w:val="right"/>
        <w:rPr>
          <w:rFonts w:ascii="Arial Narrow" w:hAnsi="Arial Narrow"/>
          <w:b/>
          <w:lang w:val="es-ES_tradnl"/>
        </w:rPr>
      </w:pPr>
      <w:r>
        <w:rPr>
          <w:rFonts w:ascii="Arial Narrow" w:hAnsi="Arial Narrow"/>
          <w:b/>
          <w:lang w:val="es-ES_tradnl"/>
        </w:rPr>
        <w:lastRenderedPageBreak/>
        <w:t>DOC-9</w:t>
      </w:r>
    </w:p>
    <w:p w:rsidR="004F2A62" w:rsidRPr="007356BC" w:rsidRDefault="004F2A62" w:rsidP="004F2A62">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 xml:space="preserve">CERTIFICACIÓN DE ELEGIBILIDAD  Y DE INTEGRIDAD </w:t>
      </w:r>
    </w:p>
    <w:p w:rsidR="004F2A62" w:rsidRPr="007356BC" w:rsidRDefault="004F2A62" w:rsidP="004F2A62">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CONSULTORES INDIVIDUALES</w:t>
      </w:r>
    </w:p>
    <w:p w:rsidR="004F2A62" w:rsidRPr="007356BC" w:rsidRDefault="004F2A62" w:rsidP="004F2A62">
      <w:pPr>
        <w:tabs>
          <w:tab w:val="center" w:pos="4986"/>
        </w:tabs>
        <w:suppressAutoHyphens/>
        <w:spacing w:line="240" w:lineRule="atLeast"/>
        <w:jc w:val="center"/>
        <w:rPr>
          <w:rFonts w:ascii="Arial Narrow" w:hAnsi="Arial Narrow"/>
          <w:i/>
          <w:spacing w:val="-3"/>
          <w:shd w:val="clear" w:color="auto" w:fill="CCFFFF"/>
          <w:lang w:val="es-ES_tradnl"/>
        </w:rPr>
      </w:pPr>
      <w:r w:rsidRPr="007356BC">
        <w:rPr>
          <w:rFonts w:ascii="Arial Narrow" w:hAnsi="Arial Narrow"/>
          <w:i/>
          <w:spacing w:val="-3"/>
          <w:shd w:val="clear" w:color="auto" w:fill="CCFFFF"/>
          <w:lang w:val="es-ES_tradnl"/>
        </w:rPr>
        <w:t>(a ser firmado y entregado por el consultor que resulte seleccionado. Debe formar parte del respectivo contrato de consultoría como anexo)</w:t>
      </w:r>
    </w:p>
    <w:p w:rsidR="004F2A62" w:rsidRPr="007356BC" w:rsidRDefault="004F2A62" w:rsidP="004F2A62">
      <w:pPr>
        <w:pStyle w:val="Default"/>
        <w:rPr>
          <w:rFonts w:ascii="Arial Narrow" w:hAnsi="Arial Narrow"/>
          <w:b/>
          <w:bCs/>
          <w:sz w:val="20"/>
          <w:szCs w:val="20"/>
          <w:lang w:val="es-ES_tradnl"/>
        </w:rPr>
      </w:pPr>
    </w:p>
    <w:p w:rsidR="004F2A62" w:rsidRPr="007356BC" w:rsidRDefault="004F2A62" w:rsidP="004F2A62">
      <w:pPr>
        <w:pStyle w:val="Default"/>
        <w:rPr>
          <w:rFonts w:ascii="Arial Narrow" w:hAnsi="Arial Narrow"/>
          <w:sz w:val="20"/>
          <w:szCs w:val="20"/>
          <w:lang w:val="es-ES_tradnl"/>
        </w:rPr>
      </w:pPr>
    </w:p>
    <w:p w:rsidR="004F2A62" w:rsidRPr="007356BC" w:rsidRDefault="004F2A62" w:rsidP="004F2A62">
      <w:pPr>
        <w:pStyle w:val="Default"/>
        <w:rPr>
          <w:rFonts w:ascii="Arial Narrow" w:hAnsi="Arial Narrow"/>
          <w:sz w:val="20"/>
          <w:szCs w:val="20"/>
          <w:lang w:val="es-ES_tradnl"/>
        </w:rPr>
      </w:pPr>
      <w:r w:rsidRPr="007356BC">
        <w:rPr>
          <w:rFonts w:ascii="Arial Narrow" w:hAnsi="Arial Narrow"/>
          <w:sz w:val="20"/>
          <w:szCs w:val="20"/>
          <w:lang w:val="es-ES_tradnl"/>
        </w:rPr>
        <w:t xml:space="preserve">Con el fin de cumplir los </w:t>
      </w:r>
      <w:r w:rsidRPr="007356BC">
        <w:rPr>
          <w:rFonts w:ascii="Arial Narrow" w:hAnsi="Arial Narrow"/>
          <w:i/>
          <w:iCs/>
          <w:sz w:val="20"/>
          <w:szCs w:val="20"/>
          <w:lang w:val="es-ES_tradnl"/>
        </w:rPr>
        <w:t xml:space="preserve">REQUISITOS DE ELEGIBILIDAD </w:t>
      </w:r>
      <w:r w:rsidRPr="007356BC">
        <w:rPr>
          <w:rFonts w:ascii="Arial Narrow" w:hAnsi="Arial Narrow"/>
          <w:sz w:val="20"/>
          <w:szCs w:val="20"/>
          <w:lang w:val="es-ES_tradnl"/>
        </w:rPr>
        <w:t xml:space="preserve">y de </w:t>
      </w:r>
      <w:r w:rsidRPr="007356BC">
        <w:rPr>
          <w:rFonts w:ascii="Arial Narrow" w:hAnsi="Arial Narrow"/>
          <w:i/>
          <w:iCs/>
          <w:sz w:val="20"/>
          <w:szCs w:val="20"/>
          <w:lang w:val="es-ES_tradnl"/>
        </w:rPr>
        <w:t xml:space="preserve">INTEGRIDAD </w:t>
      </w:r>
      <w:r w:rsidRPr="007356BC">
        <w:rPr>
          <w:rFonts w:ascii="Arial Narrow" w:hAnsi="Arial Narrow"/>
          <w:sz w:val="20"/>
          <w:szCs w:val="20"/>
          <w:lang w:val="es-ES_tradnl"/>
        </w:rPr>
        <w:t xml:space="preserve">para la contratación como consultor individual, INTERNACIONAL o NACIONAL, en Proyectos (o Programas) financiados por el Banco Interamericano de Desarrollo (en adelante el Banco), CERTIFICO QUE: </w:t>
      </w:r>
    </w:p>
    <w:p w:rsidR="004F2A62" w:rsidRPr="007356BC" w:rsidRDefault="004F2A62" w:rsidP="004F2A62">
      <w:pPr>
        <w:pStyle w:val="Default"/>
        <w:rPr>
          <w:rFonts w:ascii="Arial Narrow" w:hAnsi="Arial Narrow"/>
          <w:sz w:val="20"/>
          <w:szCs w:val="20"/>
          <w:lang w:val="es-ES_tradnl"/>
        </w:rPr>
      </w:pPr>
    </w:p>
    <w:p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Soy ciudadano o residente permanente </w:t>
      </w:r>
      <w:r w:rsidRPr="007356BC">
        <w:rPr>
          <w:rFonts w:ascii="Arial Narrow" w:hAnsi="Arial Narrow"/>
          <w:i/>
          <w:iCs/>
          <w:sz w:val="20"/>
          <w:szCs w:val="20"/>
          <w:lang w:val="es-ES_tradnl"/>
        </w:rPr>
        <w:t xml:space="preserve">"bona fide" </w:t>
      </w:r>
      <w:r w:rsidRPr="007356BC">
        <w:rPr>
          <w:rFonts w:ascii="Arial Narrow" w:hAnsi="Arial Narrow"/>
          <w:sz w:val="20"/>
          <w:szCs w:val="20"/>
          <w:lang w:val="es-ES_tradnl"/>
        </w:rPr>
        <w:t xml:space="preserve">del siguiente país miembro del Banco: _____________ </w:t>
      </w:r>
    </w:p>
    <w:p w:rsidR="004F2A62" w:rsidRPr="007356BC" w:rsidRDefault="004F2A62" w:rsidP="004F2A62">
      <w:pPr>
        <w:pStyle w:val="Default"/>
        <w:rPr>
          <w:rFonts w:ascii="Arial Narrow" w:hAnsi="Arial Narrow"/>
          <w:sz w:val="20"/>
          <w:szCs w:val="20"/>
          <w:lang w:val="es-ES_tradnl"/>
        </w:rPr>
      </w:pPr>
    </w:p>
    <w:p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rsidR="004F2A62" w:rsidRPr="007356BC" w:rsidRDefault="004F2A62" w:rsidP="004F2A62">
      <w:pPr>
        <w:pStyle w:val="Prrafodelista"/>
        <w:rPr>
          <w:rFonts w:ascii="Arial Narrow" w:hAnsi="Arial Narrow"/>
          <w:sz w:val="20"/>
          <w:szCs w:val="20"/>
        </w:rPr>
      </w:pPr>
    </w:p>
    <w:p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rsidR="004F2A62" w:rsidRPr="007356BC" w:rsidRDefault="004F2A62" w:rsidP="004F2A62">
      <w:pPr>
        <w:pStyle w:val="Default"/>
        <w:tabs>
          <w:tab w:val="left" w:pos="360"/>
        </w:tabs>
        <w:ind w:left="360"/>
        <w:rPr>
          <w:rFonts w:ascii="Arial Narrow" w:hAnsi="Arial Narrow"/>
          <w:sz w:val="20"/>
          <w:szCs w:val="20"/>
          <w:lang w:val="es-ES_tradnl"/>
        </w:rPr>
      </w:pPr>
    </w:p>
    <w:p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Proporcionaré asesoría imparcial y objetiva y no tengo conflictos de interés para aceptar este contrato. </w:t>
      </w:r>
    </w:p>
    <w:p w:rsidR="004F2A62" w:rsidRPr="007356BC" w:rsidRDefault="004F2A62" w:rsidP="004F2A62">
      <w:pPr>
        <w:pStyle w:val="Default"/>
        <w:tabs>
          <w:tab w:val="left" w:pos="360"/>
        </w:tabs>
        <w:ind w:left="360"/>
        <w:rPr>
          <w:rFonts w:ascii="Arial Narrow" w:hAnsi="Arial Narrow"/>
          <w:sz w:val="20"/>
          <w:szCs w:val="20"/>
          <w:lang w:val="es-ES_tradnl"/>
        </w:rPr>
      </w:pPr>
    </w:p>
    <w:p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rsidR="004F2A62" w:rsidRPr="007356BC" w:rsidRDefault="004F2A62" w:rsidP="004F2A62">
      <w:pPr>
        <w:pStyle w:val="Default"/>
        <w:rPr>
          <w:rFonts w:ascii="Arial Narrow" w:hAnsi="Arial Narrow"/>
          <w:sz w:val="20"/>
          <w:szCs w:val="20"/>
          <w:lang w:val="es-ES_tradnl"/>
        </w:rPr>
      </w:pPr>
    </w:p>
    <w:p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de______________________ (indicar expresamente el plazo) inmediatamente anterior al periodo en que comenzó la licencia; y (iii) mi contratación no genera un conflicto de intereses de acuerdo con el párrafo 1.9 de las Políticas para la Selección y Contratación de Consultores financiados por el BID. </w:t>
      </w:r>
    </w:p>
    <w:p w:rsidR="004F2A62" w:rsidRPr="007356BC" w:rsidRDefault="004F2A62" w:rsidP="004F2A62">
      <w:pPr>
        <w:pStyle w:val="Default"/>
        <w:rPr>
          <w:rFonts w:ascii="Arial Narrow" w:hAnsi="Arial Narrow"/>
          <w:sz w:val="20"/>
          <w:szCs w:val="20"/>
          <w:lang w:val="es-ES_tradnl"/>
        </w:rPr>
      </w:pPr>
    </w:p>
    <w:p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los más altos niveles éticos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rsidR="004F2A62" w:rsidRPr="007356BC" w:rsidRDefault="004F2A62" w:rsidP="004F2A62">
      <w:pPr>
        <w:pStyle w:val="Default"/>
        <w:rPr>
          <w:rFonts w:ascii="Arial Narrow" w:hAnsi="Arial Narrow"/>
          <w:sz w:val="20"/>
          <w:szCs w:val="20"/>
          <w:lang w:val="es-ES_tradnl"/>
        </w:rPr>
      </w:pPr>
    </w:p>
    <w:p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(a) Emitir una amonestación; </w:t>
      </w:r>
    </w:p>
    <w:p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(b) Informar a la entidad contratante, Prestatario, Organismo Ejecutor o Beneficiario de una Cooperación Técnica o a las autoridades del país encargadas de hacer cumplir las leyes, los resultados del procedimiento para que tome(n) las medidas apropiadas; </w:t>
      </w:r>
    </w:p>
    <w:p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(c) Rechazar mi contratación; y </w:t>
      </w:r>
    </w:p>
    <w:p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(d) Declararme inelegible, de forma temporal o permanente, para ser contratado o subcontratado por terceros elegibles, con recursos del Banco o administrados por el Banco.</w:t>
      </w:r>
    </w:p>
    <w:p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 </w:t>
      </w:r>
    </w:p>
    <w:p w:rsidR="004F2A62" w:rsidRPr="007356BC" w:rsidRDefault="004F2A62" w:rsidP="004F2A62">
      <w:pPr>
        <w:pStyle w:val="Default"/>
        <w:rPr>
          <w:rFonts w:ascii="Arial Narrow" w:hAnsi="Arial Narrow"/>
          <w:b/>
          <w:bCs/>
          <w:sz w:val="20"/>
          <w:szCs w:val="20"/>
          <w:lang w:val="es-ES_tradnl"/>
        </w:rPr>
      </w:pPr>
      <w:r w:rsidRPr="007356BC">
        <w:rPr>
          <w:rFonts w:ascii="Arial Narrow" w:hAnsi="Arial Narrow"/>
          <w:b/>
          <w:bCs/>
          <w:sz w:val="20"/>
          <w:szCs w:val="20"/>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rsidR="004F2A62" w:rsidRPr="007356BC" w:rsidRDefault="004F2A62" w:rsidP="004F2A62">
      <w:pPr>
        <w:pStyle w:val="Default"/>
        <w:rPr>
          <w:rFonts w:ascii="Arial Narrow" w:hAnsi="Arial Narrow"/>
          <w:sz w:val="20"/>
          <w:szCs w:val="20"/>
          <w:lang w:val="es-ES_tradnl"/>
        </w:rPr>
      </w:pPr>
    </w:p>
    <w:p w:rsidR="004F2A62" w:rsidRPr="007356BC" w:rsidRDefault="004F2A62" w:rsidP="004F2A62">
      <w:pPr>
        <w:pStyle w:val="wfxRecipient"/>
        <w:jc w:val="right"/>
        <w:rPr>
          <w:rFonts w:ascii="Arial Narrow" w:hAnsi="Arial Narrow"/>
          <w:sz w:val="20"/>
        </w:rPr>
      </w:pPr>
      <w:r w:rsidRPr="007356BC">
        <w:rPr>
          <w:rFonts w:ascii="Arial Narrow" w:hAnsi="Arial Narrow"/>
          <w:sz w:val="20"/>
        </w:rPr>
        <w:t>FIRMA:_______________ NOMBRE:______________________________________________FECHA:_____________</w:t>
      </w:r>
    </w:p>
    <w:p w:rsidR="004F2A62" w:rsidRPr="001105E8" w:rsidRDefault="004F2A62" w:rsidP="004F2A62">
      <w:pPr>
        <w:jc w:val="center"/>
        <w:rPr>
          <w:rFonts w:ascii="Arial Narrow" w:hAnsi="Arial Narrow"/>
          <w:b/>
          <w:lang w:val="es-ES_tradnl"/>
        </w:rPr>
      </w:pPr>
    </w:p>
    <w:p w:rsidR="004F2A62" w:rsidRDefault="004F2A62" w:rsidP="00F077B3">
      <w:pPr>
        <w:ind w:left="720" w:hanging="360"/>
        <w:jc w:val="right"/>
        <w:rPr>
          <w:rFonts w:ascii="Arial Narrow" w:hAnsi="Arial Narrow"/>
          <w:b/>
          <w:lang w:val="es-ES_tradnl"/>
        </w:rPr>
      </w:pPr>
    </w:p>
    <w:p w:rsidR="004F2A62" w:rsidRDefault="004F2A62" w:rsidP="00F077B3">
      <w:pPr>
        <w:ind w:left="720" w:hanging="360"/>
        <w:jc w:val="right"/>
        <w:rPr>
          <w:rFonts w:ascii="Arial Narrow" w:hAnsi="Arial Narrow"/>
          <w:b/>
          <w:lang w:val="es-ES_tradnl"/>
        </w:rPr>
      </w:pPr>
    </w:p>
    <w:p w:rsidR="004F2A62" w:rsidRDefault="004F2A62" w:rsidP="00F077B3">
      <w:pPr>
        <w:ind w:left="720" w:hanging="360"/>
        <w:jc w:val="right"/>
        <w:rPr>
          <w:rFonts w:ascii="Arial Narrow" w:hAnsi="Arial Narrow"/>
          <w:b/>
          <w:lang w:val="es-ES_tradnl"/>
        </w:rPr>
      </w:pPr>
    </w:p>
    <w:p w:rsidR="004F2A62" w:rsidRDefault="004F2A62" w:rsidP="00F077B3">
      <w:pPr>
        <w:ind w:left="720" w:hanging="360"/>
        <w:jc w:val="right"/>
        <w:rPr>
          <w:rFonts w:ascii="Arial Narrow" w:hAnsi="Arial Narrow"/>
          <w:b/>
          <w:lang w:val="es-ES_tradnl"/>
        </w:rPr>
      </w:pPr>
    </w:p>
    <w:p w:rsidR="001C1C7E" w:rsidRDefault="001C1C7E" w:rsidP="00F077B3">
      <w:pPr>
        <w:ind w:left="720" w:hanging="360"/>
        <w:jc w:val="right"/>
        <w:rPr>
          <w:rFonts w:ascii="Arial Narrow" w:hAnsi="Arial Narrow"/>
          <w:b/>
        </w:rPr>
      </w:pPr>
      <w:r w:rsidRPr="001105E8">
        <w:rPr>
          <w:rFonts w:ascii="Arial Narrow" w:hAnsi="Arial Narrow"/>
          <w:b/>
        </w:rPr>
        <w:lastRenderedPageBreak/>
        <w:t>DOC-</w:t>
      </w:r>
      <w:r w:rsidR="00D10E21">
        <w:rPr>
          <w:rFonts w:ascii="Arial Narrow" w:hAnsi="Arial Narrow"/>
          <w:b/>
          <w:lang w:val="es-ES_tradnl"/>
        </w:rPr>
        <w:t>10</w:t>
      </w:r>
    </w:p>
    <w:p w:rsidR="00247641" w:rsidRPr="00BE6499" w:rsidRDefault="00247641" w:rsidP="00247641">
      <w:pPr>
        <w:jc w:val="center"/>
        <w:rPr>
          <w:rFonts w:ascii="Arial Narrow" w:hAnsi="Arial Narrow"/>
          <w:b/>
          <w:bCs/>
          <w:lang w:val="es-ES_tradnl"/>
        </w:rPr>
      </w:pPr>
      <w:r w:rsidRPr="00BE6499">
        <w:rPr>
          <w:rFonts w:ascii="Arial Narrow" w:hAnsi="Arial Narrow"/>
          <w:b/>
          <w:lang w:val="es-ES_tradnl"/>
        </w:rPr>
        <w:t>PAÍSES ELEGIBLES</w:t>
      </w:r>
    </w:p>
    <w:p w:rsidR="00247641" w:rsidRPr="00BE6499" w:rsidRDefault="00247641" w:rsidP="00247641">
      <w:pPr>
        <w:pStyle w:val="Default"/>
        <w:tabs>
          <w:tab w:val="left" w:pos="3510"/>
        </w:tabs>
        <w:jc w:val="center"/>
        <w:rPr>
          <w:rFonts w:ascii="Arial Narrow" w:hAnsi="Arial Narrow"/>
          <w:color w:val="auto"/>
          <w:sz w:val="20"/>
          <w:szCs w:val="20"/>
          <w:lang w:val="es-ES_tradnl"/>
        </w:rPr>
      </w:pPr>
      <w:r w:rsidRPr="00BE6499">
        <w:rPr>
          <w:rFonts w:ascii="Arial Narrow" w:hAnsi="Arial Narrow"/>
          <w:b/>
          <w:bCs/>
          <w:color w:val="auto"/>
          <w:sz w:val="20"/>
          <w:szCs w:val="20"/>
          <w:lang w:val="es-ES_tradnl"/>
        </w:rPr>
        <w:t xml:space="preserve">Elegibilidad para </w:t>
      </w:r>
      <w:r>
        <w:rPr>
          <w:rFonts w:ascii="Arial Narrow" w:hAnsi="Arial Narrow"/>
          <w:b/>
          <w:bCs/>
          <w:color w:val="auto"/>
          <w:sz w:val="20"/>
          <w:szCs w:val="20"/>
          <w:lang w:val="es-ES_tradnl"/>
        </w:rPr>
        <w:t>la</w:t>
      </w:r>
      <w:r w:rsidRPr="00BE6499">
        <w:rPr>
          <w:rFonts w:ascii="Arial Narrow" w:hAnsi="Arial Narrow"/>
          <w:b/>
          <w:bCs/>
          <w:color w:val="auto"/>
          <w:sz w:val="20"/>
          <w:szCs w:val="20"/>
          <w:lang w:val="es-ES_tradnl"/>
        </w:rPr>
        <w:t xml:space="preserve"> prestación de servicios</w:t>
      </w:r>
      <w:r>
        <w:rPr>
          <w:rFonts w:ascii="Arial Narrow" w:hAnsi="Arial Narrow"/>
          <w:b/>
          <w:bCs/>
          <w:color w:val="auto"/>
          <w:sz w:val="20"/>
          <w:szCs w:val="20"/>
          <w:lang w:val="es-ES_tradnl"/>
        </w:rPr>
        <w:t xml:space="preserve"> en consultorías </w:t>
      </w:r>
      <w:r w:rsidRPr="00BE6499">
        <w:rPr>
          <w:rFonts w:ascii="Arial Narrow" w:hAnsi="Arial Narrow"/>
          <w:b/>
          <w:bCs/>
          <w:color w:val="auto"/>
          <w:sz w:val="20"/>
          <w:szCs w:val="20"/>
          <w:lang w:val="es-ES_tradnl"/>
        </w:rPr>
        <w:t xml:space="preserve">financiadas por el </w:t>
      </w:r>
      <w:r>
        <w:rPr>
          <w:rFonts w:ascii="Arial Narrow" w:hAnsi="Arial Narrow"/>
          <w:b/>
          <w:bCs/>
          <w:color w:val="auto"/>
          <w:sz w:val="20"/>
          <w:szCs w:val="20"/>
          <w:lang w:val="es-ES_tradnl"/>
        </w:rPr>
        <w:t>BID</w:t>
      </w:r>
      <w:r w:rsidRPr="00BE6499">
        <w:rPr>
          <w:rFonts w:ascii="Arial Narrow" w:hAnsi="Arial Narrow"/>
          <w:b/>
          <w:bCs/>
          <w:color w:val="auto"/>
          <w:sz w:val="20"/>
          <w:szCs w:val="20"/>
          <w:lang w:val="es-ES_tradnl"/>
        </w:rPr>
        <w:t xml:space="preserve"> </w:t>
      </w:r>
    </w:p>
    <w:p w:rsidR="00247641" w:rsidRDefault="00247641" w:rsidP="00247641">
      <w:pPr>
        <w:pStyle w:val="aparagraphs"/>
        <w:spacing w:before="0" w:after="60"/>
        <w:rPr>
          <w:rFonts w:ascii="Arial Narrow" w:hAnsi="Arial Narrow"/>
          <w:b/>
          <w:bCs/>
          <w:i/>
          <w:iCs/>
          <w:sz w:val="20"/>
        </w:rPr>
      </w:pPr>
    </w:p>
    <w:p w:rsidR="00247641" w:rsidRPr="00C44E7F" w:rsidRDefault="00247641" w:rsidP="00247641">
      <w:pPr>
        <w:pStyle w:val="aparagraphs"/>
        <w:spacing w:before="0" w:after="60"/>
        <w:rPr>
          <w:rFonts w:ascii="Arial Narrow" w:hAnsi="Arial Narrow"/>
          <w:i/>
          <w:iCs/>
          <w:sz w:val="20"/>
        </w:rPr>
      </w:pPr>
      <w:r w:rsidRPr="00C44E7F">
        <w:rPr>
          <w:rFonts w:ascii="Arial Narrow" w:hAnsi="Arial Narrow"/>
          <w:b/>
          <w:bCs/>
          <w:i/>
          <w:iCs/>
          <w:sz w:val="20"/>
        </w:rPr>
        <w:t>1) Países Miembros cuando el financiamiento provenga del Banco Interamericano de Desarrollo</w:t>
      </w:r>
      <w:r w:rsidRPr="00C44E7F">
        <w:rPr>
          <w:rFonts w:ascii="Arial Narrow" w:hAnsi="Arial Narrow"/>
          <w:i/>
          <w:iCs/>
          <w:sz w:val="20"/>
        </w:rPr>
        <w:t>.</w:t>
      </w:r>
    </w:p>
    <w:p w:rsidR="00247641" w:rsidRPr="00C44E7F" w:rsidRDefault="00247641" w:rsidP="007D2C71">
      <w:pPr>
        <w:pStyle w:val="aparagraphs"/>
        <w:numPr>
          <w:ilvl w:val="2"/>
          <w:numId w:val="21"/>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Prestatarios: </w:t>
      </w:r>
    </w:p>
    <w:p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Argentina, Bahamas, Barbados, Belice, Bolivia, Brasil, Chile, Colombia, Costa Rica, Ecuador, El Salvador, Guatemala, Guyana, Haití, Honduras, Jamaica, México, Nicaragua, Panamá, Paraguay, Perú, República Dominicana, Suriname, Trinidad y Tobago, Uruguay y Venezuela.</w:t>
      </w:r>
    </w:p>
    <w:p w:rsidR="00247641" w:rsidRPr="00C44E7F" w:rsidRDefault="00247641" w:rsidP="007D2C71">
      <w:pPr>
        <w:pStyle w:val="aparagraphs"/>
        <w:numPr>
          <w:ilvl w:val="2"/>
          <w:numId w:val="21"/>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no Prestatarios: </w:t>
      </w:r>
    </w:p>
    <w:p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Alemania, Austria, Bélgica, Canadá, Croacia, Dinamarca, Eslovenia, España, Estados Unidos, Finlandia, Francia, Israel, Italia, Japón, Noruega, Países Bajos, Portugal, Reino Unido, República de Corea, República Popular de China, Suecia y Suiza. </w:t>
      </w:r>
    </w:p>
    <w:p w:rsidR="00247641" w:rsidRPr="00C44E7F" w:rsidRDefault="00247641" w:rsidP="00247641">
      <w:pPr>
        <w:pStyle w:val="Textoindependiente2"/>
        <w:spacing w:after="0" w:line="240" w:lineRule="auto"/>
        <w:rPr>
          <w:rFonts w:ascii="Arial Narrow" w:hAnsi="Arial Narrow"/>
          <w:b/>
          <w:bCs/>
        </w:rPr>
      </w:pPr>
      <w:r w:rsidRPr="00C44E7F">
        <w:rPr>
          <w:rFonts w:ascii="Arial Narrow" w:hAnsi="Arial Narrow"/>
          <w:b/>
          <w:bCs/>
        </w:rPr>
        <w:t>2) Criterios para determinar Nacionalidad y el país de origen de los bienes y servicios</w:t>
      </w:r>
    </w:p>
    <w:p w:rsidR="00247641" w:rsidRPr="00C44E7F" w:rsidRDefault="00247641" w:rsidP="00247641">
      <w:pPr>
        <w:jc w:val="both"/>
        <w:rPr>
          <w:rFonts w:ascii="Arial Narrow" w:hAnsi="Arial Narrow"/>
        </w:rPr>
      </w:pPr>
      <w:r w:rsidRPr="00C44E7F">
        <w:rPr>
          <w:rFonts w:ascii="Arial Narrow" w:hAnsi="Arial Narrow"/>
        </w:rPr>
        <w:t>Para efectuar la determinación sobre: a) la nacionalidad de las firmas e individuos elegibles para participar en contratos financiados por el Banco y b) el país de origen de los bienes y servicios, se utilizarán los siguientes criterios: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rPr>
      </w:pPr>
      <w:r w:rsidRPr="00C44E7F">
        <w:rPr>
          <w:rFonts w:ascii="Arial Narrow" w:hAnsi="Arial Narrow"/>
          <w:b/>
          <w:u w:val="single"/>
        </w:rPr>
        <w:t>A) Nacionalidad</w:t>
      </w:r>
    </w:p>
    <w:p w:rsidR="00247641" w:rsidRPr="00C44E7F" w:rsidRDefault="00247641" w:rsidP="00247641">
      <w:pPr>
        <w:spacing w:after="60"/>
        <w:ind w:left="360"/>
        <w:jc w:val="both"/>
        <w:rPr>
          <w:rFonts w:ascii="Arial Narrow" w:hAnsi="Arial Narrow"/>
        </w:rPr>
      </w:pPr>
      <w:r w:rsidRPr="00C44E7F">
        <w:rPr>
          <w:rFonts w:ascii="Arial Narrow" w:hAnsi="Arial Narrow"/>
          <w:bCs/>
        </w:rPr>
        <w:t>a)</w:t>
      </w:r>
      <w:r w:rsidRPr="00C44E7F">
        <w:rPr>
          <w:rFonts w:ascii="Arial Narrow" w:hAnsi="Arial Narrow"/>
          <w:b/>
        </w:rPr>
        <w:t xml:space="preserve"> Un individuo </w:t>
      </w:r>
      <w:r w:rsidRPr="00C44E7F">
        <w:rPr>
          <w:rFonts w:ascii="Arial Narrow" w:hAnsi="Arial Narrow"/>
          <w:bCs/>
        </w:rPr>
        <w:t>tiene la nacionalidad</w:t>
      </w:r>
      <w:r w:rsidRPr="00C44E7F">
        <w:rPr>
          <w:rFonts w:ascii="Arial Narrow" w:hAnsi="Arial Narrow"/>
        </w:rPr>
        <w:t xml:space="preserve"> de un país miembro del Banco si el o ella satisface uno de los siguientes requisitos:</w:t>
      </w:r>
    </w:p>
    <w:p w:rsidR="00247641" w:rsidRPr="00C44E7F" w:rsidRDefault="00247641" w:rsidP="007D2C71">
      <w:pPr>
        <w:numPr>
          <w:ilvl w:val="1"/>
          <w:numId w:val="19"/>
        </w:numPr>
        <w:tabs>
          <w:tab w:val="clear" w:pos="2160"/>
          <w:tab w:val="num" w:pos="993"/>
        </w:tabs>
        <w:spacing w:after="60"/>
        <w:ind w:left="993" w:hanging="284"/>
        <w:jc w:val="both"/>
        <w:rPr>
          <w:rFonts w:ascii="Arial Narrow" w:hAnsi="Arial Narrow"/>
        </w:rPr>
      </w:pPr>
      <w:r w:rsidRPr="00C44E7F">
        <w:rPr>
          <w:rFonts w:ascii="Arial Narrow" w:hAnsi="Arial Narrow"/>
        </w:rPr>
        <w:t>es ciudadano de un país miembro; o</w:t>
      </w:r>
    </w:p>
    <w:p w:rsidR="00247641" w:rsidRPr="00C44E7F" w:rsidRDefault="00247641" w:rsidP="007D2C71">
      <w:pPr>
        <w:numPr>
          <w:ilvl w:val="1"/>
          <w:numId w:val="19"/>
        </w:numPr>
        <w:tabs>
          <w:tab w:val="clear" w:pos="2160"/>
          <w:tab w:val="num" w:pos="993"/>
        </w:tabs>
        <w:spacing w:after="60"/>
        <w:ind w:left="993" w:hanging="284"/>
        <w:jc w:val="both"/>
        <w:rPr>
          <w:rFonts w:ascii="Arial Narrow" w:hAnsi="Arial Narrow"/>
        </w:rPr>
      </w:pPr>
      <w:r w:rsidRPr="00C44E7F">
        <w:rPr>
          <w:rFonts w:ascii="Arial Narrow" w:hAnsi="Arial Narrow"/>
        </w:rPr>
        <w:t>ha establecido su domicilio en un país miembro como residente “bona fide” y está legalmente autorizado para trabajar en dicho país.</w:t>
      </w:r>
    </w:p>
    <w:p w:rsidR="00247641" w:rsidRPr="00C44E7F" w:rsidRDefault="00247641" w:rsidP="00247641">
      <w:pPr>
        <w:spacing w:after="60"/>
        <w:ind w:left="360"/>
        <w:jc w:val="both"/>
        <w:rPr>
          <w:rFonts w:ascii="Arial Narrow" w:hAnsi="Arial Narrow"/>
        </w:rPr>
      </w:pPr>
      <w:r w:rsidRPr="00C44E7F">
        <w:rPr>
          <w:rFonts w:ascii="Arial Narrow" w:hAnsi="Arial Narrow"/>
          <w:bCs/>
        </w:rPr>
        <w:t>b)</w:t>
      </w:r>
      <w:r w:rsidRPr="00C44E7F">
        <w:rPr>
          <w:rFonts w:ascii="Arial Narrow" w:hAnsi="Arial Narrow"/>
          <w:b/>
        </w:rPr>
        <w:t xml:space="preserve"> Una firma </w:t>
      </w:r>
      <w:r w:rsidRPr="00C44E7F">
        <w:rPr>
          <w:rFonts w:ascii="Arial Narrow" w:hAnsi="Arial Narrow"/>
        </w:rPr>
        <w:t>tiene la nacionalidad de un país miembro si satisface los dos siguientes requisitos:</w:t>
      </w:r>
    </w:p>
    <w:p w:rsidR="00247641" w:rsidRPr="00C44E7F" w:rsidRDefault="00247641" w:rsidP="007D2C71">
      <w:pPr>
        <w:numPr>
          <w:ilvl w:val="0"/>
          <w:numId w:val="20"/>
        </w:numPr>
        <w:tabs>
          <w:tab w:val="clear" w:pos="2160"/>
          <w:tab w:val="num" w:pos="1134"/>
        </w:tabs>
        <w:spacing w:after="60"/>
        <w:ind w:left="993" w:hanging="284"/>
        <w:jc w:val="both"/>
        <w:rPr>
          <w:rFonts w:ascii="Arial Narrow" w:hAnsi="Arial Narrow"/>
        </w:rPr>
      </w:pPr>
      <w:r w:rsidRPr="00C44E7F">
        <w:rPr>
          <w:rFonts w:ascii="Arial Narrow" w:hAnsi="Arial Narrow"/>
        </w:rPr>
        <w:t>esta legalmente constituida o incorporada conforme a las leyes de un país miembro del Banco; y</w:t>
      </w:r>
    </w:p>
    <w:p w:rsidR="00247641" w:rsidRPr="00C44E7F" w:rsidRDefault="00247641" w:rsidP="007D2C71">
      <w:pPr>
        <w:numPr>
          <w:ilvl w:val="0"/>
          <w:numId w:val="20"/>
        </w:numPr>
        <w:tabs>
          <w:tab w:val="clear" w:pos="2160"/>
          <w:tab w:val="num" w:pos="1134"/>
        </w:tabs>
        <w:spacing w:after="60"/>
        <w:ind w:left="993" w:hanging="284"/>
        <w:jc w:val="both"/>
        <w:rPr>
          <w:rFonts w:ascii="Arial Narrow" w:hAnsi="Arial Narrow"/>
        </w:rPr>
      </w:pPr>
      <w:r w:rsidRPr="00C44E7F">
        <w:rPr>
          <w:rFonts w:ascii="Arial Narrow" w:hAnsi="Arial Narrow"/>
        </w:rPr>
        <w:t>más del cincuenta por ciento (50%) del capital de la firma es de propiedad de individuos o firmas de países miembros del Banco.</w:t>
      </w:r>
    </w:p>
    <w:p w:rsidR="00247641" w:rsidRPr="00C44E7F" w:rsidRDefault="00247641" w:rsidP="00247641">
      <w:pPr>
        <w:spacing w:after="60"/>
        <w:jc w:val="both"/>
        <w:rPr>
          <w:rFonts w:ascii="Arial Narrow" w:hAnsi="Arial Narrow"/>
        </w:rPr>
      </w:pPr>
      <w:r w:rsidRPr="00C44E7F">
        <w:rPr>
          <w:rFonts w:ascii="Arial Narrow" w:hAnsi="Arial Narrow"/>
        </w:rPr>
        <w:t>Todos los socios de una asociación en participación, consorcio o asociación (APCA) con responsabilidad mancomunada y solidaria y todos los subcontratistas deben cumplir con los requisitos arriba establecidos.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rPr>
      </w:pPr>
      <w:r w:rsidRPr="00C44E7F">
        <w:rPr>
          <w:rFonts w:ascii="Arial Narrow" w:hAnsi="Arial Narrow"/>
          <w:b/>
          <w:u w:val="single"/>
        </w:rPr>
        <w:t>B) Origen de los Bienes</w:t>
      </w:r>
    </w:p>
    <w:p w:rsidR="00247641" w:rsidRPr="00C44E7F" w:rsidRDefault="00247641" w:rsidP="00247641">
      <w:pPr>
        <w:spacing w:after="60"/>
        <w:jc w:val="both"/>
        <w:rPr>
          <w:rFonts w:ascii="Arial Narrow" w:hAnsi="Arial Narrow"/>
        </w:rPr>
      </w:pPr>
      <w:r w:rsidRPr="00C44E7F">
        <w:rPr>
          <w:rFonts w:ascii="Arial Narrow" w:hAnsi="Arial Narrow"/>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247641" w:rsidRPr="00C44E7F" w:rsidRDefault="00247641" w:rsidP="00247641">
      <w:pPr>
        <w:spacing w:after="60"/>
        <w:jc w:val="both"/>
        <w:rPr>
          <w:rFonts w:ascii="Arial Narrow" w:hAnsi="Arial Narrow"/>
        </w:rPr>
      </w:pPr>
      <w:r w:rsidRPr="00C44E7F">
        <w:rPr>
          <w:rFonts w:ascii="Arial Narrow" w:hAnsi="Arial Narrow"/>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247641" w:rsidRPr="00C44E7F" w:rsidRDefault="00247641" w:rsidP="00247641">
      <w:pPr>
        <w:pStyle w:val="aparagraphs"/>
        <w:spacing w:before="0" w:after="60"/>
        <w:rPr>
          <w:rFonts w:ascii="Arial Narrow" w:hAnsi="Arial Narrow"/>
          <w:snapToGrid/>
          <w:sz w:val="20"/>
          <w:lang w:val="es-ES"/>
        </w:rPr>
      </w:pPr>
      <w:r w:rsidRPr="00C44E7F">
        <w:rPr>
          <w:rFonts w:ascii="Arial Narrow" w:hAnsi="Arial Narrow"/>
          <w:snapToGrid/>
          <w:sz w:val="20"/>
          <w:lang w:val="es-ES"/>
        </w:rPr>
        <w:t>Para efectos de determinación del origen de los bienes identificados como “hecho en la Unión Europea”, estos serán elegibles sin necesidad de identificar el correspondiente país específico de la Unión Europea.</w:t>
      </w:r>
    </w:p>
    <w:p w:rsidR="00247641" w:rsidRPr="00C44E7F" w:rsidRDefault="00247641" w:rsidP="00247641">
      <w:pPr>
        <w:spacing w:after="60"/>
        <w:jc w:val="both"/>
        <w:rPr>
          <w:rFonts w:ascii="Arial Narrow" w:hAnsi="Arial Narrow"/>
        </w:rPr>
      </w:pPr>
      <w:r w:rsidRPr="00C44E7F">
        <w:rPr>
          <w:rFonts w:ascii="Arial Narrow" w:hAnsi="Arial Narrow"/>
        </w:rPr>
        <w:t>El origen de los materiales, partes o componentes de los bienes o la nacionalidad de la firma productora, ensambladora, distribuidora o vendedora de los bienes no determina el origen de los mismos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b/>
          <w:u w:val="single"/>
        </w:rPr>
      </w:pPr>
      <w:r w:rsidRPr="00C44E7F">
        <w:rPr>
          <w:rFonts w:ascii="Arial Narrow" w:hAnsi="Arial Narrow"/>
          <w:b/>
          <w:u w:val="single"/>
        </w:rPr>
        <w:t>C) Origen de los Servicios</w:t>
      </w:r>
    </w:p>
    <w:p w:rsidR="00247641" w:rsidRPr="00BE6499" w:rsidRDefault="00247641" w:rsidP="00247641">
      <w:pPr>
        <w:jc w:val="both"/>
        <w:rPr>
          <w:rFonts w:ascii="Arial Narrow" w:hAnsi="Arial Narrow"/>
          <w:lang w:val="es-ES_tradnl"/>
        </w:rPr>
      </w:pPr>
      <w:r w:rsidRPr="00C44E7F">
        <w:rPr>
          <w:rFonts w:ascii="Arial Narrow" w:hAnsi="Arial Narrow"/>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247641" w:rsidRDefault="00247641" w:rsidP="001C1C7E">
      <w:pPr>
        <w:pStyle w:val="wfxRecipient"/>
        <w:jc w:val="right"/>
        <w:rPr>
          <w:rFonts w:ascii="Arial Narrow" w:hAnsi="Arial Narrow"/>
          <w:sz w:val="20"/>
        </w:rPr>
      </w:pPr>
    </w:p>
    <w:p w:rsidR="001C1C7E" w:rsidRPr="001105E8" w:rsidRDefault="001C1C7E" w:rsidP="007356BC">
      <w:pPr>
        <w:jc w:val="center"/>
        <w:rPr>
          <w:rFonts w:ascii="Arial Narrow" w:hAnsi="Arial Narrow"/>
          <w:b/>
          <w:lang w:val="es-ES_tradnl"/>
        </w:rPr>
      </w:pPr>
    </w:p>
    <w:sectPr w:rsidR="001C1C7E" w:rsidRPr="001105E8" w:rsidSect="00DA472A">
      <w:pgSz w:w="12242" w:h="15842" w:code="1"/>
      <w:pgMar w:top="1111" w:right="964" w:bottom="1077" w:left="1077" w:header="5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5C8" w:rsidRDefault="000675C8">
      <w:r>
        <w:separator/>
      </w:r>
    </w:p>
  </w:endnote>
  <w:endnote w:type="continuationSeparator" w:id="0">
    <w:p w:rsidR="000675C8" w:rsidRDefault="0006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896" w:rsidRDefault="00944896">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rsidR="00944896" w:rsidRDefault="00944896">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896" w:rsidRPr="003604C5" w:rsidRDefault="00944896">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Pr>
        <w:rStyle w:val="Nmerodepgina"/>
        <w:noProof/>
        <w:sz w:val="15"/>
        <w:szCs w:val="15"/>
      </w:rPr>
      <w:t>11</w:t>
    </w:r>
    <w:r w:rsidRPr="003604C5">
      <w:rPr>
        <w:rStyle w:val="Nmerodepgina"/>
        <w:sz w:val="15"/>
        <w:szCs w:val="15"/>
      </w:rPr>
      <w:fldChar w:fldCharType="end"/>
    </w:r>
  </w:p>
  <w:p w:rsidR="00944896" w:rsidRDefault="00944896" w:rsidP="003604C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5C8" w:rsidRDefault="000675C8">
      <w:r>
        <w:separator/>
      </w:r>
    </w:p>
  </w:footnote>
  <w:footnote w:type="continuationSeparator" w:id="0">
    <w:p w:rsidR="000675C8" w:rsidRDefault="000675C8">
      <w:r>
        <w:continuationSeparator/>
      </w:r>
    </w:p>
  </w:footnote>
  <w:footnote w:id="1">
    <w:p w:rsidR="00944896" w:rsidRDefault="00944896" w:rsidP="0086646E">
      <w:pPr>
        <w:pStyle w:val="Textonotapie"/>
        <w:tabs>
          <w:tab w:val="left" w:pos="270"/>
        </w:tabs>
        <w:spacing w:after="40"/>
        <w:ind w:left="270" w:hanging="270"/>
        <w:rPr>
          <w:rFonts w:ascii="Arial Narrow" w:hAnsi="Arial Narrow"/>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sz w:val="18"/>
          <w:szCs w:val="18"/>
        </w:rPr>
        <w:t xml:space="preserve">Indicar el que corresponda, por ejemplo, licenciatura, técnico superior, técnico medio etc. </w:t>
      </w:r>
    </w:p>
  </w:footnote>
  <w:footnote w:id="2">
    <w:p w:rsidR="00944896" w:rsidRDefault="00944896" w:rsidP="0086646E">
      <w:pPr>
        <w:pStyle w:val="Textonotapie"/>
        <w:tabs>
          <w:tab w:val="left" w:pos="270"/>
        </w:tabs>
        <w:spacing w:after="0"/>
        <w:ind w:left="270" w:hanging="270"/>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La experiencia profesional será evaluada a partir de la obtención del primer título profesional y el Ejecutor podrá optar por verificar este requisito exigiendo el simple diploma.</w:t>
      </w:r>
    </w:p>
  </w:footnote>
  <w:footnote w:id="3">
    <w:p w:rsidR="00944896" w:rsidRDefault="00944896" w:rsidP="0086646E">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 w:id="4">
    <w:p w:rsidR="00944896" w:rsidRDefault="00944896" w:rsidP="00F94667">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896" w:rsidRPr="00327786" w:rsidRDefault="00944896"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7216" behindDoc="0" locked="0" layoutInCell="1" allowOverlap="1" wp14:anchorId="45F22807" wp14:editId="75F66B28">
              <wp:simplePos x="0" y="0"/>
              <wp:positionH relativeFrom="column">
                <wp:posOffset>0</wp:posOffset>
              </wp:positionH>
              <wp:positionV relativeFrom="paragraph">
                <wp:posOffset>119380</wp:posOffset>
              </wp:positionV>
              <wp:extent cx="6477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033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0G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EBC"/>
    <w:multiLevelType w:val="hybridMultilevel"/>
    <w:tmpl w:val="E78CA58C"/>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080A001B">
      <w:start w:val="1"/>
      <w:numFmt w:val="lowerRoman"/>
      <w:lvlText w:val="%3."/>
      <w:lvlJc w:val="right"/>
      <w:pPr>
        <w:tabs>
          <w:tab w:val="num" w:pos="1080"/>
        </w:tabs>
        <w:ind w:left="1080" w:hanging="180"/>
      </w:p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1" w15:restartNumberingAfterBreak="0">
    <w:nsid w:val="0B96308C"/>
    <w:multiLevelType w:val="multilevel"/>
    <w:tmpl w:val="5EFE8CB2"/>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2" w15:restartNumberingAfterBreak="0">
    <w:nsid w:val="0DAB7FC9"/>
    <w:multiLevelType w:val="multilevel"/>
    <w:tmpl w:val="12B4C9B6"/>
    <w:lvl w:ilvl="0">
      <w:start w:val="1"/>
      <w:numFmt w:val="upperRoman"/>
      <w:lvlRestart w:val="0"/>
      <w:pStyle w:val="Chapter"/>
      <w:lvlText w:val="%1."/>
      <w:lvlJc w:val="center"/>
      <w:pPr>
        <w:tabs>
          <w:tab w:val="num" w:pos="1800"/>
        </w:tabs>
        <w:ind w:left="1152" w:firstLine="288"/>
      </w:pPr>
      <w:rPr>
        <w:rFonts w:hint="default"/>
        <w:b/>
        <w:i w:val="0"/>
      </w:rPr>
    </w:lvl>
    <w:lvl w:ilvl="1">
      <w:start w:val="1"/>
      <w:numFmt w:val="decimal"/>
      <w:pStyle w:val="Paragraph"/>
      <w:isLgl/>
      <w:lvlText w:val="%1.%2"/>
      <w:lvlJc w:val="left"/>
      <w:pPr>
        <w:tabs>
          <w:tab w:val="num" w:pos="2448"/>
        </w:tabs>
        <w:ind w:left="2448" w:hanging="1296"/>
      </w:pPr>
      <w:rPr>
        <w:rFonts w:hint="default"/>
      </w:rPr>
    </w:lvl>
    <w:lvl w:ilvl="2">
      <w:start w:val="1"/>
      <w:numFmt w:val="lowerLetter"/>
      <w:pStyle w:val="subpar"/>
      <w:lvlText w:val="%3."/>
      <w:lvlJc w:val="left"/>
      <w:pPr>
        <w:tabs>
          <w:tab w:val="num" w:pos="2304"/>
        </w:tabs>
        <w:ind w:left="2304" w:hanging="432"/>
      </w:pPr>
      <w:rPr>
        <w:rFonts w:hint="default"/>
      </w:rPr>
    </w:lvl>
    <w:lvl w:ilvl="3">
      <w:start w:val="1"/>
      <w:numFmt w:val="lowerRoman"/>
      <w:pStyle w:val="SubSubPar"/>
      <w:lvlText w:val="%4."/>
      <w:lvlJc w:val="right"/>
      <w:pPr>
        <w:tabs>
          <w:tab w:val="num" w:pos="2736"/>
        </w:tabs>
        <w:ind w:left="2736" w:hanging="288"/>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3" w15:restartNumberingAfterBreak="0">
    <w:nsid w:val="135A242F"/>
    <w:multiLevelType w:val="singleLevel"/>
    <w:tmpl w:val="3D0C5E2C"/>
    <w:lvl w:ilvl="0">
      <w:start w:val="1"/>
      <w:numFmt w:val="lowerRoman"/>
      <w:lvlText w:val="%1)"/>
      <w:lvlJc w:val="left"/>
      <w:pPr>
        <w:tabs>
          <w:tab w:val="num" w:pos="1440"/>
        </w:tabs>
        <w:ind w:left="1440" w:hanging="720"/>
      </w:pPr>
      <w:rPr>
        <w:b w:val="0"/>
        <w:i w:val="0"/>
      </w:rPr>
    </w:lvl>
  </w:abstractNum>
  <w:abstractNum w:abstractNumId="4" w15:restartNumberingAfterBreak="0">
    <w:nsid w:val="1B3A3E38"/>
    <w:multiLevelType w:val="hybridMultilevel"/>
    <w:tmpl w:val="2B7213EA"/>
    <w:lvl w:ilvl="0" w:tplc="27343B64">
      <w:start w:val="1"/>
      <w:numFmt w:val="decimal"/>
      <w:lvlText w:val="%1"/>
      <w:lvlJc w:val="left"/>
      <w:pPr>
        <w:tabs>
          <w:tab w:val="num" w:pos="2160"/>
        </w:tabs>
        <w:ind w:left="2160" w:hanging="720"/>
      </w:pPr>
      <w:rPr>
        <w:rFonts w:ascii="Arial Narrow" w:eastAsia="Times New Roman" w:hAnsi="Arial Narrow" w:cs="Arial"/>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62FA80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142C6"/>
    <w:multiLevelType w:val="hybridMultilevel"/>
    <w:tmpl w:val="5A246CEC"/>
    <w:lvl w:ilvl="0" w:tplc="34169DDA">
      <w:start w:val="1"/>
      <w:numFmt w:val="lowerLetter"/>
      <w:lvlText w:val="%1."/>
      <w:lvlJc w:val="left"/>
      <w:pPr>
        <w:tabs>
          <w:tab w:val="num" w:pos="1200"/>
        </w:tabs>
        <w:ind w:left="1200" w:hanging="360"/>
      </w:pPr>
      <w:rPr>
        <w:rFonts w:ascii="Times New Roman" w:eastAsia="Times New Roman" w:hAnsi="Times New Roman" w:cs="Times New Roman" w:hint="default"/>
        <w:b w:val="0"/>
      </w:rPr>
    </w:lvl>
    <w:lvl w:ilvl="1" w:tplc="24425408">
      <w:start w:val="1"/>
      <w:numFmt w:val="low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1CAA5AB5"/>
    <w:multiLevelType w:val="hybridMultilevel"/>
    <w:tmpl w:val="3F3A1EC8"/>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725694"/>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1E36433C"/>
    <w:multiLevelType w:val="hybridMultilevel"/>
    <w:tmpl w:val="0B3A1CD6"/>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400A0001">
      <w:start w:val="1"/>
      <w:numFmt w:val="bullet"/>
      <w:lvlText w:val=""/>
      <w:lvlJc w:val="left"/>
      <w:pPr>
        <w:tabs>
          <w:tab w:val="num" w:pos="1080"/>
        </w:tabs>
        <w:ind w:left="1080" w:hanging="180"/>
      </w:pPr>
      <w:rPr>
        <w:rFonts w:ascii="Symbol" w:hAnsi="Symbol" w:hint="default"/>
      </w:r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9" w15:restartNumberingAfterBreak="0">
    <w:nsid w:val="25C22EA7"/>
    <w:multiLevelType w:val="hybridMultilevel"/>
    <w:tmpl w:val="023E5E68"/>
    <w:lvl w:ilvl="0" w:tplc="5CF0D4BA">
      <w:start w:val="1"/>
      <w:numFmt w:val="bullet"/>
      <w:lvlText w:val="-"/>
      <w:lvlJc w:val="left"/>
      <w:pPr>
        <w:ind w:left="644" w:hanging="360"/>
      </w:pPr>
      <w:rPr>
        <w:rFonts w:ascii="Arial" w:eastAsia="Times New Roman" w:hAnsi="Arial" w:cs="Aria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0"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2"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9804F1E">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ED14F4E"/>
    <w:multiLevelType w:val="singleLevel"/>
    <w:tmpl w:val="46D4AA7A"/>
    <w:lvl w:ilvl="0">
      <w:start w:val="3"/>
      <w:numFmt w:val="upperLetter"/>
      <w:lvlText w:val="%1)"/>
      <w:lvlJc w:val="left"/>
      <w:pPr>
        <w:tabs>
          <w:tab w:val="num" w:pos="927"/>
        </w:tabs>
        <w:ind w:left="927" w:hanging="360"/>
      </w:pPr>
      <w:rPr>
        <w:rFonts w:hint="default"/>
        <w:b/>
      </w:rPr>
    </w:lvl>
  </w:abstractNum>
  <w:abstractNum w:abstractNumId="1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B9806C8"/>
    <w:multiLevelType w:val="hybridMultilevel"/>
    <w:tmpl w:val="3C862F1E"/>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7" w15:restartNumberingAfterBreak="0">
    <w:nsid w:val="3D1455C3"/>
    <w:multiLevelType w:val="hybridMultilevel"/>
    <w:tmpl w:val="89703480"/>
    <w:lvl w:ilvl="0" w:tplc="CCDCCF30">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Letter"/>
      <w:lvlText w:val="%3)"/>
      <w:lvlJc w:val="left"/>
      <w:pPr>
        <w:tabs>
          <w:tab w:val="num" w:pos="1980"/>
        </w:tabs>
        <w:ind w:left="1980" w:hanging="360"/>
      </w:pPr>
      <w:rPr>
        <w:rFonts w:hint="default"/>
      </w:rPr>
    </w:lvl>
    <w:lvl w:ilvl="3" w:tplc="0409000F">
      <w:start w:val="1"/>
      <w:numFmt w:val="lowerRoman"/>
      <w:lvlText w:val="(%4)"/>
      <w:lvlJc w:val="right"/>
      <w:pPr>
        <w:tabs>
          <w:tab w:val="num" w:pos="2520"/>
        </w:tabs>
        <w:ind w:left="2520" w:hanging="360"/>
      </w:pPr>
      <w:rPr>
        <w:rFonts w:hint="default"/>
      </w:rPr>
    </w:lvl>
    <w:lvl w:ilvl="4" w:tplc="04090019">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6421C7C"/>
    <w:multiLevelType w:val="hybridMultilevel"/>
    <w:tmpl w:val="F2D8E4CE"/>
    <w:lvl w:ilvl="0" w:tplc="CA3864A8">
      <w:start w:val="1"/>
      <w:numFmt w:val="decimal"/>
      <w:lvlText w:val="%1."/>
      <w:lvlJc w:val="left"/>
      <w:pPr>
        <w:tabs>
          <w:tab w:val="num" w:pos="720"/>
        </w:tabs>
        <w:ind w:left="720" w:hanging="360"/>
      </w:pPr>
      <w:rPr>
        <w:rFonts w:hint="default"/>
      </w:rPr>
    </w:lvl>
    <w:lvl w:ilvl="1" w:tplc="0C0A0009">
      <w:start w:val="1"/>
      <w:numFmt w:val="lowerLetter"/>
      <w:lvlText w:val="%2."/>
      <w:lvlJc w:val="left"/>
      <w:pPr>
        <w:tabs>
          <w:tab w:val="num" w:pos="1440"/>
        </w:tabs>
        <w:ind w:left="1440" w:hanging="360"/>
      </w:pPr>
    </w:lvl>
    <w:lvl w:ilvl="2" w:tplc="52A618CC">
      <w:start w:val="1"/>
      <w:numFmt w:val="upperLetter"/>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8912B74"/>
    <w:multiLevelType w:val="hybridMultilevel"/>
    <w:tmpl w:val="5C160F5A"/>
    <w:lvl w:ilvl="0" w:tplc="A080D79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DF03124"/>
    <w:multiLevelType w:val="multilevel"/>
    <w:tmpl w:val="2528D9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1" w15:restartNumberingAfterBreak="0">
    <w:nsid w:val="51BD14C9"/>
    <w:multiLevelType w:val="hybridMultilevel"/>
    <w:tmpl w:val="1A42B742"/>
    <w:lvl w:ilvl="0" w:tplc="400A0001">
      <w:start w:val="1"/>
      <w:numFmt w:val="bullet"/>
      <w:lvlText w:val=""/>
      <w:lvlJc w:val="left"/>
      <w:pPr>
        <w:ind w:left="873" w:hanging="360"/>
      </w:pPr>
      <w:rPr>
        <w:rFonts w:ascii="Symbol" w:hAnsi="Symbol" w:hint="default"/>
      </w:rPr>
    </w:lvl>
    <w:lvl w:ilvl="1" w:tplc="3C0A0019" w:tentative="1">
      <w:start w:val="1"/>
      <w:numFmt w:val="lowerLetter"/>
      <w:lvlText w:val="%2."/>
      <w:lvlJc w:val="left"/>
      <w:pPr>
        <w:ind w:left="1593" w:hanging="360"/>
      </w:pPr>
    </w:lvl>
    <w:lvl w:ilvl="2" w:tplc="3C0A001B" w:tentative="1">
      <w:start w:val="1"/>
      <w:numFmt w:val="lowerRoman"/>
      <w:lvlText w:val="%3."/>
      <w:lvlJc w:val="right"/>
      <w:pPr>
        <w:ind w:left="2313" w:hanging="180"/>
      </w:pPr>
    </w:lvl>
    <w:lvl w:ilvl="3" w:tplc="3C0A000F" w:tentative="1">
      <w:start w:val="1"/>
      <w:numFmt w:val="decimal"/>
      <w:lvlText w:val="%4."/>
      <w:lvlJc w:val="left"/>
      <w:pPr>
        <w:ind w:left="3033" w:hanging="360"/>
      </w:pPr>
    </w:lvl>
    <w:lvl w:ilvl="4" w:tplc="3C0A0019" w:tentative="1">
      <w:start w:val="1"/>
      <w:numFmt w:val="lowerLetter"/>
      <w:lvlText w:val="%5."/>
      <w:lvlJc w:val="left"/>
      <w:pPr>
        <w:ind w:left="3753" w:hanging="360"/>
      </w:pPr>
    </w:lvl>
    <w:lvl w:ilvl="5" w:tplc="3C0A001B" w:tentative="1">
      <w:start w:val="1"/>
      <w:numFmt w:val="lowerRoman"/>
      <w:lvlText w:val="%6."/>
      <w:lvlJc w:val="right"/>
      <w:pPr>
        <w:ind w:left="4473" w:hanging="180"/>
      </w:pPr>
    </w:lvl>
    <w:lvl w:ilvl="6" w:tplc="3C0A000F" w:tentative="1">
      <w:start w:val="1"/>
      <w:numFmt w:val="decimal"/>
      <w:lvlText w:val="%7."/>
      <w:lvlJc w:val="left"/>
      <w:pPr>
        <w:ind w:left="5193" w:hanging="360"/>
      </w:pPr>
    </w:lvl>
    <w:lvl w:ilvl="7" w:tplc="3C0A0019" w:tentative="1">
      <w:start w:val="1"/>
      <w:numFmt w:val="lowerLetter"/>
      <w:lvlText w:val="%8."/>
      <w:lvlJc w:val="left"/>
      <w:pPr>
        <w:ind w:left="5913" w:hanging="360"/>
      </w:pPr>
    </w:lvl>
    <w:lvl w:ilvl="8" w:tplc="3C0A001B" w:tentative="1">
      <w:start w:val="1"/>
      <w:numFmt w:val="lowerRoman"/>
      <w:lvlText w:val="%9."/>
      <w:lvlJc w:val="right"/>
      <w:pPr>
        <w:ind w:left="6633" w:hanging="180"/>
      </w:pPr>
    </w:lvl>
  </w:abstractNum>
  <w:abstractNum w:abstractNumId="22" w15:restartNumberingAfterBreak="0">
    <w:nsid w:val="58811E32"/>
    <w:multiLevelType w:val="hybridMultilevel"/>
    <w:tmpl w:val="312E379E"/>
    <w:lvl w:ilvl="0" w:tplc="B8ECBB0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36418"/>
    <w:multiLevelType w:val="multilevel"/>
    <w:tmpl w:val="21D2DD04"/>
    <w:lvl w:ilvl="0">
      <w:start w:val="1"/>
      <w:numFmt w:val="lowerLetter"/>
      <w:lvlText w:val="%1."/>
      <w:lvlJc w:val="left"/>
      <w:pPr>
        <w:tabs>
          <w:tab w:val="num" w:pos="840"/>
        </w:tabs>
        <w:ind w:left="840" w:hanging="360"/>
      </w:pPr>
      <w:rPr>
        <w:rFonts w:ascii="Times New Roman" w:eastAsia="Times New Roman" w:hAnsi="Times New Roman" w:cs="Times New Roman" w:hint="default"/>
        <w:b w:val="0"/>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C16310"/>
    <w:multiLevelType w:val="hybridMultilevel"/>
    <w:tmpl w:val="568CBFA6"/>
    <w:lvl w:ilvl="0" w:tplc="1A34AEAA">
      <w:start w:val="1"/>
      <w:numFmt w:val="bullet"/>
      <w:lvlText w:val=""/>
      <w:lvlJc w:val="left"/>
      <w:pPr>
        <w:ind w:left="3229" w:hanging="720"/>
      </w:pPr>
      <w:rPr>
        <w:rFonts w:ascii="Symbol" w:hAnsi="Symbol" w:hint="default"/>
      </w:rPr>
    </w:lvl>
    <w:lvl w:ilvl="1" w:tplc="0C0A0019" w:tentative="1">
      <w:start w:val="1"/>
      <w:numFmt w:val="lowerLetter"/>
      <w:lvlText w:val="%2."/>
      <w:lvlJc w:val="left"/>
      <w:pPr>
        <w:ind w:left="3589" w:hanging="360"/>
      </w:pPr>
    </w:lvl>
    <w:lvl w:ilvl="2" w:tplc="0C0A001B" w:tentative="1">
      <w:start w:val="1"/>
      <w:numFmt w:val="lowerRoman"/>
      <w:lvlText w:val="%3."/>
      <w:lvlJc w:val="right"/>
      <w:pPr>
        <w:ind w:left="4309" w:hanging="180"/>
      </w:pPr>
    </w:lvl>
    <w:lvl w:ilvl="3" w:tplc="0C0A000F" w:tentative="1">
      <w:start w:val="1"/>
      <w:numFmt w:val="decimal"/>
      <w:lvlText w:val="%4."/>
      <w:lvlJc w:val="left"/>
      <w:pPr>
        <w:ind w:left="5029" w:hanging="360"/>
      </w:pPr>
    </w:lvl>
    <w:lvl w:ilvl="4" w:tplc="0C0A0019" w:tentative="1">
      <w:start w:val="1"/>
      <w:numFmt w:val="lowerLetter"/>
      <w:lvlText w:val="%5."/>
      <w:lvlJc w:val="left"/>
      <w:pPr>
        <w:ind w:left="5749" w:hanging="360"/>
      </w:pPr>
    </w:lvl>
    <w:lvl w:ilvl="5" w:tplc="0C0A001B" w:tentative="1">
      <w:start w:val="1"/>
      <w:numFmt w:val="lowerRoman"/>
      <w:lvlText w:val="%6."/>
      <w:lvlJc w:val="right"/>
      <w:pPr>
        <w:ind w:left="6469" w:hanging="180"/>
      </w:pPr>
    </w:lvl>
    <w:lvl w:ilvl="6" w:tplc="0C0A000F" w:tentative="1">
      <w:start w:val="1"/>
      <w:numFmt w:val="decimal"/>
      <w:lvlText w:val="%7."/>
      <w:lvlJc w:val="left"/>
      <w:pPr>
        <w:ind w:left="7189" w:hanging="360"/>
      </w:pPr>
    </w:lvl>
    <w:lvl w:ilvl="7" w:tplc="0C0A0019" w:tentative="1">
      <w:start w:val="1"/>
      <w:numFmt w:val="lowerLetter"/>
      <w:lvlText w:val="%8."/>
      <w:lvlJc w:val="left"/>
      <w:pPr>
        <w:ind w:left="7909" w:hanging="360"/>
      </w:pPr>
    </w:lvl>
    <w:lvl w:ilvl="8" w:tplc="0C0A001B" w:tentative="1">
      <w:start w:val="1"/>
      <w:numFmt w:val="lowerRoman"/>
      <w:lvlText w:val="%9."/>
      <w:lvlJc w:val="right"/>
      <w:pPr>
        <w:ind w:left="8629" w:hanging="180"/>
      </w:pPr>
    </w:lvl>
  </w:abstractNum>
  <w:abstractNum w:abstractNumId="26" w15:restartNumberingAfterBreak="0">
    <w:nsid w:val="687D3EFA"/>
    <w:multiLevelType w:val="multilevel"/>
    <w:tmpl w:val="5FC20304"/>
    <w:lvl w:ilvl="0">
      <w:start w:val="9"/>
      <w:numFmt w:val="decimal"/>
      <w:lvlText w:val="%1"/>
      <w:lvlJc w:val="left"/>
      <w:pPr>
        <w:ind w:left="360" w:hanging="360"/>
      </w:pPr>
      <w:rPr>
        <w:rFonts w:cs="Arial" w:hint="default"/>
        <w:b w:val="0"/>
      </w:r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080" w:hanging="1080"/>
      </w:pPr>
      <w:rPr>
        <w:rFonts w:cs="Arial" w:hint="default"/>
        <w:b w:val="0"/>
      </w:rPr>
    </w:lvl>
    <w:lvl w:ilvl="8">
      <w:start w:val="1"/>
      <w:numFmt w:val="decimal"/>
      <w:lvlText w:val="%1.%2.%3.%4.%5.%6.%7.%8.%9"/>
      <w:lvlJc w:val="left"/>
      <w:pPr>
        <w:ind w:left="1440" w:hanging="1440"/>
      </w:pPr>
      <w:rPr>
        <w:rFonts w:cs="Arial" w:hint="default"/>
        <w:b w:val="0"/>
      </w:rPr>
    </w:lvl>
  </w:abstractNum>
  <w:abstractNum w:abstractNumId="27"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9"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0" w15:restartNumberingAfterBreak="0">
    <w:nsid w:val="783F56C4"/>
    <w:multiLevelType w:val="singleLevel"/>
    <w:tmpl w:val="5D2E15F2"/>
    <w:lvl w:ilvl="0">
      <w:start w:val="1"/>
      <w:numFmt w:val="upperLetter"/>
      <w:lvlText w:val="%1)"/>
      <w:lvlJc w:val="left"/>
      <w:pPr>
        <w:tabs>
          <w:tab w:val="num" w:pos="570"/>
        </w:tabs>
        <w:ind w:left="570" w:hanging="570"/>
      </w:pPr>
      <w:rPr>
        <w:rFonts w:hint="default"/>
        <w:b/>
      </w:rPr>
    </w:lvl>
  </w:abstractNum>
  <w:num w:numId="1">
    <w:abstractNumId w:val="23"/>
  </w:num>
  <w:num w:numId="2">
    <w:abstractNumId w:val="18"/>
  </w:num>
  <w:num w:numId="3">
    <w:abstractNumId w:val="29"/>
  </w:num>
  <w:num w:numId="4">
    <w:abstractNumId w:val="14"/>
  </w:num>
  <w:num w:numId="5">
    <w:abstractNumId w:val="30"/>
  </w:num>
  <w:num w:numId="6">
    <w:abstractNumId w:val="11"/>
  </w:num>
  <w:num w:numId="7">
    <w:abstractNumId w:val="3"/>
  </w:num>
  <w:num w:numId="8">
    <w:abstractNumId w:val="7"/>
  </w:num>
  <w:num w:numId="9">
    <w:abstractNumId w:val="13"/>
  </w:num>
  <w:num w:numId="10">
    <w:abstractNumId w:val="27"/>
  </w:num>
  <w:num w:numId="11">
    <w:abstractNumId w:val="15"/>
  </w:num>
  <w:num w:numId="12">
    <w:abstractNumId w:val="0"/>
  </w:num>
  <w:num w:numId="13">
    <w:abstractNumId w:val="2"/>
  </w:num>
  <w:num w:numId="14">
    <w:abstractNumId w:val="5"/>
  </w:num>
  <w:num w:numId="15">
    <w:abstractNumId w:val="28"/>
  </w:num>
  <w:num w:numId="16">
    <w:abstractNumId w:val="1"/>
  </w:num>
  <w:num w:numId="17">
    <w:abstractNumId w:val="20"/>
  </w:num>
  <w:num w:numId="18">
    <w:abstractNumId w:val="22"/>
  </w:num>
  <w:num w:numId="19">
    <w:abstractNumId w:val="12"/>
  </w:num>
  <w:num w:numId="20">
    <w:abstractNumId w:val="19"/>
  </w:num>
  <w:num w:numId="21">
    <w:abstractNumId w:val="17"/>
  </w:num>
  <w:num w:numId="22">
    <w:abstractNumId w:val="4"/>
  </w:num>
  <w:num w:numId="23">
    <w:abstractNumId w:val="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1"/>
  </w:num>
  <w:num w:numId="28">
    <w:abstractNumId w:val="9"/>
  </w:num>
  <w:num w:numId="29">
    <w:abstractNumId w:val="25"/>
  </w:num>
  <w:num w:numId="30">
    <w:abstractNumId w:val="16"/>
  </w:num>
  <w:num w:numId="31">
    <w:abstractNumId w:val="26"/>
  </w:num>
  <w:num w:numId="3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B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C5"/>
    <w:rsid w:val="00000506"/>
    <w:rsid w:val="000006FA"/>
    <w:rsid w:val="00001841"/>
    <w:rsid w:val="00002D8F"/>
    <w:rsid w:val="00002E02"/>
    <w:rsid w:val="00003B33"/>
    <w:rsid w:val="00003BD1"/>
    <w:rsid w:val="00006700"/>
    <w:rsid w:val="0000738B"/>
    <w:rsid w:val="00007628"/>
    <w:rsid w:val="000104FF"/>
    <w:rsid w:val="0001067E"/>
    <w:rsid w:val="00011916"/>
    <w:rsid w:val="000130A6"/>
    <w:rsid w:val="0001365A"/>
    <w:rsid w:val="00013840"/>
    <w:rsid w:val="00013BE1"/>
    <w:rsid w:val="000145E3"/>
    <w:rsid w:val="000152AD"/>
    <w:rsid w:val="0001579F"/>
    <w:rsid w:val="00016208"/>
    <w:rsid w:val="00017456"/>
    <w:rsid w:val="0001775E"/>
    <w:rsid w:val="0001784B"/>
    <w:rsid w:val="00017CE2"/>
    <w:rsid w:val="00017EB0"/>
    <w:rsid w:val="00017EC6"/>
    <w:rsid w:val="00020D34"/>
    <w:rsid w:val="00023239"/>
    <w:rsid w:val="00023527"/>
    <w:rsid w:val="000248AB"/>
    <w:rsid w:val="00024D98"/>
    <w:rsid w:val="0002603D"/>
    <w:rsid w:val="0002670C"/>
    <w:rsid w:val="000267EA"/>
    <w:rsid w:val="000269F4"/>
    <w:rsid w:val="00026B9D"/>
    <w:rsid w:val="0002716B"/>
    <w:rsid w:val="00027865"/>
    <w:rsid w:val="00027A08"/>
    <w:rsid w:val="00030BFC"/>
    <w:rsid w:val="000312D6"/>
    <w:rsid w:val="000333F0"/>
    <w:rsid w:val="00033D26"/>
    <w:rsid w:val="00036CFB"/>
    <w:rsid w:val="000377E7"/>
    <w:rsid w:val="000407A4"/>
    <w:rsid w:val="000407E5"/>
    <w:rsid w:val="0004147B"/>
    <w:rsid w:val="0004197B"/>
    <w:rsid w:val="00041AB5"/>
    <w:rsid w:val="00042B5A"/>
    <w:rsid w:val="00043732"/>
    <w:rsid w:val="0004477B"/>
    <w:rsid w:val="000457A1"/>
    <w:rsid w:val="000469CB"/>
    <w:rsid w:val="00047584"/>
    <w:rsid w:val="00047881"/>
    <w:rsid w:val="00047CED"/>
    <w:rsid w:val="00047FE0"/>
    <w:rsid w:val="0005050D"/>
    <w:rsid w:val="00051237"/>
    <w:rsid w:val="000516BB"/>
    <w:rsid w:val="00051848"/>
    <w:rsid w:val="000518D4"/>
    <w:rsid w:val="000527D5"/>
    <w:rsid w:val="00053142"/>
    <w:rsid w:val="000536AC"/>
    <w:rsid w:val="00053E39"/>
    <w:rsid w:val="00054A98"/>
    <w:rsid w:val="000566C2"/>
    <w:rsid w:val="00056BB3"/>
    <w:rsid w:val="0005734C"/>
    <w:rsid w:val="00060063"/>
    <w:rsid w:val="00061C6E"/>
    <w:rsid w:val="00061CB1"/>
    <w:rsid w:val="00061FA2"/>
    <w:rsid w:val="000628AF"/>
    <w:rsid w:val="00063101"/>
    <w:rsid w:val="00063A17"/>
    <w:rsid w:val="00064C33"/>
    <w:rsid w:val="000651A7"/>
    <w:rsid w:val="000675C8"/>
    <w:rsid w:val="0007023D"/>
    <w:rsid w:val="00070329"/>
    <w:rsid w:val="00070367"/>
    <w:rsid w:val="000718D1"/>
    <w:rsid w:val="00072FAC"/>
    <w:rsid w:val="00073BEB"/>
    <w:rsid w:val="00073D06"/>
    <w:rsid w:val="00073E3D"/>
    <w:rsid w:val="00074011"/>
    <w:rsid w:val="00075135"/>
    <w:rsid w:val="0007570D"/>
    <w:rsid w:val="000762A7"/>
    <w:rsid w:val="00076385"/>
    <w:rsid w:val="00076AE0"/>
    <w:rsid w:val="00076F7A"/>
    <w:rsid w:val="00076FD6"/>
    <w:rsid w:val="00077306"/>
    <w:rsid w:val="00081941"/>
    <w:rsid w:val="000824FD"/>
    <w:rsid w:val="0008302D"/>
    <w:rsid w:val="00084167"/>
    <w:rsid w:val="000843BD"/>
    <w:rsid w:val="0008500B"/>
    <w:rsid w:val="00086C29"/>
    <w:rsid w:val="0008731A"/>
    <w:rsid w:val="00087F61"/>
    <w:rsid w:val="00090763"/>
    <w:rsid w:val="00092C2A"/>
    <w:rsid w:val="00093FA1"/>
    <w:rsid w:val="000962B8"/>
    <w:rsid w:val="00096330"/>
    <w:rsid w:val="00097F51"/>
    <w:rsid w:val="000A033E"/>
    <w:rsid w:val="000A0619"/>
    <w:rsid w:val="000A175D"/>
    <w:rsid w:val="000A2259"/>
    <w:rsid w:val="000A2DBA"/>
    <w:rsid w:val="000A308A"/>
    <w:rsid w:val="000A322F"/>
    <w:rsid w:val="000A35C8"/>
    <w:rsid w:val="000A40E2"/>
    <w:rsid w:val="000A4104"/>
    <w:rsid w:val="000A4593"/>
    <w:rsid w:val="000A4E7F"/>
    <w:rsid w:val="000A585E"/>
    <w:rsid w:val="000A5B0B"/>
    <w:rsid w:val="000A629C"/>
    <w:rsid w:val="000A66AE"/>
    <w:rsid w:val="000A6AD6"/>
    <w:rsid w:val="000B05F8"/>
    <w:rsid w:val="000B07F9"/>
    <w:rsid w:val="000B0A5F"/>
    <w:rsid w:val="000B0E25"/>
    <w:rsid w:val="000B51AE"/>
    <w:rsid w:val="000B5C8A"/>
    <w:rsid w:val="000B7457"/>
    <w:rsid w:val="000B79DB"/>
    <w:rsid w:val="000C1146"/>
    <w:rsid w:val="000C15C0"/>
    <w:rsid w:val="000C1886"/>
    <w:rsid w:val="000C35D1"/>
    <w:rsid w:val="000C56F8"/>
    <w:rsid w:val="000C582C"/>
    <w:rsid w:val="000C5C2D"/>
    <w:rsid w:val="000C7CE6"/>
    <w:rsid w:val="000C7F5E"/>
    <w:rsid w:val="000D06E4"/>
    <w:rsid w:val="000D0AF5"/>
    <w:rsid w:val="000D1D45"/>
    <w:rsid w:val="000D3013"/>
    <w:rsid w:val="000D329A"/>
    <w:rsid w:val="000D3B20"/>
    <w:rsid w:val="000D458D"/>
    <w:rsid w:val="000D4A1D"/>
    <w:rsid w:val="000D55AE"/>
    <w:rsid w:val="000D55CF"/>
    <w:rsid w:val="000D5FE5"/>
    <w:rsid w:val="000D6CA3"/>
    <w:rsid w:val="000D7118"/>
    <w:rsid w:val="000D7C8A"/>
    <w:rsid w:val="000D7DE4"/>
    <w:rsid w:val="000E0CB6"/>
    <w:rsid w:val="000E166C"/>
    <w:rsid w:val="000E281A"/>
    <w:rsid w:val="000E2DD0"/>
    <w:rsid w:val="000E34FB"/>
    <w:rsid w:val="000E45F5"/>
    <w:rsid w:val="000E5A70"/>
    <w:rsid w:val="000E5CF9"/>
    <w:rsid w:val="000E5D36"/>
    <w:rsid w:val="000E616A"/>
    <w:rsid w:val="000E6FA7"/>
    <w:rsid w:val="000E77EC"/>
    <w:rsid w:val="000E7EF7"/>
    <w:rsid w:val="000F0CFC"/>
    <w:rsid w:val="000F16C5"/>
    <w:rsid w:val="000F30CE"/>
    <w:rsid w:val="000F3463"/>
    <w:rsid w:val="000F55E7"/>
    <w:rsid w:val="000F6CF1"/>
    <w:rsid w:val="000F708D"/>
    <w:rsid w:val="00100210"/>
    <w:rsid w:val="00100FAB"/>
    <w:rsid w:val="001016BF"/>
    <w:rsid w:val="001017FA"/>
    <w:rsid w:val="00103285"/>
    <w:rsid w:val="00103DB0"/>
    <w:rsid w:val="00103FBD"/>
    <w:rsid w:val="0010460F"/>
    <w:rsid w:val="00104894"/>
    <w:rsid w:val="00104E60"/>
    <w:rsid w:val="00105697"/>
    <w:rsid w:val="00105795"/>
    <w:rsid w:val="0010594B"/>
    <w:rsid w:val="001060DD"/>
    <w:rsid w:val="00106441"/>
    <w:rsid w:val="00106A03"/>
    <w:rsid w:val="00106BFD"/>
    <w:rsid w:val="00106F5D"/>
    <w:rsid w:val="001071A7"/>
    <w:rsid w:val="00107DCE"/>
    <w:rsid w:val="00110042"/>
    <w:rsid w:val="0011005A"/>
    <w:rsid w:val="0011007E"/>
    <w:rsid w:val="001102E0"/>
    <w:rsid w:val="001105E8"/>
    <w:rsid w:val="001107A1"/>
    <w:rsid w:val="001107E7"/>
    <w:rsid w:val="00110FB2"/>
    <w:rsid w:val="001112DB"/>
    <w:rsid w:val="00111BBC"/>
    <w:rsid w:val="00112A35"/>
    <w:rsid w:val="00113373"/>
    <w:rsid w:val="0011372A"/>
    <w:rsid w:val="00113AAA"/>
    <w:rsid w:val="00113C3B"/>
    <w:rsid w:val="00114151"/>
    <w:rsid w:val="00115A54"/>
    <w:rsid w:val="0011664B"/>
    <w:rsid w:val="00117232"/>
    <w:rsid w:val="0011764A"/>
    <w:rsid w:val="00117719"/>
    <w:rsid w:val="001208EB"/>
    <w:rsid w:val="0012090D"/>
    <w:rsid w:val="0012256D"/>
    <w:rsid w:val="001226CE"/>
    <w:rsid w:val="00122B19"/>
    <w:rsid w:val="00123037"/>
    <w:rsid w:val="00124A25"/>
    <w:rsid w:val="00124F30"/>
    <w:rsid w:val="0012546A"/>
    <w:rsid w:val="00125638"/>
    <w:rsid w:val="00125961"/>
    <w:rsid w:val="00125AD6"/>
    <w:rsid w:val="00126C82"/>
    <w:rsid w:val="001273E7"/>
    <w:rsid w:val="00127C16"/>
    <w:rsid w:val="001306D8"/>
    <w:rsid w:val="0013404B"/>
    <w:rsid w:val="0013474A"/>
    <w:rsid w:val="001401C1"/>
    <w:rsid w:val="0014120B"/>
    <w:rsid w:val="00141836"/>
    <w:rsid w:val="00141AE4"/>
    <w:rsid w:val="00142200"/>
    <w:rsid w:val="00143613"/>
    <w:rsid w:val="0014440D"/>
    <w:rsid w:val="001447A2"/>
    <w:rsid w:val="00145238"/>
    <w:rsid w:val="0014549B"/>
    <w:rsid w:val="00145ECD"/>
    <w:rsid w:val="00145F61"/>
    <w:rsid w:val="00147181"/>
    <w:rsid w:val="0014744D"/>
    <w:rsid w:val="00147D85"/>
    <w:rsid w:val="0015102D"/>
    <w:rsid w:val="001515A3"/>
    <w:rsid w:val="0015178E"/>
    <w:rsid w:val="0015199A"/>
    <w:rsid w:val="001525AD"/>
    <w:rsid w:val="00152E8A"/>
    <w:rsid w:val="0015316E"/>
    <w:rsid w:val="00153BDF"/>
    <w:rsid w:val="001543D2"/>
    <w:rsid w:val="00154C99"/>
    <w:rsid w:val="00154E37"/>
    <w:rsid w:val="00155B52"/>
    <w:rsid w:val="00160A18"/>
    <w:rsid w:val="0016142C"/>
    <w:rsid w:val="001630F5"/>
    <w:rsid w:val="00163103"/>
    <w:rsid w:val="00163F18"/>
    <w:rsid w:val="00164835"/>
    <w:rsid w:val="001668A9"/>
    <w:rsid w:val="00166C28"/>
    <w:rsid w:val="00166ED7"/>
    <w:rsid w:val="00170F09"/>
    <w:rsid w:val="001715B7"/>
    <w:rsid w:val="0017305A"/>
    <w:rsid w:val="00173485"/>
    <w:rsid w:val="00174205"/>
    <w:rsid w:val="00174A82"/>
    <w:rsid w:val="00175589"/>
    <w:rsid w:val="001764D2"/>
    <w:rsid w:val="00176D4F"/>
    <w:rsid w:val="00177585"/>
    <w:rsid w:val="00177EF8"/>
    <w:rsid w:val="001819DA"/>
    <w:rsid w:val="00182D4D"/>
    <w:rsid w:val="00183610"/>
    <w:rsid w:val="001838BA"/>
    <w:rsid w:val="00184F88"/>
    <w:rsid w:val="0018537C"/>
    <w:rsid w:val="001861BD"/>
    <w:rsid w:val="00186985"/>
    <w:rsid w:val="0018701A"/>
    <w:rsid w:val="00187330"/>
    <w:rsid w:val="0019074F"/>
    <w:rsid w:val="00190DA9"/>
    <w:rsid w:val="0019123C"/>
    <w:rsid w:val="00191C73"/>
    <w:rsid w:val="001927E0"/>
    <w:rsid w:val="0019301E"/>
    <w:rsid w:val="0019344A"/>
    <w:rsid w:val="001936DD"/>
    <w:rsid w:val="00194B91"/>
    <w:rsid w:val="00195509"/>
    <w:rsid w:val="00197772"/>
    <w:rsid w:val="001978B6"/>
    <w:rsid w:val="00197CEC"/>
    <w:rsid w:val="001A01D3"/>
    <w:rsid w:val="001A041A"/>
    <w:rsid w:val="001A04A1"/>
    <w:rsid w:val="001A0642"/>
    <w:rsid w:val="001A070D"/>
    <w:rsid w:val="001A0A8C"/>
    <w:rsid w:val="001A2345"/>
    <w:rsid w:val="001A295F"/>
    <w:rsid w:val="001A3CF6"/>
    <w:rsid w:val="001A3E23"/>
    <w:rsid w:val="001A4B39"/>
    <w:rsid w:val="001A5436"/>
    <w:rsid w:val="001A5DED"/>
    <w:rsid w:val="001A5DF2"/>
    <w:rsid w:val="001A6296"/>
    <w:rsid w:val="001A6F21"/>
    <w:rsid w:val="001A73B5"/>
    <w:rsid w:val="001A7926"/>
    <w:rsid w:val="001A7B8C"/>
    <w:rsid w:val="001B00AF"/>
    <w:rsid w:val="001B0132"/>
    <w:rsid w:val="001B0B26"/>
    <w:rsid w:val="001B1740"/>
    <w:rsid w:val="001B1F2E"/>
    <w:rsid w:val="001B3D75"/>
    <w:rsid w:val="001B3E05"/>
    <w:rsid w:val="001B4139"/>
    <w:rsid w:val="001B44E3"/>
    <w:rsid w:val="001B44EE"/>
    <w:rsid w:val="001B4D67"/>
    <w:rsid w:val="001B5AAD"/>
    <w:rsid w:val="001B61C8"/>
    <w:rsid w:val="001B6767"/>
    <w:rsid w:val="001B6941"/>
    <w:rsid w:val="001B7CAB"/>
    <w:rsid w:val="001B7CDF"/>
    <w:rsid w:val="001B7D29"/>
    <w:rsid w:val="001B7D8D"/>
    <w:rsid w:val="001C0BF7"/>
    <w:rsid w:val="001C0D04"/>
    <w:rsid w:val="001C111E"/>
    <w:rsid w:val="001C1BFD"/>
    <w:rsid w:val="001C1C7E"/>
    <w:rsid w:val="001C270C"/>
    <w:rsid w:val="001C474A"/>
    <w:rsid w:val="001C47BB"/>
    <w:rsid w:val="001C495A"/>
    <w:rsid w:val="001C515A"/>
    <w:rsid w:val="001C52C7"/>
    <w:rsid w:val="001C6A21"/>
    <w:rsid w:val="001D0D04"/>
    <w:rsid w:val="001D159C"/>
    <w:rsid w:val="001D18FD"/>
    <w:rsid w:val="001D1E61"/>
    <w:rsid w:val="001D2557"/>
    <w:rsid w:val="001D2EE3"/>
    <w:rsid w:val="001D4D84"/>
    <w:rsid w:val="001D5B06"/>
    <w:rsid w:val="001D5F5E"/>
    <w:rsid w:val="001D65A9"/>
    <w:rsid w:val="001D65EC"/>
    <w:rsid w:val="001D6D2B"/>
    <w:rsid w:val="001D6E83"/>
    <w:rsid w:val="001D74AA"/>
    <w:rsid w:val="001D753C"/>
    <w:rsid w:val="001D788B"/>
    <w:rsid w:val="001D7AD8"/>
    <w:rsid w:val="001E0C03"/>
    <w:rsid w:val="001E0D52"/>
    <w:rsid w:val="001E0E88"/>
    <w:rsid w:val="001E331E"/>
    <w:rsid w:val="001E3683"/>
    <w:rsid w:val="001E3B84"/>
    <w:rsid w:val="001E3CC7"/>
    <w:rsid w:val="001E3FCD"/>
    <w:rsid w:val="001E4231"/>
    <w:rsid w:val="001E426F"/>
    <w:rsid w:val="001E54D9"/>
    <w:rsid w:val="001E5586"/>
    <w:rsid w:val="001E58D6"/>
    <w:rsid w:val="001E5C04"/>
    <w:rsid w:val="001E5ED2"/>
    <w:rsid w:val="001E7271"/>
    <w:rsid w:val="001E7813"/>
    <w:rsid w:val="001F0997"/>
    <w:rsid w:val="001F1027"/>
    <w:rsid w:val="001F302F"/>
    <w:rsid w:val="001F35DD"/>
    <w:rsid w:val="001F3FF8"/>
    <w:rsid w:val="001F504A"/>
    <w:rsid w:val="001F52D7"/>
    <w:rsid w:val="001F598F"/>
    <w:rsid w:val="001F6020"/>
    <w:rsid w:val="001F635E"/>
    <w:rsid w:val="001F6CFE"/>
    <w:rsid w:val="001F76CA"/>
    <w:rsid w:val="00200B64"/>
    <w:rsid w:val="00200F97"/>
    <w:rsid w:val="00201721"/>
    <w:rsid w:val="002024F7"/>
    <w:rsid w:val="00202571"/>
    <w:rsid w:val="002027A1"/>
    <w:rsid w:val="00203734"/>
    <w:rsid w:val="0020373A"/>
    <w:rsid w:val="002038CA"/>
    <w:rsid w:val="002058E0"/>
    <w:rsid w:val="00206863"/>
    <w:rsid w:val="00207481"/>
    <w:rsid w:val="00207893"/>
    <w:rsid w:val="00207B8D"/>
    <w:rsid w:val="002107A0"/>
    <w:rsid w:val="002115F3"/>
    <w:rsid w:val="00211B86"/>
    <w:rsid w:val="00212BE4"/>
    <w:rsid w:val="00212C2A"/>
    <w:rsid w:val="00212CD2"/>
    <w:rsid w:val="002130D8"/>
    <w:rsid w:val="00213B21"/>
    <w:rsid w:val="00213BE4"/>
    <w:rsid w:val="00214A4E"/>
    <w:rsid w:val="002153C4"/>
    <w:rsid w:val="002161BB"/>
    <w:rsid w:val="002165B8"/>
    <w:rsid w:val="00216F84"/>
    <w:rsid w:val="002171C2"/>
    <w:rsid w:val="002208F6"/>
    <w:rsid w:val="00220E18"/>
    <w:rsid w:val="002235B3"/>
    <w:rsid w:val="0022381F"/>
    <w:rsid w:val="00223F49"/>
    <w:rsid w:val="00224B09"/>
    <w:rsid w:val="00224BDF"/>
    <w:rsid w:val="00224FE4"/>
    <w:rsid w:val="0022526C"/>
    <w:rsid w:val="00226335"/>
    <w:rsid w:val="00227031"/>
    <w:rsid w:val="0023085B"/>
    <w:rsid w:val="00230C56"/>
    <w:rsid w:val="00230F59"/>
    <w:rsid w:val="002319E5"/>
    <w:rsid w:val="00231EA7"/>
    <w:rsid w:val="00232B41"/>
    <w:rsid w:val="00232EA2"/>
    <w:rsid w:val="002335D5"/>
    <w:rsid w:val="002352E1"/>
    <w:rsid w:val="002359BC"/>
    <w:rsid w:val="00236260"/>
    <w:rsid w:val="00236509"/>
    <w:rsid w:val="00236510"/>
    <w:rsid w:val="002368E6"/>
    <w:rsid w:val="002369ED"/>
    <w:rsid w:val="00236F1F"/>
    <w:rsid w:val="00237356"/>
    <w:rsid w:val="00237CAB"/>
    <w:rsid w:val="00240265"/>
    <w:rsid w:val="00241E64"/>
    <w:rsid w:val="00242222"/>
    <w:rsid w:val="002436EB"/>
    <w:rsid w:val="00243AAA"/>
    <w:rsid w:val="00244D67"/>
    <w:rsid w:val="00244DE2"/>
    <w:rsid w:val="00244F40"/>
    <w:rsid w:val="00245772"/>
    <w:rsid w:val="0024623A"/>
    <w:rsid w:val="002469B1"/>
    <w:rsid w:val="00246C29"/>
    <w:rsid w:val="00246C36"/>
    <w:rsid w:val="00246FA9"/>
    <w:rsid w:val="0024711F"/>
    <w:rsid w:val="00247641"/>
    <w:rsid w:val="0025022B"/>
    <w:rsid w:val="00250802"/>
    <w:rsid w:val="00250CC2"/>
    <w:rsid w:val="0025258F"/>
    <w:rsid w:val="002537B9"/>
    <w:rsid w:val="00253F3C"/>
    <w:rsid w:val="00254509"/>
    <w:rsid w:val="00254722"/>
    <w:rsid w:val="00255375"/>
    <w:rsid w:val="00255940"/>
    <w:rsid w:val="002562B2"/>
    <w:rsid w:val="002603B1"/>
    <w:rsid w:val="0026069A"/>
    <w:rsid w:val="00260986"/>
    <w:rsid w:val="00261D55"/>
    <w:rsid w:val="002621C0"/>
    <w:rsid w:val="002629DB"/>
    <w:rsid w:val="00262D07"/>
    <w:rsid w:val="00262F8C"/>
    <w:rsid w:val="00263BB3"/>
    <w:rsid w:val="00264005"/>
    <w:rsid w:val="00264899"/>
    <w:rsid w:val="002658F3"/>
    <w:rsid w:val="0026654D"/>
    <w:rsid w:val="00266D58"/>
    <w:rsid w:val="00266EE8"/>
    <w:rsid w:val="00266F1C"/>
    <w:rsid w:val="00274836"/>
    <w:rsid w:val="00274D65"/>
    <w:rsid w:val="0027550B"/>
    <w:rsid w:val="00275A2C"/>
    <w:rsid w:val="00276BC7"/>
    <w:rsid w:val="00277781"/>
    <w:rsid w:val="00277853"/>
    <w:rsid w:val="00284235"/>
    <w:rsid w:val="002842F7"/>
    <w:rsid w:val="00284AFA"/>
    <w:rsid w:val="002855B3"/>
    <w:rsid w:val="0028647F"/>
    <w:rsid w:val="00286CB7"/>
    <w:rsid w:val="0028707E"/>
    <w:rsid w:val="00287373"/>
    <w:rsid w:val="0028773C"/>
    <w:rsid w:val="00287D6D"/>
    <w:rsid w:val="002908D4"/>
    <w:rsid w:val="0029205E"/>
    <w:rsid w:val="00293E69"/>
    <w:rsid w:val="00294915"/>
    <w:rsid w:val="00294D5D"/>
    <w:rsid w:val="00294F93"/>
    <w:rsid w:val="0029551E"/>
    <w:rsid w:val="002959A7"/>
    <w:rsid w:val="00297163"/>
    <w:rsid w:val="002973B7"/>
    <w:rsid w:val="00297BD8"/>
    <w:rsid w:val="002A045E"/>
    <w:rsid w:val="002A06C5"/>
    <w:rsid w:val="002A0887"/>
    <w:rsid w:val="002A1654"/>
    <w:rsid w:val="002A1927"/>
    <w:rsid w:val="002A22A8"/>
    <w:rsid w:val="002A247D"/>
    <w:rsid w:val="002A4DE4"/>
    <w:rsid w:val="002A5B8A"/>
    <w:rsid w:val="002A5DF2"/>
    <w:rsid w:val="002A6AB9"/>
    <w:rsid w:val="002A7351"/>
    <w:rsid w:val="002A785A"/>
    <w:rsid w:val="002A7E76"/>
    <w:rsid w:val="002B017D"/>
    <w:rsid w:val="002B05D6"/>
    <w:rsid w:val="002B0846"/>
    <w:rsid w:val="002B09DD"/>
    <w:rsid w:val="002B0E96"/>
    <w:rsid w:val="002B213F"/>
    <w:rsid w:val="002B2A4B"/>
    <w:rsid w:val="002B4AAA"/>
    <w:rsid w:val="002B52AE"/>
    <w:rsid w:val="002B5FD5"/>
    <w:rsid w:val="002B6AA6"/>
    <w:rsid w:val="002B6C25"/>
    <w:rsid w:val="002B74B1"/>
    <w:rsid w:val="002C071D"/>
    <w:rsid w:val="002C0BD5"/>
    <w:rsid w:val="002C0C12"/>
    <w:rsid w:val="002C0EDA"/>
    <w:rsid w:val="002C11C2"/>
    <w:rsid w:val="002C2233"/>
    <w:rsid w:val="002C2584"/>
    <w:rsid w:val="002C2903"/>
    <w:rsid w:val="002C2D2E"/>
    <w:rsid w:val="002C41F6"/>
    <w:rsid w:val="002C476B"/>
    <w:rsid w:val="002C5C56"/>
    <w:rsid w:val="002C672D"/>
    <w:rsid w:val="002C709C"/>
    <w:rsid w:val="002C7AEB"/>
    <w:rsid w:val="002D0033"/>
    <w:rsid w:val="002D0292"/>
    <w:rsid w:val="002D0A21"/>
    <w:rsid w:val="002D5859"/>
    <w:rsid w:val="002D5E57"/>
    <w:rsid w:val="002D5E7B"/>
    <w:rsid w:val="002D6217"/>
    <w:rsid w:val="002D6877"/>
    <w:rsid w:val="002D7389"/>
    <w:rsid w:val="002D7CFE"/>
    <w:rsid w:val="002E02A5"/>
    <w:rsid w:val="002E0648"/>
    <w:rsid w:val="002E06E9"/>
    <w:rsid w:val="002E0823"/>
    <w:rsid w:val="002E0B21"/>
    <w:rsid w:val="002E0CC1"/>
    <w:rsid w:val="002E118C"/>
    <w:rsid w:val="002E17C8"/>
    <w:rsid w:val="002E1B69"/>
    <w:rsid w:val="002E1C7B"/>
    <w:rsid w:val="002E1EB6"/>
    <w:rsid w:val="002E23FF"/>
    <w:rsid w:val="002E27C5"/>
    <w:rsid w:val="002E2A70"/>
    <w:rsid w:val="002E5B23"/>
    <w:rsid w:val="002E6ECF"/>
    <w:rsid w:val="002F14B9"/>
    <w:rsid w:val="002F3368"/>
    <w:rsid w:val="002F3407"/>
    <w:rsid w:val="002F42BF"/>
    <w:rsid w:val="002F43D1"/>
    <w:rsid w:val="002F460A"/>
    <w:rsid w:val="002F49AE"/>
    <w:rsid w:val="002F4B3E"/>
    <w:rsid w:val="002F5B58"/>
    <w:rsid w:val="002F5DD4"/>
    <w:rsid w:val="002F68FA"/>
    <w:rsid w:val="002F714F"/>
    <w:rsid w:val="002F721A"/>
    <w:rsid w:val="002F74E2"/>
    <w:rsid w:val="00300159"/>
    <w:rsid w:val="00300505"/>
    <w:rsid w:val="0030057E"/>
    <w:rsid w:val="00300B8C"/>
    <w:rsid w:val="003012BC"/>
    <w:rsid w:val="003015EF"/>
    <w:rsid w:val="00302C05"/>
    <w:rsid w:val="00304202"/>
    <w:rsid w:val="00304A50"/>
    <w:rsid w:val="00306875"/>
    <w:rsid w:val="003069F7"/>
    <w:rsid w:val="00307C09"/>
    <w:rsid w:val="003105E0"/>
    <w:rsid w:val="003106A4"/>
    <w:rsid w:val="00311662"/>
    <w:rsid w:val="00312517"/>
    <w:rsid w:val="00313007"/>
    <w:rsid w:val="00314819"/>
    <w:rsid w:val="00315F9C"/>
    <w:rsid w:val="0031677A"/>
    <w:rsid w:val="00317B0B"/>
    <w:rsid w:val="0032075D"/>
    <w:rsid w:val="003215D3"/>
    <w:rsid w:val="003225E1"/>
    <w:rsid w:val="00323001"/>
    <w:rsid w:val="00323065"/>
    <w:rsid w:val="0032355F"/>
    <w:rsid w:val="00324B6C"/>
    <w:rsid w:val="003254A5"/>
    <w:rsid w:val="0032571D"/>
    <w:rsid w:val="00325AAE"/>
    <w:rsid w:val="00326B99"/>
    <w:rsid w:val="00327F31"/>
    <w:rsid w:val="00327F96"/>
    <w:rsid w:val="003301C3"/>
    <w:rsid w:val="00330A13"/>
    <w:rsid w:val="00330CF5"/>
    <w:rsid w:val="00330DA6"/>
    <w:rsid w:val="003315DB"/>
    <w:rsid w:val="003318E9"/>
    <w:rsid w:val="00331B5C"/>
    <w:rsid w:val="0033279F"/>
    <w:rsid w:val="00333331"/>
    <w:rsid w:val="00333665"/>
    <w:rsid w:val="00333BE5"/>
    <w:rsid w:val="00333D11"/>
    <w:rsid w:val="00333F23"/>
    <w:rsid w:val="00334445"/>
    <w:rsid w:val="00334831"/>
    <w:rsid w:val="0033485E"/>
    <w:rsid w:val="00334A1D"/>
    <w:rsid w:val="00335029"/>
    <w:rsid w:val="00335FC4"/>
    <w:rsid w:val="0033671A"/>
    <w:rsid w:val="00336C64"/>
    <w:rsid w:val="00340998"/>
    <w:rsid w:val="0034130B"/>
    <w:rsid w:val="00341F4A"/>
    <w:rsid w:val="003424C9"/>
    <w:rsid w:val="003438E3"/>
    <w:rsid w:val="00345770"/>
    <w:rsid w:val="00346111"/>
    <w:rsid w:val="003462C8"/>
    <w:rsid w:val="00346C8B"/>
    <w:rsid w:val="00347044"/>
    <w:rsid w:val="00347E65"/>
    <w:rsid w:val="00347F35"/>
    <w:rsid w:val="00351F8F"/>
    <w:rsid w:val="00352682"/>
    <w:rsid w:val="00352BC2"/>
    <w:rsid w:val="003532AC"/>
    <w:rsid w:val="00353524"/>
    <w:rsid w:val="0035386A"/>
    <w:rsid w:val="00353D88"/>
    <w:rsid w:val="00354422"/>
    <w:rsid w:val="003544B5"/>
    <w:rsid w:val="00354B58"/>
    <w:rsid w:val="00355069"/>
    <w:rsid w:val="003557CC"/>
    <w:rsid w:val="003601B9"/>
    <w:rsid w:val="003604C5"/>
    <w:rsid w:val="003604C7"/>
    <w:rsid w:val="00360CA4"/>
    <w:rsid w:val="00362314"/>
    <w:rsid w:val="003639A5"/>
    <w:rsid w:val="00364343"/>
    <w:rsid w:val="00365A58"/>
    <w:rsid w:val="0036626B"/>
    <w:rsid w:val="00366A46"/>
    <w:rsid w:val="00366EB3"/>
    <w:rsid w:val="003673E0"/>
    <w:rsid w:val="00367784"/>
    <w:rsid w:val="00367FC5"/>
    <w:rsid w:val="0037044D"/>
    <w:rsid w:val="00370502"/>
    <w:rsid w:val="003705C6"/>
    <w:rsid w:val="00371CC0"/>
    <w:rsid w:val="00372349"/>
    <w:rsid w:val="00373B20"/>
    <w:rsid w:val="0037417C"/>
    <w:rsid w:val="00375B5A"/>
    <w:rsid w:val="003769F1"/>
    <w:rsid w:val="003773AF"/>
    <w:rsid w:val="00377F63"/>
    <w:rsid w:val="00380120"/>
    <w:rsid w:val="0038056D"/>
    <w:rsid w:val="00380612"/>
    <w:rsid w:val="00380F15"/>
    <w:rsid w:val="0038125A"/>
    <w:rsid w:val="0038141C"/>
    <w:rsid w:val="00381CD5"/>
    <w:rsid w:val="00382B72"/>
    <w:rsid w:val="00383170"/>
    <w:rsid w:val="003831C0"/>
    <w:rsid w:val="0038450B"/>
    <w:rsid w:val="00384DB3"/>
    <w:rsid w:val="00385719"/>
    <w:rsid w:val="0038594E"/>
    <w:rsid w:val="003859CD"/>
    <w:rsid w:val="00385FBE"/>
    <w:rsid w:val="00386043"/>
    <w:rsid w:val="0038623A"/>
    <w:rsid w:val="003868FB"/>
    <w:rsid w:val="0038695F"/>
    <w:rsid w:val="00386C6C"/>
    <w:rsid w:val="00387300"/>
    <w:rsid w:val="00387460"/>
    <w:rsid w:val="00387FD9"/>
    <w:rsid w:val="003901F2"/>
    <w:rsid w:val="00390304"/>
    <w:rsid w:val="003903B7"/>
    <w:rsid w:val="00391761"/>
    <w:rsid w:val="0039192D"/>
    <w:rsid w:val="00391C80"/>
    <w:rsid w:val="00392052"/>
    <w:rsid w:val="00392605"/>
    <w:rsid w:val="0039284A"/>
    <w:rsid w:val="00393539"/>
    <w:rsid w:val="00393938"/>
    <w:rsid w:val="00393D7D"/>
    <w:rsid w:val="00394795"/>
    <w:rsid w:val="003951A9"/>
    <w:rsid w:val="00395827"/>
    <w:rsid w:val="00395940"/>
    <w:rsid w:val="0039743F"/>
    <w:rsid w:val="00397AA3"/>
    <w:rsid w:val="003A087D"/>
    <w:rsid w:val="003A130C"/>
    <w:rsid w:val="003A21CC"/>
    <w:rsid w:val="003A2E4E"/>
    <w:rsid w:val="003A36A6"/>
    <w:rsid w:val="003A4659"/>
    <w:rsid w:val="003A4B87"/>
    <w:rsid w:val="003A689B"/>
    <w:rsid w:val="003A6A93"/>
    <w:rsid w:val="003A7452"/>
    <w:rsid w:val="003A752C"/>
    <w:rsid w:val="003B0F21"/>
    <w:rsid w:val="003B1294"/>
    <w:rsid w:val="003B1F05"/>
    <w:rsid w:val="003B20EC"/>
    <w:rsid w:val="003B24B6"/>
    <w:rsid w:val="003B29C6"/>
    <w:rsid w:val="003B2A4A"/>
    <w:rsid w:val="003B333E"/>
    <w:rsid w:val="003B3899"/>
    <w:rsid w:val="003B3FF2"/>
    <w:rsid w:val="003B40F5"/>
    <w:rsid w:val="003B596F"/>
    <w:rsid w:val="003B6202"/>
    <w:rsid w:val="003B711D"/>
    <w:rsid w:val="003B758F"/>
    <w:rsid w:val="003C0758"/>
    <w:rsid w:val="003C0DDF"/>
    <w:rsid w:val="003C0F08"/>
    <w:rsid w:val="003C1122"/>
    <w:rsid w:val="003C16CD"/>
    <w:rsid w:val="003C1EA6"/>
    <w:rsid w:val="003C1FC3"/>
    <w:rsid w:val="003C2498"/>
    <w:rsid w:val="003C2E0C"/>
    <w:rsid w:val="003C3DAD"/>
    <w:rsid w:val="003C4380"/>
    <w:rsid w:val="003C5064"/>
    <w:rsid w:val="003C5354"/>
    <w:rsid w:val="003C7720"/>
    <w:rsid w:val="003D0134"/>
    <w:rsid w:val="003D0918"/>
    <w:rsid w:val="003D0E0F"/>
    <w:rsid w:val="003D132F"/>
    <w:rsid w:val="003D1CCB"/>
    <w:rsid w:val="003D394E"/>
    <w:rsid w:val="003D3968"/>
    <w:rsid w:val="003D4718"/>
    <w:rsid w:val="003D5B03"/>
    <w:rsid w:val="003D6161"/>
    <w:rsid w:val="003D62B9"/>
    <w:rsid w:val="003D62F7"/>
    <w:rsid w:val="003D6337"/>
    <w:rsid w:val="003D79A2"/>
    <w:rsid w:val="003E0622"/>
    <w:rsid w:val="003E067C"/>
    <w:rsid w:val="003E07BE"/>
    <w:rsid w:val="003E0CD9"/>
    <w:rsid w:val="003E0F84"/>
    <w:rsid w:val="003E1EEB"/>
    <w:rsid w:val="003E22AC"/>
    <w:rsid w:val="003E262A"/>
    <w:rsid w:val="003E2E4F"/>
    <w:rsid w:val="003E3308"/>
    <w:rsid w:val="003E3381"/>
    <w:rsid w:val="003E390F"/>
    <w:rsid w:val="003E3920"/>
    <w:rsid w:val="003E43BC"/>
    <w:rsid w:val="003E4A14"/>
    <w:rsid w:val="003E6754"/>
    <w:rsid w:val="003E6BFE"/>
    <w:rsid w:val="003E6F1A"/>
    <w:rsid w:val="003E6F32"/>
    <w:rsid w:val="003E7732"/>
    <w:rsid w:val="003E7CE5"/>
    <w:rsid w:val="003F03F0"/>
    <w:rsid w:val="003F0923"/>
    <w:rsid w:val="003F1575"/>
    <w:rsid w:val="003F1605"/>
    <w:rsid w:val="003F1B81"/>
    <w:rsid w:val="003F2810"/>
    <w:rsid w:val="003F295A"/>
    <w:rsid w:val="003F2AB2"/>
    <w:rsid w:val="003F2FBF"/>
    <w:rsid w:val="003F3243"/>
    <w:rsid w:val="003F329C"/>
    <w:rsid w:val="003F5FCA"/>
    <w:rsid w:val="003F6D81"/>
    <w:rsid w:val="003F74C5"/>
    <w:rsid w:val="00401929"/>
    <w:rsid w:val="00401C67"/>
    <w:rsid w:val="00401D9C"/>
    <w:rsid w:val="004029E5"/>
    <w:rsid w:val="0040380F"/>
    <w:rsid w:val="0040381B"/>
    <w:rsid w:val="004069F5"/>
    <w:rsid w:val="00406A89"/>
    <w:rsid w:val="0040706B"/>
    <w:rsid w:val="0041063A"/>
    <w:rsid w:val="00410B13"/>
    <w:rsid w:val="00410DDB"/>
    <w:rsid w:val="00411ADA"/>
    <w:rsid w:val="00411E82"/>
    <w:rsid w:val="004129C8"/>
    <w:rsid w:val="00412DA4"/>
    <w:rsid w:val="00413713"/>
    <w:rsid w:val="0041381A"/>
    <w:rsid w:val="004138D6"/>
    <w:rsid w:val="004139A0"/>
    <w:rsid w:val="004147E6"/>
    <w:rsid w:val="004149B0"/>
    <w:rsid w:val="00416309"/>
    <w:rsid w:val="004166F2"/>
    <w:rsid w:val="00416AD1"/>
    <w:rsid w:val="00417767"/>
    <w:rsid w:val="00417CC4"/>
    <w:rsid w:val="00417CDD"/>
    <w:rsid w:val="004200A0"/>
    <w:rsid w:val="00421B1B"/>
    <w:rsid w:val="00422E11"/>
    <w:rsid w:val="00423222"/>
    <w:rsid w:val="004237D2"/>
    <w:rsid w:val="0042384E"/>
    <w:rsid w:val="00424AD6"/>
    <w:rsid w:val="004260C8"/>
    <w:rsid w:val="004260E0"/>
    <w:rsid w:val="004269C3"/>
    <w:rsid w:val="004302E2"/>
    <w:rsid w:val="00430AC8"/>
    <w:rsid w:val="00430ACF"/>
    <w:rsid w:val="0043281D"/>
    <w:rsid w:val="00432FCE"/>
    <w:rsid w:val="0043438A"/>
    <w:rsid w:val="004344EB"/>
    <w:rsid w:val="00434B97"/>
    <w:rsid w:val="00434C43"/>
    <w:rsid w:val="00434FD5"/>
    <w:rsid w:val="00436579"/>
    <w:rsid w:val="004369C3"/>
    <w:rsid w:val="00436C7E"/>
    <w:rsid w:val="004373FC"/>
    <w:rsid w:val="0043750B"/>
    <w:rsid w:val="00437B04"/>
    <w:rsid w:val="0044090A"/>
    <w:rsid w:val="004409D0"/>
    <w:rsid w:val="00441136"/>
    <w:rsid w:val="004415D4"/>
    <w:rsid w:val="0044288F"/>
    <w:rsid w:val="00443288"/>
    <w:rsid w:val="00443459"/>
    <w:rsid w:val="00444323"/>
    <w:rsid w:val="004451EB"/>
    <w:rsid w:val="00446C06"/>
    <w:rsid w:val="00446E12"/>
    <w:rsid w:val="00447E58"/>
    <w:rsid w:val="00450713"/>
    <w:rsid w:val="004509B6"/>
    <w:rsid w:val="004510FC"/>
    <w:rsid w:val="00453634"/>
    <w:rsid w:val="00453915"/>
    <w:rsid w:val="0045394C"/>
    <w:rsid w:val="00454B8F"/>
    <w:rsid w:val="0045515D"/>
    <w:rsid w:val="00457554"/>
    <w:rsid w:val="00457912"/>
    <w:rsid w:val="00457CC9"/>
    <w:rsid w:val="0046004B"/>
    <w:rsid w:val="00460573"/>
    <w:rsid w:val="00461516"/>
    <w:rsid w:val="00461DE4"/>
    <w:rsid w:val="00461FE2"/>
    <w:rsid w:val="00463BAF"/>
    <w:rsid w:val="00464A5F"/>
    <w:rsid w:val="00465664"/>
    <w:rsid w:val="00466111"/>
    <w:rsid w:val="0046613B"/>
    <w:rsid w:val="0046709D"/>
    <w:rsid w:val="00471799"/>
    <w:rsid w:val="00471F71"/>
    <w:rsid w:val="004721C0"/>
    <w:rsid w:val="00472AD7"/>
    <w:rsid w:val="00472C8D"/>
    <w:rsid w:val="004737AA"/>
    <w:rsid w:val="00473C37"/>
    <w:rsid w:val="00473C38"/>
    <w:rsid w:val="0047501E"/>
    <w:rsid w:val="004756A8"/>
    <w:rsid w:val="00475A66"/>
    <w:rsid w:val="00475BCD"/>
    <w:rsid w:val="00475CCC"/>
    <w:rsid w:val="00475CDC"/>
    <w:rsid w:val="0047665A"/>
    <w:rsid w:val="004774AC"/>
    <w:rsid w:val="00480E1E"/>
    <w:rsid w:val="00482E64"/>
    <w:rsid w:val="004853E7"/>
    <w:rsid w:val="00486DB2"/>
    <w:rsid w:val="00487231"/>
    <w:rsid w:val="00487C59"/>
    <w:rsid w:val="004908AF"/>
    <w:rsid w:val="00491703"/>
    <w:rsid w:val="00492053"/>
    <w:rsid w:val="00493167"/>
    <w:rsid w:val="004935D4"/>
    <w:rsid w:val="00493F3D"/>
    <w:rsid w:val="00493F41"/>
    <w:rsid w:val="00494513"/>
    <w:rsid w:val="00494AA5"/>
    <w:rsid w:val="00495535"/>
    <w:rsid w:val="0049572A"/>
    <w:rsid w:val="004959DE"/>
    <w:rsid w:val="0049708D"/>
    <w:rsid w:val="004A038F"/>
    <w:rsid w:val="004A068F"/>
    <w:rsid w:val="004A082A"/>
    <w:rsid w:val="004A0BAA"/>
    <w:rsid w:val="004A0CF0"/>
    <w:rsid w:val="004A1CB9"/>
    <w:rsid w:val="004A2417"/>
    <w:rsid w:val="004A30AA"/>
    <w:rsid w:val="004A30E9"/>
    <w:rsid w:val="004A328E"/>
    <w:rsid w:val="004A434C"/>
    <w:rsid w:val="004A4842"/>
    <w:rsid w:val="004A4A1B"/>
    <w:rsid w:val="004A50FD"/>
    <w:rsid w:val="004A7B1E"/>
    <w:rsid w:val="004B0301"/>
    <w:rsid w:val="004B0ACD"/>
    <w:rsid w:val="004B14BA"/>
    <w:rsid w:val="004B1766"/>
    <w:rsid w:val="004B19B1"/>
    <w:rsid w:val="004B1A83"/>
    <w:rsid w:val="004B3B00"/>
    <w:rsid w:val="004B48A5"/>
    <w:rsid w:val="004B5725"/>
    <w:rsid w:val="004B647B"/>
    <w:rsid w:val="004B7C84"/>
    <w:rsid w:val="004B7F24"/>
    <w:rsid w:val="004C03EB"/>
    <w:rsid w:val="004C0686"/>
    <w:rsid w:val="004C0CB7"/>
    <w:rsid w:val="004C0E73"/>
    <w:rsid w:val="004C1985"/>
    <w:rsid w:val="004C1F5A"/>
    <w:rsid w:val="004C42E0"/>
    <w:rsid w:val="004C43B3"/>
    <w:rsid w:val="004C5DB7"/>
    <w:rsid w:val="004C5DDA"/>
    <w:rsid w:val="004C63F0"/>
    <w:rsid w:val="004C7126"/>
    <w:rsid w:val="004C7533"/>
    <w:rsid w:val="004C761C"/>
    <w:rsid w:val="004D04AB"/>
    <w:rsid w:val="004D1531"/>
    <w:rsid w:val="004D178D"/>
    <w:rsid w:val="004D1CBD"/>
    <w:rsid w:val="004D212C"/>
    <w:rsid w:val="004D355B"/>
    <w:rsid w:val="004D368E"/>
    <w:rsid w:val="004D4A65"/>
    <w:rsid w:val="004D4C26"/>
    <w:rsid w:val="004D57B3"/>
    <w:rsid w:val="004D659D"/>
    <w:rsid w:val="004D6AFE"/>
    <w:rsid w:val="004D782E"/>
    <w:rsid w:val="004D79CB"/>
    <w:rsid w:val="004D7E2E"/>
    <w:rsid w:val="004E0020"/>
    <w:rsid w:val="004E0ADC"/>
    <w:rsid w:val="004E0EAD"/>
    <w:rsid w:val="004E1778"/>
    <w:rsid w:val="004E197B"/>
    <w:rsid w:val="004E1F94"/>
    <w:rsid w:val="004E4ADD"/>
    <w:rsid w:val="004E5C68"/>
    <w:rsid w:val="004E609A"/>
    <w:rsid w:val="004E63E0"/>
    <w:rsid w:val="004E6CD6"/>
    <w:rsid w:val="004E7D01"/>
    <w:rsid w:val="004F0286"/>
    <w:rsid w:val="004F06E9"/>
    <w:rsid w:val="004F2A62"/>
    <w:rsid w:val="004F53FB"/>
    <w:rsid w:val="004F6510"/>
    <w:rsid w:val="004F7524"/>
    <w:rsid w:val="004F7A14"/>
    <w:rsid w:val="0050043D"/>
    <w:rsid w:val="00500480"/>
    <w:rsid w:val="00500568"/>
    <w:rsid w:val="00500961"/>
    <w:rsid w:val="00501014"/>
    <w:rsid w:val="00501209"/>
    <w:rsid w:val="00501B2D"/>
    <w:rsid w:val="00502E46"/>
    <w:rsid w:val="00503528"/>
    <w:rsid w:val="00503703"/>
    <w:rsid w:val="00503FE7"/>
    <w:rsid w:val="00504177"/>
    <w:rsid w:val="00504212"/>
    <w:rsid w:val="005049A2"/>
    <w:rsid w:val="005057AF"/>
    <w:rsid w:val="00505EFC"/>
    <w:rsid w:val="0050652B"/>
    <w:rsid w:val="00507395"/>
    <w:rsid w:val="005074D5"/>
    <w:rsid w:val="005104CF"/>
    <w:rsid w:val="00510699"/>
    <w:rsid w:val="00510838"/>
    <w:rsid w:val="005125F0"/>
    <w:rsid w:val="005158C4"/>
    <w:rsid w:val="00515FA7"/>
    <w:rsid w:val="0051639D"/>
    <w:rsid w:val="00516B3E"/>
    <w:rsid w:val="005172FC"/>
    <w:rsid w:val="00517DCB"/>
    <w:rsid w:val="00520405"/>
    <w:rsid w:val="00520704"/>
    <w:rsid w:val="00520A9D"/>
    <w:rsid w:val="00520C60"/>
    <w:rsid w:val="00520C98"/>
    <w:rsid w:val="00522102"/>
    <w:rsid w:val="00522B20"/>
    <w:rsid w:val="00523EF3"/>
    <w:rsid w:val="0052419E"/>
    <w:rsid w:val="00524246"/>
    <w:rsid w:val="00525D44"/>
    <w:rsid w:val="00526C6E"/>
    <w:rsid w:val="00527002"/>
    <w:rsid w:val="005272A6"/>
    <w:rsid w:val="00527426"/>
    <w:rsid w:val="0052769A"/>
    <w:rsid w:val="005279D2"/>
    <w:rsid w:val="00530356"/>
    <w:rsid w:val="0053054C"/>
    <w:rsid w:val="005307BF"/>
    <w:rsid w:val="005309D1"/>
    <w:rsid w:val="005311AF"/>
    <w:rsid w:val="005322E7"/>
    <w:rsid w:val="00533790"/>
    <w:rsid w:val="005341A5"/>
    <w:rsid w:val="005343E2"/>
    <w:rsid w:val="0053625B"/>
    <w:rsid w:val="005364DB"/>
    <w:rsid w:val="005405D0"/>
    <w:rsid w:val="00540759"/>
    <w:rsid w:val="00540BE4"/>
    <w:rsid w:val="00540E65"/>
    <w:rsid w:val="00541790"/>
    <w:rsid w:val="005422FF"/>
    <w:rsid w:val="00542618"/>
    <w:rsid w:val="005426AA"/>
    <w:rsid w:val="00543529"/>
    <w:rsid w:val="00543AF1"/>
    <w:rsid w:val="005443B5"/>
    <w:rsid w:val="005452FF"/>
    <w:rsid w:val="0054531D"/>
    <w:rsid w:val="005453F7"/>
    <w:rsid w:val="00545FA5"/>
    <w:rsid w:val="005462A5"/>
    <w:rsid w:val="00547870"/>
    <w:rsid w:val="00550FDF"/>
    <w:rsid w:val="005524DC"/>
    <w:rsid w:val="0055353D"/>
    <w:rsid w:val="00554154"/>
    <w:rsid w:val="00555481"/>
    <w:rsid w:val="00556FDD"/>
    <w:rsid w:val="00557585"/>
    <w:rsid w:val="00557B3D"/>
    <w:rsid w:val="00557E80"/>
    <w:rsid w:val="00560A1D"/>
    <w:rsid w:val="00561C7D"/>
    <w:rsid w:val="00561C8E"/>
    <w:rsid w:val="005628B1"/>
    <w:rsid w:val="00562E11"/>
    <w:rsid w:val="00563872"/>
    <w:rsid w:val="0056419A"/>
    <w:rsid w:val="005642F3"/>
    <w:rsid w:val="00564D21"/>
    <w:rsid w:val="005650EF"/>
    <w:rsid w:val="00565216"/>
    <w:rsid w:val="005652FC"/>
    <w:rsid w:val="00565FCF"/>
    <w:rsid w:val="00567672"/>
    <w:rsid w:val="00570227"/>
    <w:rsid w:val="0057036B"/>
    <w:rsid w:val="005707F2"/>
    <w:rsid w:val="005715E6"/>
    <w:rsid w:val="005717A0"/>
    <w:rsid w:val="00572E66"/>
    <w:rsid w:val="005732B3"/>
    <w:rsid w:val="0057367E"/>
    <w:rsid w:val="0057424F"/>
    <w:rsid w:val="005745E2"/>
    <w:rsid w:val="00574877"/>
    <w:rsid w:val="00576094"/>
    <w:rsid w:val="005765FB"/>
    <w:rsid w:val="00576C57"/>
    <w:rsid w:val="00576D5C"/>
    <w:rsid w:val="0057725B"/>
    <w:rsid w:val="0057770C"/>
    <w:rsid w:val="00577803"/>
    <w:rsid w:val="0058038F"/>
    <w:rsid w:val="0058087A"/>
    <w:rsid w:val="0058105B"/>
    <w:rsid w:val="005819D2"/>
    <w:rsid w:val="005824F7"/>
    <w:rsid w:val="00583011"/>
    <w:rsid w:val="00583526"/>
    <w:rsid w:val="0058442E"/>
    <w:rsid w:val="0058474E"/>
    <w:rsid w:val="00584890"/>
    <w:rsid w:val="00585445"/>
    <w:rsid w:val="005873BF"/>
    <w:rsid w:val="00587496"/>
    <w:rsid w:val="00587B93"/>
    <w:rsid w:val="00587DF6"/>
    <w:rsid w:val="00590656"/>
    <w:rsid w:val="0059123E"/>
    <w:rsid w:val="00591CD3"/>
    <w:rsid w:val="0059285D"/>
    <w:rsid w:val="005930E2"/>
    <w:rsid w:val="00593104"/>
    <w:rsid w:val="0059336B"/>
    <w:rsid w:val="00593525"/>
    <w:rsid w:val="00593BFD"/>
    <w:rsid w:val="00594604"/>
    <w:rsid w:val="00594CF8"/>
    <w:rsid w:val="0059760A"/>
    <w:rsid w:val="005A045A"/>
    <w:rsid w:val="005A1D95"/>
    <w:rsid w:val="005A1E18"/>
    <w:rsid w:val="005A2C81"/>
    <w:rsid w:val="005A2DF5"/>
    <w:rsid w:val="005A3072"/>
    <w:rsid w:val="005A3133"/>
    <w:rsid w:val="005A4EFE"/>
    <w:rsid w:val="005A5A6B"/>
    <w:rsid w:val="005A6E7C"/>
    <w:rsid w:val="005A7AB4"/>
    <w:rsid w:val="005A7C2D"/>
    <w:rsid w:val="005A7F8D"/>
    <w:rsid w:val="005B01F7"/>
    <w:rsid w:val="005B0E34"/>
    <w:rsid w:val="005B1122"/>
    <w:rsid w:val="005B2910"/>
    <w:rsid w:val="005B35EE"/>
    <w:rsid w:val="005B5D94"/>
    <w:rsid w:val="005B6019"/>
    <w:rsid w:val="005B7581"/>
    <w:rsid w:val="005C01EE"/>
    <w:rsid w:val="005C02E3"/>
    <w:rsid w:val="005C0316"/>
    <w:rsid w:val="005C1DF2"/>
    <w:rsid w:val="005C2382"/>
    <w:rsid w:val="005C50D7"/>
    <w:rsid w:val="005C5976"/>
    <w:rsid w:val="005C610C"/>
    <w:rsid w:val="005C64A7"/>
    <w:rsid w:val="005C79AC"/>
    <w:rsid w:val="005D1398"/>
    <w:rsid w:val="005D1733"/>
    <w:rsid w:val="005D1DA4"/>
    <w:rsid w:val="005D1DFA"/>
    <w:rsid w:val="005D2D56"/>
    <w:rsid w:val="005D3DDD"/>
    <w:rsid w:val="005D41AF"/>
    <w:rsid w:val="005D43DD"/>
    <w:rsid w:val="005D44CE"/>
    <w:rsid w:val="005D45AF"/>
    <w:rsid w:val="005D4965"/>
    <w:rsid w:val="005D4A92"/>
    <w:rsid w:val="005D68CE"/>
    <w:rsid w:val="005D7632"/>
    <w:rsid w:val="005E3008"/>
    <w:rsid w:val="005E3105"/>
    <w:rsid w:val="005E491A"/>
    <w:rsid w:val="005E4E29"/>
    <w:rsid w:val="005E5E55"/>
    <w:rsid w:val="005E647F"/>
    <w:rsid w:val="005E653F"/>
    <w:rsid w:val="005E6EAE"/>
    <w:rsid w:val="005E7985"/>
    <w:rsid w:val="005F01F2"/>
    <w:rsid w:val="005F12F2"/>
    <w:rsid w:val="005F16C6"/>
    <w:rsid w:val="005F2DA9"/>
    <w:rsid w:val="005F3244"/>
    <w:rsid w:val="005F38B7"/>
    <w:rsid w:val="005F485F"/>
    <w:rsid w:val="005F5A32"/>
    <w:rsid w:val="005F5B08"/>
    <w:rsid w:val="005F5E27"/>
    <w:rsid w:val="005F62C6"/>
    <w:rsid w:val="005F6BCB"/>
    <w:rsid w:val="005F6DBA"/>
    <w:rsid w:val="005F7544"/>
    <w:rsid w:val="005F79C9"/>
    <w:rsid w:val="005F7D59"/>
    <w:rsid w:val="00600385"/>
    <w:rsid w:val="00601371"/>
    <w:rsid w:val="0060160F"/>
    <w:rsid w:val="006017B9"/>
    <w:rsid w:val="00603662"/>
    <w:rsid w:val="00605710"/>
    <w:rsid w:val="00605AA1"/>
    <w:rsid w:val="00605ADC"/>
    <w:rsid w:val="00605E21"/>
    <w:rsid w:val="00606F74"/>
    <w:rsid w:val="0060721E"/>
    <w:rsid w:val="00607AC7"/>
    <w:rsid w:val="0061202C"/>
    <w:rsid w:val="00612681"/>
    <w:rsid w:val="00612992"/>
    <w:rsid w:val="00612A08"/>
    <w:rsid w:val="00614C47"/>
    <w:rsid w:val="0061629C"/>
    <w:rsid w:val="0062129A"/>
    <w:rsid w:val="006221E9"/>
    <w:rsid w:val="006224C3"/>
    <w:rsid w:val="00622B89"/>
    <w:rsid w:val="00623845"/>
    <w:rsid w:val="00623ECA"/>
    <w:rsid w:val="00624125"/>
    <w:rsid w:val="006247C4"/>
    <w:rsid w:val="00624F91"/>
    <w:rsid w:val="00625F57"/>
    <w:rsid w:val="00626FC0"/>
    <w:rsid w:val="0062789C"/>
    <w:rsid w:val="00627A64"/>
    <w:rsid w:val="00627E93"/>
    <w:rsid w:val="0063111A"/>
    <w:rsid w:val="006316E6"/>
    <w:rsid w:val="00631BCD"/>
    <w:rsid w:val="00632451"/>
    <w:rsid w:val="00632975"/>
    <w:rsid w:val="0063331C"/>
    <w:rsid w:val="00633B13"/>
    <w:rsid w:val="00634433"/>
    <w:rsid w:val="0063498D"/>
    <w:rsid w:val="00634C64"/>
    <w:rsid w:val="00635467"/>
    <w:rsid w:val="006355EE"/>
    <w:rsid w:val="00635838"/>
    <w:rsid w:val="00635E6B"/>
    <w:rsid w:val="00637174"/>
    <w:rsid w:val="00637ACA"/>
    <w:rsid w:val="00637C17"/>
    <w:rsid w:val="00640586"/>
    <w:rsid w:val="00640D1D"/>
    <w:rsid w:val="0064229D"/>
    <w:rsid w:val="00642550"/>
    <w:rsid w:val="00642BDB"/>
    <w:rsid w:val="00642D49"/>
    <w:rsid w:val="006430D8"/>
    <w:rsid w:val="00643D3D"/>
    <w:rsid w:val="00644285"/>
    <w:rsid w:val="006444B9"/>
    <w:rsid w:val="006449E5"/>
    <w:rsid w:val="00644CC9"/>
    <w:rsid w:val="006458AB"/>
    <w:rsid w:val="00645D50"/>
    <w:rsid w:val="0064626F"/>
    <w:rsid w:val="00647474"/>
    <w:rsid w:val="006474EE"/>
    <w:rsid w:val="00647B69"/>
    <w:rsid w:val="006518AA"/>
    <w:rsid w:val="00652547"/>
    <w:rsid w:val="00652694"/>
    <w:rsid w:val="006528C5"/>
    <w:rsid w:val="00653AB4"/>
    <w:rsid w:val="00654A73"/>
    <w:rsid w:val="006551A9"/>
    <w:rsid w:val="00655211"/>
    <w:rsid w:val="006568A6"/>
    <w:rsid w:val="0065737A"/>
    <w:rsid w:val="006609D7"/>
    <w:rsid w:val="0066185C"/>
    <w:rsid w:val="006647A9"/>
    <w:rsid w:val="00664FF8"/>
    <w:rsid w:val="00665B64"/>
    <w:rsid w:val="0066613C"/>
    <w:rsid w:val="006675B8"/>
    <w:rsid w:val="00667AE0"/>
    <w:rsid w:val="00667CC4"/>
    <w:rsid w:val="00670C14"/>
    <w:rsid w:val="006710BE"/>
    <w:rsid w:val="00671555"/>
    <w:rsid w:val="00671862"/>
    <w:rsid w:val="006723AC"/>
    <w:rsid w:val="006744E4"/>
    <w:rsid w:val="00676AEC"/>
    <w:rsid w:val="00676C7F"/>
    <w:rsid w:val="00676DA1"/>
    <w:rsid w:val="0067745E"/>
    <w:rsid w:val="0067783F"/>
    <w:rsid w:val="00677A99"/>
    <w:rsid w:val="0068006F"/>
    <w:rsid w:val="00683432"/>
    <w:rsid w:val="00683A29"/>
    <w:rsid w:val="00683BBF"/>
    <w:rsid w:val="00683D80"/>
    <w:rsid w:val="0068443D"/>
    <w:rsid w:val="006845CE"/>
    <w:rsid w:val="00684F5B"/>
    <w:rsid w:val="006850E5"/>
    <w:rsid w:val="00685F48"/>
    <w:rsid w:val="00686680"/>
    <w:rsid w:val="006867F7"/>
    <w:rsid w:val="00686E5C"/>
    <w:rsid w:val="00686EA3"/>
    <w:rsid w:val="00687825"/>
    <w:rsid w:val="00687C14"/>
    <w:rsid w:val="00691D8E"/>
    <w:rsid w:val="00692BA6"/>
    <w:rsid w:val="00692E3C"/>
    <w:rsid w:val="0069304B"/>
    <w:rsid w:val="00694149"/>
    <w:rsid w:val="006946D6"/>
    <w:rsid w:val="00696747"/>
    <w:rsid w:val="00697041"/>
    <w:rsid w:val="0069730A"/>
    <w:rsid w:val="006A0DB5"/>
    <w:rsid w:val="006A1F8F"/>
    <w:rsid w:val="006A27FA"/>
    <w:rsid w:val="006A4272"/>
    <w:rsid w:val="006A4FFC"/>
    <w:rsid w:val="006A6048"/>
    <w:rsid w:val="006A6E64"/>
    <w:rsid w:val="006A7212"/>
    <w:rsid w:val="006A7D49"/>
    <w:rsid w:val="006B061E"/>
    <w:rsid w:val="006B0D31"/>
    <w:rsid w:val="006B17EC"/>
    <w:rsid w:val="006B1B3F"/>
    <w:rsid w:val="006B1C1C"/>
    <w:rsid w:val="006B21CA"/>
    <w:rsid w:val="006B33F8"/>
    <w:rsid w:val="006B3925"/>
    <w:rsid w:val="006B5397"/>
    <w:rsid w:val="006B6179"/>
    <w:rsid w:val="006B72B2"/>
    <w:rsid w:val="006B7761"/>
    <w:rsid w:val="006C15FB"/>
    <w:rsid w:val="006C1BC9"/>
    <w:rsid w:val="006C1F2C"/>
    <w:rsid w:val="006C3122"/>
    <w:rsid w:val="006C3455"/>
    <w:rsid w:val="006C458D"/>
    <w:rsid w:val="006C463F"/>
    <w:rsid w:val="006C5084"/>
    <w:rsid w:val="006C5411"/>
    <w:rsid w:val="006C582A"/>
    <w:rsid w:val="006C594A"/>
    <w:rsid w:val="006C6596"/>
    <w:rsid w:val="006C6617"/>
    <w:rsid w:val="006C6AAE"/>
    <w:rsid w:val="006C6EDF"/>
    <w:rsid w:val="006C74E0"/>
    <w:rsid w:val="006C7D43"/>
    <w:rsid w:val="006D2089"/>
    <w:rsid w:val="006D21C6"/>
    <w:rsid w:val="006D2539"/>
    <w:rsid w:val="006D3F5E"/>
    <w:rsid w:val="006D42BF"/>
    <w:rsid w:val="006D546E"/>
    <w:rsid w:val="006D5575"/>
    <w:rsid w:val="006D55DA"/>
    <w:rsid w:val="006D61F4"/>
    <w:rsid w:val="006D6CA7"/>
    <w:rsid w:val="006D6D7E"/>
    <w:rsid w:val="006D6E5F"/>
    <w:rsid w:val="006D760C"/>
    <w:rsid w:val="006D78DD"/>
    <w:rsid w:val="006D7F7C"/>
    <w:rsid w:val="006E104C"/>
    <w:rsid w:val="006E2415"/>
    <w:rsid w:val="006E2444"/>
    <w:rsid w:val="006E309C"/>
    <w:rsid w:val="006E34B9"/>
    <w:rsid w:val="006E39CB"/>
    <w:rsid w:val="006E42B1"/>
    <w:rsid w:val="006E4359"/>
    <w:rsid w:val="006E4528"/>
    <w:rsid w:val="006E499B"/>
    <w:rsid w:val="006E55A7"/>
    <w:rsid w:val="006E596C"/>
    <w:rsid w:val="006E5E7C"/>
    <w:rsid w:val="006E620A"/>
    <w:rsid w:val="006E6D22"/>
    <w:rsid w:val="006E75D5"/>
    <w:rsid w:val="006F0469"/>
    <w:rsid w:val="006F0996"/>
    <w:rsid w:val="006F2BA0"/>
    <w:rsid w:val="006F336F"/>
    <w:rsid w:val="006F3BB5"/>
    <w:rsid w:val="006F3CB1"/>
    <w:rsid w:val="006F45EB"/>
    <w:rsid w:val="006F4C3D"/>
    <w:rsid w:val="006F6F28"/>
    <w:rsid w:val="006F6FE4"/>
    <w:rsid w:val="006F75D4"/>
    <w:rsid w:val="006F7B53"/>
    <w:rsid w:val="00700DA5"/>
    <w:rsid w:val="00702769"/>
    <w:rsid w:val="00703C4E"/>
    <w:rsid w:val="00703D55"/>
    <w:rsid w:val="00704293"/>
    <w:rsid w:val="00705044"/>
    <w:rsid w:val="00706303"/>
    <w:rsid w:val="007063CB"/>
    <w:rsid w:val="00706B15"/>
    <w:rsid w:val="0071113C"/>
    <w:rsid w:val="00711ADC"/>
    <w:rsid w:val="00712D47"/>
    <w:rsid w:val="00712F3A"/>
    <w:rsid w:val="00713325"/>
    <w:rsid w:val="00714ED1"/>
    <w:rsid w:val="007153E6"/>
    <w:rsid w:val="007155DA"/>
    <w:rsid w:val="007159E1"/>
    <w:rsid w:val="00715A58"/>
    <w:rsid w:val="00715F7A"/>
    <w:rsid w:val="00715FEC"/>
    <w:rsid w:val="0071654F"/>
    <w:rsid w:val="00716987"/>
    <w:rsid w:val="00717143"/>
    <w:rsid w:val="00717261"/>
    <w:rsid w:val="007174F3"/>
    <w:rsid w:val="007176B3"/>
    <w:rsid w:val="00717E23"/>
    <w:rsid w:val="00717FB0"/>
    <w:rsid w:val="007204FE"/>
    <w:rsid w:val="0072059C"/>
    <w:rsid w:val="00720781"/>
    <w:rsid w:val="00720A7D"/>
    <w:rsid w:val="00721364"/>
    <w:rsid w:val="00722671"/>
    <w:rsid w:val="00722A30"/>
    <w:rsid w:val="007233FD"/>
    <w:rsid w:val="00723540"/>
    <w:rsid w:val="007236DE"/>
    <w:rsid w:val="00723F1C"/>
    <w:rsid w:val="007242AA"/>
    <w:rsid w:val="007245FF"/>
    <w:rsid w:val="00724CEB"/>
    <w:rsid w:val="00724E09"/>
    <w:rsid w:val="00725F7D"/>
    <w:rsid w:val="00726F11"/>
    <w:rsid w:val="00726F17"/>
    <w:rsid w:val="007278D8"/>
    <w:rsid w:val="007306CF"/>
    <w:rsid w:val="00731C19"/>
    <w:rsid w:val="00731FF8"/>
    <w:rsid w:val="007342EF"/>
    <w:rsid w:val="007354D7"/>
    <w:rsid w:val="007356BC"/>
    <w:rsid w:val="0073599C"/>
    <w:rsid w:val="00735FB1"/>
    <w:rsid w:val="00737B3D"/>
    <w:rsid w:val="00737E95"/>
    <w:rsid w:val="007405DD"/>
    <w:rsid w:val="00740B3F"/>
    <w:rsid w:val="007413BE"/>
    <w:rsid w:val="0074214A"/>
    <w:rsid w:val="0074249F"/>
    <w:rsid w:val="00744D66"/>
    <w:rsid w:val="0074594C"/>
    <w:rsid w:val="0074711A"/>
    <w:rsid w:val="007473C7"/>
    <w:rsid w:val="0075132D"/>
    <w:rsid w:val="00751D82"/>
    <w:rsid w:val="00753408"/>
    <w:rsid w:val="00753B56"/>
    <w:rsid w:val="00753EB7"/>
    <w:rsid w:val="00753F7D"/>
    <w:rsid w:val="00754453"/>
    <w:rsid w:val="007558D2"/>
    <w:rsid w:val="00755A30"/>
    <w:rsid w:val="007564AE"/>
    <w:rsid w:val="00756F8C"/>
    <w:rsid w:val="007575D4"/>
    <w:rsid w:val="00757F5E"/>
    <w:rsid w:val="00761085"/>
    <w:rsid w:val="0076222D"/>
    <w:rsid w:val="007639D6"/>
    <w:rsid w:val="00764B7C"/>
    <w:rsid w:val="0076593C"/>
    <w:rsid w:val="00765968"/>
    <w:rsid w:val="00766201"/>
    <w:rsid w:val="00766526"/>
    <w:rsid w:val="00766591"/>
    <w:rsid w:val="0076694D"/>
    <w:rsid w:val="00766C2A"/>
    <w:rsid w:val="0076796E"/>
    <w:rsid w:val="00767F92"/>
    <w:rsid w:val="00771A2C"/>
    <w:rsid w:val="007720FC"/>
    <w:rsid w:val="00772C17"/>
    <w:rsid w:val="00773795"/>
    <w:rsid w:val="00777966"/>
    <w:rsid w:val="00777E2B"/>
    <w:rsid w:val="0078047A"/>
    <w:rsid w:val="00780DE3"/>
    <w:rsid w:val="00781DA3"/>
    <w:rsid w:val="0078251C"/>
    <w:rsid w:val="00783675"/>
    <w:rsid w:val="00783C2E"/>
    <w:rsid w:val="00783D67"/>
    <w:rsid w:val="00784733"/>
    <w:rsid w:val="00785361"/>
    <w:rsid w:val="007853CC"/>
    <w:rsid w:val="00785E4D"/>
    <w:rsid w:val="0078626F"/>
    <w:rsid w:val="00786671"/>
    <w:rsid w:val="00786860"/>
    <w:rsid w:val="00786E4F"/>
    <w:rsid w:val="007872EE"/>
    <w:rsid w:val="007879DB"/>
    <w:rsid w:val="00787C07"/>
    <w:rsid w:val="00790429"/>
    <w:rsid w:val="00791124"/>
    <w:rsid w:val="00792C8B"/>
    <w:rsid w:val="00792D0A"/>
    <w:rsid w:val="00793456"/>
    <w:rsid w:val="00793C39"/>
    <w:rsid w:val="0079434C"/>
    <w:rsid w:val="00797A9F"/>
    <w:rsid w:val="00797DFB"/>
    <w:rsid w:val="007A04C8"/>
    <w:rsid w:val="007A05CD"/>
    <w:rsid w:val="007A095F"/>
    <w:rsid w:val="007A0B97"/>
    <w:rsid w:val="007A1082"/>
    <w:rsid w:val="007A14C0"/>
    <w:rsid w:val="007A264B"/>
    <w:rsid w:val="007A27BE"/>
    <w:rsid w:val="007A460A"/>
    <w:rsid w:val="007A5B8B"/>
    <w:rsid w:val="007A5CC8"/>
    <w:rsid w:val="007A60C6"/>
    <w:rsid w:val="007A61C3"/>
    <w:rsid w:val="007A733F"/>
    <w:rsid w:val="007A79A0"/>
    <w:rsid w:val="007B04C7"/>
    <w:rsid w:val="007B1328"/>
    <w:rsid w:val="007B18D6"/>
    <w:rsid w:val="007B228E"/>
    <w:rsid w:val="007B33E0"/>
    <w:rsid w:val="007B372C"/>
    <w:rsid w:val="007B432E"/>
    <w:rsid w:val="007B6772"/>
    <w:rsid w:val="007B67AB"/>
    <w:rsid w:val="007B7067"/>
    <w:rsid w:val="007B77D1"/>
    <w:rsid w:val="007B7C38"/>
    <w:rsid w:val="007C02BE"/>
    <w:rsid w:val="007C0409"/>
    <w:rsid w:val="007C078D"/>
    <w:rsid w:val="007C14FB"/>
    <w:rsid w:val="007C2094"/>
    <w:rsid w:val="007C3F70"/>
    <w:rsid w:val="007C4680"/>
    <w:rsid w:val="007C4D1B"/>
    <w:rsid w:val="007C4DEA"/>
    <w:rsid w:val="007C544B"/>
    <w:rsid w:val="007C57B1"/>
    <w:rsid w:val="007C5875"/>
    <w:rsid w:val="007D0327"/>
    <w:rsid w:val="007D0DE7"/>
    <w:rsid w:val="007D0E63"/>
    <w:rsid w:val="007D128F"/>
    <w:rsid w:val="007D1AE8"/>
    <w:rsid w:val="007D2213"/>
    <w:rsid w:val="007D2230"/>
    <w:rsid w:val="007D2C71"/>
    <w:rsid w:val="007D312B"/>
    <w:rsid w:val="007D3209"/>
    <w:rsid w:val="007D4292"/>
    <w:rsid w:val="007D4B60"/>
    <w:rsid w:val="007D57D3"/>
    <w:rsid w:val="007D65DF"/>
    <w:rsid w:val="007D6B30"/>
    <w:rsid w:val="007D7329"/>
    <w:rsid w:val="007D7DED"/>
    <w:rsid w:val="007E07EF"/>
    <w:rsid w:val="007E0B32"/>
    <w:rsid w:val="007E0C90"/>
    <w:rsid w:val="007E10B8"/>
    <w:rsid w:val="007E1146"/>
    <w:rsid w:val="007E168B"/>
    <w:rsid w:val="007E2D70"/>
    <w:rsid w:val="007E3F44"/>
    <w:rsid w:val="007E3FC4"/>
    <w:rsid w:val="007E506D"/>
    <w:rsid w:val="007E6187"/>
    <w:rsid w:val="007E6242"/>
    <w:rsid w:val="007E6302"/>
    <w:rsid w:val="007E7DC7"/>
    <w:rsid w:val="007F0E85"/>
    <w:rsid w:val="007F2691"/>
    <w:rsid w:val="007F4706"/>
    <w:rsid w:val="007F5510"/>
    <w:rsid w:val="007F5B56"/>
    <w:rsid w:val="007F61EC"/>
    <w:rsid w:val="007F7129"/>
    <w:rsid w:val="007F752E"/>
    <w:rsid w:val="007F7C25"/>
    <w:rsid w:val="007F7EDD"/>
    <w:rsid w:val="007F7EEF"/>
    <w:rsid w:val="00800AE6"/>
    <w:rsid w:val="00800D9F"/>
    <w:rsid w:val="00802503"/>
    <w:rsid w:val="0080398E"/>
    <w:rsid w:val="00804FA4"/>
    <w:rsid w:val="00805043"/>
    <w:rsid w:val="00805336"/>
    <w:rsid w:val="0080564D"/>
    <w:rsid w:val="00806613"/>
    <w:rsid w:val="00806D04"/>
    <w:rsid w:val="00806D35"/>
    <w:rsid w:val="008103AB"/>
    <w:rsid w:val="008103B6"/>
    <w:rsid w:val="00810475"/>
    <w:rsid w:val="0081101D"/>
    <w:rsid w:val="00811D52"/>
    <w:rsid w:val="00812453"/>
    <w:rsid w:val="00814718"/>
    <w:rsid w:val="00814E83"/>
    <w:rsid w:val="00816545"/>
    <w:rsid w:val="00817695"/>
    <w:rsid w:val="00817B26"/>
    <w:rsid w:val="00817BE1"/>
    <w:rsid w:val="0082031B"/>
    <w:rsid w:val="008209DE"/>
    <w:rsid w:val="008211BB"/>
    <w:rsid w:val="008213EB"/>
    <w:rsid w:val="008218D3"/>
    <w:rsid w:val="008221F9"/>
    <w:rsid w:val="008237FC"/>
    <w:rsid w:val="008251DC"/>
    <w:rsid w:val="008308AD"/>
    <w:rsid w:val="00831C48"/>
    <w:rsid w:val="00833D62"/>
    <w:rsid w:val="008340C2"/>
    <w:rsid w:val="00834259"/>
    <w:rsid w:val="00834352"/>
    <w:rsid w:val="00835CF9"/>
    <w:rsid w:val="00835E3F"/>
    <w:rsid w:val="00836584"/>
    <w:rsid w:val="00836593"/>
    <w:rsid w:val="008374AA"/>
    <w:rsid w:val="0084075A"/>
    <w:rsid w:val="00840B38"/>
    <w:rsid w:val="00841C0B"/>
    <w:rsid w:val="0084242F"/>
    <w:rsid w:val="00842925"/>
    <w:rsid w:val="008431BB"/>
    <w:rsid w:val="008432BC"/>
    <w:rsid w:val="008435E8"/>
    <w:rsid w:val="0084375B"/>
    <w:rsid w:val="00844382"/>
    <w:rsid w:val="00844560"/>
    <w:rsid w:val="00844911"/>
    <w:rsid w:val="00844DA6"/>
    <w:rsid w:val="0084568B"/>
    <w:rsid w:val="00846965"/>
    <w:rsid w:val="00847440"/>
    <w:rsid w:val="00847F03"/>
    <w:rsid w:val="00850CDF"/>
    <w:rsid w:val="00850F05"/>
    <w:rsid w:val="00851798"/>
    <w:rsid w:val="008554B3"/>
    <w:rsid w:val="0085644B"/>
    <w:rsid w:val="00856524"/>
    <w:rsid w:val="00856E54"/>
    <w:rsid w:val="008570FA"/>
    <w:rsid w:val="00857432"/>
    <w:rsid w:val="00857764"/>
    <w:rsid w:val="00860217"/>
    <w:rsid w:val="008602E9"/>
    <w:rsid w:val="0086073D"/>
    <w:rsid w:val="008610CB"/>
    <w:rsid w:val="00861633"/>
    <w:rsid w:val="00862212"/>
    <w:rsid w:val="00862728"/>
    <w:rsid w:val="008627B7"/>
    <w:rsid w:val="008629AC"/>
    <w:rsid w:val="00862D37"/>
    <w:rsid w:val="00863D32"/>
    <w:rsid w:val="008661B0"/>
    <w:rsid w:val="0086646E"/>
    <w:rsid w:val="00866539"/>
    <w:rsid w:val="00866A39"/>
    <w:rsid w:val="008676AB"/>
    <w:rsid w:val="0087051B"/>
    <w:rsid w:val="00870A8F"/>
    <w:rsid w:val="00871532"/>
    <w:rsid w:val="008716FF"/>
    <w:rsid w:val="0087171E"/>
    <w:rsid w:val="00871805"/>
    <w:rsid w:val="00871EB5"/>
    <w:rsid w:val="00872247"/>
    <w:rsid w:val="00872443"/>
    <w:rsid w:val="0087246E"/>
    <w:rsid w:val="00872BF3"/>
    <w:rsid w:val="008743A4"/>
    <w:rsid w:val="00874ED2"/>
    <w:rsid w:val="0087549E"/>
    <w:rsid w:val="008754DC"/>
    <w:rsid w:val="0087568E"/>
    <w:rsid w:val="00876696"/>
    <w:rsid w:val="008800ED"/>
    <w:rsid w:val="008801C1"/>
    <w:rsid w:val="008802FB"/>
    <w:rsid w:val="008804EF"/>
    <w:rsid w:val="008808A7"/>
    <w:rsid w:val="00880903"/>
    <w:rsid w:val="00880ADB"/>
    <w:rsid w:val="00880F2E"/>
    <w:rsid w:val="008813F7"/>
    <w:rsid w:val="00881732"/>
    <w:rsid w:val="00881F7A"/>
    <w:rsid w:val="0088217C"/>
    <w:rsid w:val="0088327B"/>
    <w:rsid w:val="00883916"/>
    <w:rsid w:val="00883E56"/>
    <w:rsid w:val="00884C8F"/>
    <w:rsid w:val="00884E56"/>
    <w:rsid w:val="00885BAE"/>
    <w:rsid w:val="00886CC9"/>
    <w:rsid w:val="008873E3"/>
    <w:rsid w:val="0088748D"/>
    <w:rsid w:val="008878BF"/>
    <w:rsid w:val="00887DC8"/>
    <w:rsid w:val="00890506"/>
    <w:rsid w:val="00890B98"/>
    <w:rsid w:val="00892159"/>
    <w:rsid w:val="0089223F"/>
    <w:rsid w:val="008935AB"/>
    <w:rsid w:val="0089564C"/>
    <w:rsid w:val="00895AEB"/>
    <w:rsid w:val="00895D16"/>
    <w:rsid w:val="00895D74"/>
    <w:rsid w:val="00895F03"/>
    <w:rsid w:val="008A0022"/>
    <w:rsid w:val="008A0B0B"/>
    <w:rsid w:val="008A0CFE"/>
    <w:rsid w:val="008A106E"/>
    <w:rsid w:val="008A197E"/>
    <w:rsid w:val="008A1DA2"/>
    <w:rsid w:val="008A22E5"/>
    <w:rsid w:val="008A515B"/>
    <w:rsid w:val="008A539E"/>
    <w:rsid w:val="008A563B"/>
    <w:rsid w:val="008A6525"/>
    <w:rsid w:val="008A6D1F"/>
    <w:rsid w:val="008B1C69"/>
    <w:rsid w:val="008B2D1E"/>
    <w:rsid w:val="008B2FDB"/>
    <w:rsid w:val="008B3214"/>
    <w:rsid w:val="008B3ED2"/>
    <w:rsid w:val="008B47F8"/>
    <w:rsid w:val="008B4884"/>
    <w:rsid w:val="008B4BE4"/>
    <w:rsid w:val="008B5037"/>
    <w:rsid w:val="008B60BF"/>
    <w:rsid w:val="008B6E79"/>
    <w:rsid w:val="008B6ED7"/>
    <w:rsid w:val="008B6F9A"/>
    <w:rsid w:val="008B7930"/>
    <w:rsid w:val="008B7B90"/>
    <w:rsid w:val="008B7BA1"/>
    <w:rsid w:val="008C0D23"/>
    <w:rsid w:val="008C1025"/>
    <w:rsid w:val="008C1217"/>
    <w:rsid w:val="008C272C"/>
    <w:rsid w:val="008C2809"/>
    <w:rsid w:val="008C2EDB"/>
    <w:rsid w:val="008C2F43"/>
    <w:rsid w:val="008C382A"/>
    <w:rsid w:val="008C4450"/>
    <w:rsid w:val="008C44E4"/>
    <w:rsid w:val="008C5880"/>
    <w:rsid w:val="008C679B"/>
    <w:rsid w:val="008C6C9E"/>
    <w:rsid w:val="008C77A6"/>
    <w:rsid w:val="008C7BF7"/>
    <w:rsid w:val="008C7F44"/>
    <w:rsid w:val="008D02BF"/>
    <w:rsid w:val="008D03A7"/>
    <w:rsid w:val="008D03CB"/>
    <w:rsid w:val="008D0459"/>
    <w:rsid w:val="008D09C0"/>
    <w:rsid w:val="008D1E50"/>
    <w:rsid w:val="008D3387"/>
    <w:rsid w:val="008D34EE"/>
    <w:rsid w:val="008D47E5"/>
    <w:rsid w:val="008D64E2"/>
    <w:rsid w:val="008D6D90"/>
    <w:rsid w:val="008E002B"/>
    <w:rsid w:val="008E0093"/>
    <w:rsid w:val="008E00A6"/>
    <w:rsid w:val="008E0EC4"/>
    <w:rsid w:val="008E24CB"/>
    <w:rsid w:val="008E297C"/>
    <w:rsid w:val="008E37DA"/>
    <w:rsid w:val="008E4181"/>
    <w:rsid w:val="008E4861"/>
    <w:rsid w:val="008E5266"/>
    <w:rsid w:val="008E6042"/>
    <w:rsid w:val="008E6115"/>
    <w:rsid w:val="008E691B"/>
    <w:rsid w:val="008E6BCD"/>
    <w:rsid w:val="008E73D6"/>
    <w:rsid w:val="008E7537"/>
    <w:rsid w:val="008E7DB8"/>
    <w:rsid w:val="008F017F"/>
    <w:rsid w:val="008F097E"/>
    <w:rsid w:val="008F128D"/>
    <w:rsid w:val="008F15EA"/>
    <w:rsid w:val="008F19D3"/>
    <w:rsid w:val="008F1D2E"/>
    <w:rsid w:val="008F1EB3"/>
    <w:rsid w:val="008F2640"/>
    <w:rsid w:val="008F3506"/>
    <w:rsid w:val="008F3C11"/>
    <w:rsid w:val="008F4EFA"/>
    <w:rsid w:val="008F5541"/>
    <w:rsid w:val="008F5A05"/>
    <w:rsid w:val="008F65DA"/>
    <w:rsid w:val="008F6A6E"/>
    <w:rsid w:val="008F6B01"/>
    <w:rsid w:val="008F70CA"/>
    <w:rsid w:val="008F7ED9"/>
    <w:rsid w:val="00900391"/>
    <w:rsid w:val="009003F7"/>
    <w:rsid w:val="00901614"/>
    <w:rsid w:val="00901F6E"/>
    <w:rsid w:val="00902F5C"/>
    <w:rsid w:val="00903625"/>
    <w:rsid w:val="00904367"/>
    <w:rsid w:val="009047B2"/>
    <w:rsid w:val="00904A81"/>
    <w:rsid w:val="00905089"/>
    <w:rsid w:val="009058BD"/>
    <w:rsid w:val="00905988"/>
    <w:rsid w:val="00906B7C"/>
    <w:rsid w:val="00907422"/>
    <w:rsid w:val="00907DD3"/>
    <w:rsid w:val="00910F29"/>
    <w:rsid w:val="00912B53"/>
    <w:rsid w:val="00912D22"/>
    <w:rsid w:val="00912F40"/>
    <w:rsid w:val="00914316"/>
    <w:rsid w:val="0091463A"/>
    <w:rsid w:val="0091549C"/>
    <w:rsid w:val="00915BD6"/>
    <w:rsid w:val="00915EDB"/>
    <w:rsid w:val="00916419"/>
    <w:rsid w:val="00916ADE"/>
    <w:rsid w:val="00916E54"/>
    <w:rsid w:val="009179E0"/>
    <w:rsid w:val="00920A32"/>
    <w:rsid w:val="00920B85"/>
    <w:rsid w:val="00921C17"/>
    <w:rsid w:val="009237A9"/>
    <w:rsid w:val="009238E1"/>
    <w:rsid w:val="00923F34"/>
    <w:rsid w:val="009246C3"/>
    <w:rsid w:val="009252FE"/>
    <w:rsid w:val="00925AD8"/>
    <w:rsid w:val="00925D64"/>
    <w:rsid w:val="00926650"/>
    <w:rsid w:val="009278F6"/>
    <w:rsid w:val="00927AE4"/>
    <w:rsid w:val="00927E37"/>
    <w:rsid w:val="00930189"/>
    <w:rsid w:val="00930542"/>
    <w:rsid w:val="00930801"/>
    <w:rsid w:val="00930A92"/>
    <w:rsid w:val="009312D4"/>
    <w:rsid w:val="00931B59"/>
    <w:rsid w:val="00931F4A"/>
    <w:rsid w:val="009326C5"/>
    <w:rsid w:val="009328EF"/>
    <w:rsid w:val="009336CB"/>
    <w:rsid w:val="00933A83"/>
    <w:rsid w:val="00933E7A"/>
    <w:rsid w:val="00935AFE"/>
    <w:rsid w:val="00935BEF"/>
    <w:rsid w:val="00935F5B"/>
    <w:rsid w:val="00937D65"/>
    <w:rsid w:val="00940C67"/>
    <w:rsid w:val="00941485"/>
    <w:rsid w:val="00941DB0"/>
    <w:rsid w:val="00942033"/>
    <w:rsid w:val="009420C1"/>
    <w:rsid w:val="00942288"/>
    <w:rsid w:val="0094232F"/>
    <w:rsid w:val="009439C7"/>
    <w:rsid w:val="00943B0D"/>
    <w:rsid w:val="00943B61"/>
    <w:rsid w:val="00944471"/>
    <w:rsid w:val="00944896"/>
    <w:rsid w:val="00944F53"/>
    <w:rsid w:val="009458AC"/>
    <w:rsid w:val="00945E26"/>
    <w:rsid w:val="00945F7B"/>
    <w:rsid w:val="0094654C"/>
    <w:rsid w:val="00946571"/>
    <w:rsid w:val="00947754"/>
    <w:rsid w:val="0094792D"/>
    <w:rsid w:val="00950BBC"/>
    <w:rsid w:val="00950D9A"/>
    <w:rsid w:val="009517B4"/>
    <w:rsid w:val="00952353"/>
    <w:rsid w:val="00953139"/>
    <w:rsid w:val="0095417C"/>
    <w:rsid w:val="00954285"/>
    <w:rsid w:val="009542F5"/>
    <w:rsid w:val="0095474E"/>
    <w:rsid w:val="00954D8F"/>
    <w:rsid w:val="00954DE7"/>
    <w:rsid w:val="0095519B"/>
    <w:rsid w:val="0095527A"/>
    <w:rsid w:val="00960CE4"/>
    <w:rsid w:val="00962845"/>
    <w:rsid w:val="00962CF4"/>
    <w:rsid w:val="009638A2"/>
    <w:rsid w:val="00963C14"/>
    <w:rsid w:val="00963D15"/>
    <w:rsid w:val="0096466F"/>
    <w:rsid w:val="00965356"/>
    <w:rsid w:val="009656F1"/>
    <w:rsid w:val="00965C2D"/>
    <w:rsid w:val="00965CA6"/>
    <w:rsid w:val="00966582"/>
    <w:rsid w:val="00966DE0"/>
    <w:rsid w:val="009673E8"/>
    <w:rsid w:val="009676E5"/>
    <w:rsid w:val="00967B8A"/>
    <w:rsid w:val="00967DC8"/>
    <w:rsid w:val="009703EC"/>
    <w:rsid w:val="00970C90"/>
    <w:rsid w:val="00970CBD"/>
    <w:rsid w:val="0097119D"/>
    <w:rsid w:val="00971FC7"/>
    <w:rsid w:val="009720E7"/>
    <w:rsid w:val="00972217"/>
    <w:rsid w:val="009728F1"/>
    <w:rsid w:val="009730F3"/>
    <w:rsid w:val="00973941"/>
    <w:rsid w:val="009743D2"/>
    <w:rsid w:val="0097529D"/>
    <w:rsid w:val="00975A3D"/>
    <w:rsid w:val="00976701"/>
    <w:rsid w:val="009772DA"/>
    <w:rsid w:val="009774E6"/>
    <w:rsid w:val="0097785D"/>
    <w:rsid w:val="00980896"/>
    <w:rsid w:val="00980B62"/>
    <w:rsid w:val="00982ED3"/>
    <w:rsid w:val="009830FF"/>
    <w:rsid w:val="009836ED"/>
    <w:rsid w:val="00984217"/>
    <w:rsid w:val="009848CE"/>
    <w:rsid w:val="0098577A"/>
    <w:rsid w:val="00985913"/>
    <w:rsid w:val="0098667E"/>
    <w:rsid w:val="009869DC"/>
    <w:rsid w:val="00986F3B"/>
    <w:rsid w:val="00987FE7"/>
    <w:rsid w:val="00991698"/>
    <w:rsid w:val="00992407"/>
    <w:rsid w:val="00992AA6"/>
    <w:rsid w:val="0099302E"/>
    <w:rsid w:val="009939AC"/>
    <w:rsid w:val="00993A31"/>
    <w:rsid w:val="00994D24"/>
    <w:rsid w:val="00994EB6"/>
    <w:rsid w:val="0099799A"/>
    <w:rsid w:val="00997DFC"/>
    <w:rsid w:val="009A01F1"/>
    <w:rsid w:val="009A29EB"/>
    <w:rsid w:val="009A2DF6"/>
    <w:rsid w:val="009A2F4A"/>
    <w:rsid w:val="009A3C2F"/>
    <w:rsid w:val="009A6737"/>
    <w:rsid w:val="009A6748"/>
    <w:rsid w:val="009A692F"/>
    <w:rsid w:val="009A699C"/>
    <w:rsid w:val="009A6C40"/>
    <w:rsid w:val="009B29F6"/>
    <w:rsid w:val="009B2E20"/>
    <w:rsid w:val="009B3248"/>
    <w:rsid w:val="009B4BA2"/>
    <w:rsid w:val="009B57B0"/>
    <w:rsid w:val="009B6F5A"/>
    <w:rsid w:val="009B7030"/>
    <w:rsid w:val="009B7268"/>
    <w:rsid w:val="009B79B1"/>
    <w:rsid w:val="009C0F48"/>
    <w:rsid w:val="009C2EE4"/>
    <w:rsid w:val="009C3025"/>
    <w:rsid w:val="009C31C1"/>
    <w:rsid w:val="009C3B7E"/>
    <w:rsid w:val="009C3F4C"/>
    <w:rsid w:val="009C4A96"/>
    <w:rsid w:val="009C532E"/>
    <w:rsid w:val="009C562D"/>
    <w:rsid w:val="009C66AD"/>
    <w:rsid w:val="009C6A57"/>
    <w:rsid w:val="009D1053"/>
    <w:rsid w:val="009D14A8"/>
    <w:rsid w:val="009D16B5"/>
    <w:rsid w:val="009D2C27"/>
    <w:rsid w:val="009D3480"/>
    <w:rsid w:val="009D3FB0"/>
    <w:rsid w:val="009D427F"/>
    <w:rsid w:val="009D536D"/>
    <w:rsid w:val="009D5720"/>
    <w:rsid w:val="009D6817"/>
    <w:rsid w:val="009D6A15"/>
    <w:rsid w:val="009D74B7"/>
    <w:rsid w:val="009D7B7D"/>
    <w:rsid w:val="009D7B89"/>
    <w:rsid w:val="009E2C55"/>
    <w:rsid w:val="009E2D39"/>
    <w:rsid w:val="009E3EDD"/>
    <w:rsid w:val="009E411C"/>
    <w:rsid w:val="009E4653"/>
    <w:rsid w:val="009E601E"/>
    <w:rsid w:val="009E6A6C"/>
    <w:rsid w:val="009E6FD0"/>
    <w:rsid w:val="009E700F"/>
    <w:rsid w:val="009E715E"/>
    <w:rsid w:val="009E72FF"/>
    <w:rsid w:val="009F06F0"/>
    <w:rsid w:val="009F07F8"/>
    <w:rsid w:val="009F1D33"/>
    <w:rsid w:val="009F23F8"/>
    <w:rsid w:val="009F2C98"/>
    <w:rsid w:val="009F3AAF"/>
    <w:rsid w:val="009F3E6D"/>
    <w:rsid w:val="009F58D0"/>
    <w:rsid w:val="009F59D5"/>
    <w:rsid w:val="009F64F6"/>
    <w:rsid w:val="009F79EE"/>
    <w:rsid w:val="00A011EB"/>
    <w:rsid w:val="00A0158C"/>
    <w:rsid w:val="00A0161F"/>
    <w:rsid w:val="00A03562"/>
    <w:rsid w:val="00A0392A"/>
    <w:rsid w:val="00A03DB5"/>
    <w:rsid w:val="00A047F4"/>
    <w:rsid w:val="00A04D77"/>
    <w:rsid w:val="00A04F37"/>
    <w:rsid w:val="00A05285"/>
    <w:rsid w:val="00A062A4"/>
    <w:rsid w:val="00A06E9E"/>
    <w:rsid w:val="00A06F4A"/>
    <w:rsid w:val="00A07644"/>
    <w:rsid w:val="00A0794F"/>
    <w:rsid w:val="00A07ACC"/>
    <w:rsid w:val="00A1098F"/>
    <w:rsid w:val="00A118FB"/>
    <w:rsid w:val="00A11CB9"/>
    <w:rsid w:val="00A1299A"/>
    <w:rsid w:val="00A12B77"/>
    <w:rsid w:val="00A1300A"/>
    <w:rsid w:val="00A14C16"/>
    <w:rsid w:val="00A154D7"/>
    <w:rsid w:val="00A15A7C"/>
    <w:rsid w:val="00A170E5"/>
    <w:rsid w:val="00A178CD"/>
    <w:rsid w:val="00A212B6"/>
    <w:rsid w:val="00A22648"/>
    <w:rsid w:val="00A22AEC"/>
    <w:rsid w:val="00A22C7B"/>
    <w:rsid w:val="00A23C8F"/>
    <w:rsid w:val="00A247E1"/>
    <w:rsid w:val="00A250BC"/>
    <w:rsid w:val="00A26BF1"/>
    <w:rsid w:val="00A2716E"/>
    <w:rsid w:val="00A272DE"/>
    <w:rsid w:val="00A2753A"/>
    <w:rsid w:val="00A31EB4"/>
    <w:rsid w:val="00A3411A"/>
    <w:rsid w:val="00A341D6"/>
    <w:rsid w:val="00A341F2"/>
    <w:rsid w:val="00A34554"/>
    <w:rsid w:val="00A348F0"/>
    <w:rsid w:val="00A36824"/>
    <w:rsid w:val="00A37948"/>
    <w:rsid w:val="00A40378"/>
    <w:rsid w:val="00A413BE"/>
    <w:rsid w:val="00A42CBB"/>
    <w:rsid w:val="00A42D29"/>
    <w:rsid w:val="00A42DB2"/>
    <w:rsid w:val="00A43482"/>
    <w:rsid w:val="00A435E5"/>
    <w:rsid w:val="00A440D2"/>
    <w:rsid w:val="00A442E3"/>
    <w:rsid w:val="00A443FF"/>
    <w:rsid w:val="00A44936"/>
    <w:rsid w:val="00A4591F"/>
    <w:rsid w:val="00A47143"/>
    <w:rsid w:val="00A47F43"/>
    <w:rsid w:val="00A47F8E"/>
    <w:rsid w:val="00A47FF4"/>
    <w:rsid w:val="00A50798"/>
    <w:rsid w:val="00A51A49"/>
    <w:rsid w:val="00A51BFE"/>
    <w:rsid w:val="00A51D07"/>
    <w:rsid w:val="00A5308B"/>
    <w:rsid w:val="00A53AAE"/>
    <w:rsid w:val="00A5406D"/>
    <w:rsid w:val="00A54B1F"/>
    <w:rsid w:val="00A55509"/>
    <w:rsid w:val="00A5640A"/>
    <w:rsid w:val="00A57C54"/>
    <w:rsid w:val="00A57CE7"/>
    <w:rsid w:val="00A57E78"/>
    <w:rsid w:val="00A6090A"/>
    <w:rsid w:val="00A60ABB"/>
    <w:rsid w:val="00A60CFD"/>
    <w:rsid w:val="00A60F8B"/>
    <w:rsid w:val="00A612BC"/>
    <w:rsid w:val="00A623CB"/>
    <w:rsid w:val="00A63157"/>
    <w:rsid w:val="00A63F7D"/>
    <w:rsid w:val="00A64053"/>
    <w:rsid w:val="00A647C8"/>
    <w:rsid w:val="00A6504F"/>
    <w:rsid w:val="00A665F6"/>
    <w:rsid w:val="00A66875"/>
    <w:rsid w:val="00A66F15"/>
    <w:rsid w:val="00A7039E"/>
    <w:rsid w:val="00A70860"/>
    <w:rsid w:val="00A71077"/>
    <w:rsid w:val="00A71420"/>
    <w:rsid w:val="00A7173A"/>
    <w:rsid w:val="00A71771"/>
    <w:rsid w:val="00A71AA6"/>
    <w:rsid w:val="00A72540"/>
    <w:rsid w:val="00A72964"/>
    <w:rsid w:val="00A73139"/>
    <w:rsid w:val="00A73D0C"/>
    <w:rsid w:val="00A73D97"/>
    <w:rsid w:val="00A73ECB"/>
    <w:rsid w:val="00A749CD"/>
    <w:rsid w:val="00A766D0"/>
    <w:rsid w:val="00A76F16"/>
    <w:rsid w:val="00A77FD0"/>
    <w:rsid w:val="00A824E9"/>
    <w:rsid w:val="00A8271F"/>
    <w:rsid w:val="00A82DF6"/>
    <w:rsid w:val="00A82FE3"/>
    <w:rsid w:val="00A830AB"/>
    <w:rsid w:val="00A8369A"/>
    <w:rsid w:val="00A83CB0"/>
    <w:rsid w:val="00A83CE7"/>
    <w:rsid w:val="00A84834"/>
    <w:rsid w:val="00A853F3"/>
    <w:rsid w:val="00A857FD"/>
    <w:rsid w:val="00A85AC2"/>
    <w:rsid w:val="00A86187"/>
    <w:rsid w:val="00A86AF3"/>
    <w:rsid w:val="00A86CF3"/>
    <w:rsid w:val="00A87295"/>
    <w:rsid w:val="00A906C0"/>
    <w:rsid w:val="00A9079D"/>
    <w:rsid w:val="00A90CD0"/>
    <w:rsid w:val="00A90FF2"/>
    <w:rsid w:val="00A923CA"/>
    <w:rsid w:val="00A92A26"/>
    <w:rsid w:val="00A92B5D"/>
    <w:rsid w:val="00A92C3C"/>
    <w:rsid w:val="00A93FBE"/>
    <w:rsid w:val="00A9538E"/>
    <w:rsid w:val="00A953AA"/>
    <w:rsid w:val="00A9564C"/>
    <w:rsid w:val="00A95657"/>
    <w:rsid w:val="00A9577A"/>
    <w:rsid w:val="00A957AE"/>
    <w:rsid w:val="00A95A92"/>
    <w:rsid w:val="00A95B53"/>
    <w:rsid w:val="00A971D0"/>
    <w:rsid w:val="00A97285"/>
    <w:rsid w:val="00A975CA"/>
    <w:rsid w:val="00AA05F6"/>
    <w:rsid w:val="00AA07F0"/>
    <w:rsid w:val="00AA21BF"/>
    <w:rsid w:val="00AA2204"/>
    <w:rsid w:val="00AA24FD"/>
    <w:rsid w:val="00AA482D"/>
    <w:rsid w:val="00AA6204"/>
    <w:rsid w:val="00AA78F9"/>
    <w:rsid w:val="00AB031A"/>
    <w:rsid w:val="00AB047F"/>
    <w:rsid w:val="00AB1B0A"/>
    <w:rsid w:val="00AB21F9"/>
    <w:rsid w:val="00AB27BB"/>
    <w:rsid w:val="00AB2873"/>
    <w:rsid w:val="00AB2AD1"/>
    <w:rsid w:val="00AB4D64"/>
    <w:rsid w:val="00AB5288"/>
    <w:rsid w:val="00AB546E"/>
    <w:rsid w:val="00AB630B"/>
    <w:rsid w:val="00AB6418"/>
    <w:rsid w:val="00AB6B0C"/>
    <w:rsid w:val="00AB7265"/>
    <w:rsid w:val="00AB77DD"/>
    <w:rsid w:val="00AB77F4"/>
    <w:rsid w:val="00AC10E4"/>
    <w:rsid w:val="00AC119D"/>
    <w:rsid w:val="00AC11A3"/>
    <w:rsid w:val="00AC13C8"/>
    <w:rsid w:val="00AC17C4"/>
    <w:rsid w:val="00AC21D3"/>
    <w:rsid w:val="00AC2962"/>
    <w:rsid w:val="00AC29D7"/>
    <w:rsid w:val="00AC357B"/>
    <w:rsid w:val="00AC3649"/>
    <w:rsid w:val="00AC3CFA"/>
    <w:rsid w:val="00AC4D94"/>
    <w:rsid w:val="00AC4E90"/>
    <w:rsid w:val="00AC58CD"/>
    <w:rsid w:val="00AC58E1"/>
    <w:rsid w:val="00AC5DFC"/>
    <w:rsid w:val="00AC5F0C"/>
    <w:rsid w:val="00AC5FB2"/>
    <w:rsid w:val="00AC6472"/>
    <w:rsid w:val="00AC6818"/>
    <w:rsid w:val="00AC6E70"/>
    <w:rsid w:val="00AD08EE"/>
    <w:rsid w:val="00AD09FA"/>
    <w:rsid w:val="00AD0FD1"/>
    <w:rsid w:val="00AD1271"/>
    <w:rsid w:val="00AD1BBA"/>
    <w:rsid w:val="00AD2277"/>
    <w:rsid w:val="00AD2CE9"/>
    <w:rsid w:val="00AD2D73"/>
    <w:rsid w:val="00AD2FE7"/>
    <w:rsid w:val="00AD5152"/>
    <w:rsid w:val="00AD68AA"/>
    <w:rsid w:val="00AD6C3E"/>
    <w:rsid w:val="00AD7389"/>
    <w:rsid w:val="00AD74B5"/>
    <w:rsid w:val="00AD791F"/>
    <w:rsid w:val="00AE0A62"/>
    <w:rsid w:val="00AE16A0"/>
    <w:rsid w:val="00AE16D3"/>
    <w:rsid w:val="00AE1AE4"/>
    <w:rsid w:val="00AE3164"/>
    <w:rsid w:val="00AE3608"/>
    <w:rsid w:val="00AE39D2"/>
    <w:rsid w:val="00AE5204"/>
    <w:rsid w:val="00AE54D3"/>
    <w:rsid w:val="00AE6D0B"/>
    <w:rsid w:val="00AE76B3"/>
    <w:rsid w:val="00AF06F7"/>
    <w:rsid w:val="00AF06FA"/>
    <w:rsid w:val="00AF09AC"/>
    <w:rsid w:val="00AF0C31"/>
    <w:rsid w:val="00AF0C4A"/>
    <w:rsid w:val="00AF19A5"/>
    <w:rsid w:val="00AF1A4F"/>
    <w:rsid w:val="00AF1FC9"/>
    <w:rsid w:val="00AF3211"/>
    <w:rsid w:val="00AF38FD"/>
    <w:rsid w:val="00AF3DE4"/>
    <w:rsid w:val="00AF3E54"/>
    <w:rsid w:val="00AF4AB8"/>
    <w:rsid w:val="00AF4D46"/>
    <w:rsid w:val="00AF7CEE"/>
    <w:rsid w:val="00AF7E19"/>
    <w:rsid w:val="00B0020F"/>
    <w:rsid w:val="00B01538"/>
    <w:rsid w:val="00B01BED"/>
    <w:rsid w:val="00B028E6"/>
    <w:rsid w:val="00B02966"/>
    <w:rsid w:val="00B02B3B"/>
    <w:rsid w:val="00B03507"/>
    <w:rsid w:val="00B03576"/>
    <w:rsid w:val="00B03C74"/>
    <w:rsid w:val="00B0426A"/>
    <w:rsid w:val="00B0434E"/>
    <w:rsid w:val="00B0449F"/>
    <w:rsid w:val="00B04F04"/>
    <w:rsid w:val="00B05698"/>
    <w:rsid w:val="00B05C78"/>
    <w:rsid w:val="00B05EB1"/>
    <w:rsid w:val="00B05F47"/>
    <w:rsid w:val="00B05F88"/>
    <w:rsid w:val="00B068D8"/>
    <w:rsid w:val="00B06C45"/>
    <w:rsid w:val="00B06CD3"/>
    <w:rsid w:val="00B10A5C"/>
    <w:rsid w:val="00B1128C"/>
    <w:rsid w:val="00B132C3"/>
    <w:rsid w:val="00B13B76"/>
    <w:rsid w:val="00B14CC6"/>
    <w:rsid w:val="00B14D05"/>
    <w:rsid w:val="00B14DD4"/>
    <w:rsid w:val="00B15A32"/>
    <w:rsid w:val="00B166FB"/>
    <w:rsid w:val="00B168B9"/>
    <w:rsid w:val="00B1706D"/>
    <w:rsid w:val="00B17982"/>
    <w:rsid w:val="00B2052C"/>
    <w:rsid w:val="00B20C96"/>
    <w:rsid w:val="00B2129A"/>
    <w:rsid w:val="00B215B3"/>
    <w:rsid w:val="00B21E7D"/>
    <w:rsid w:val="00B22179"/>
    <w:rsid w:val="00B22EB8"/>
    <w:rsid w:val="00B22F5F"/>
    <w:rsid w:val="00B24298"/>
    <w:rsid w:val="00B249AD"/>
    <w:rsid w:val="00B24A54"/>
    <w:rsid w:val="00B25070"/>
    <w:rsid w:val="00B25376"/>
    <w:rsid w:val="00B2593F"/>
    <w:rsid w:val="00B26DAB"/>
    <w:rsid w:val="00B26F71"/>
    <w:rsid w:val="00B27BC4"/>
    <w:rsid w:val="00B306F9"/>
    <w:rsid w:val="00B3072F"/>
    <w:rsid w:val="00B3084B"/>
    <w:rsid w:val="00B3093F"/>
    <w:rsid w:val="00B3097B"/>
    <w:rsid w:val="00B30A02"/>
    <w:rsid w:val="00B30D2C"/>
    <w:rsid w:val="00B316E8"/>
    <w:rsid w:val="00B32870"/>
    <w:rsid w:val="00B338B5"/>
    <w:rsid w:val="00B33B79"/>
    <w:rsid w:val="00B34175"/>
    <w:rsid w:val="00B344D2"/>
    <w:rsid w:val="00B34943"/>
    <w:rsid w:val="00B3543A"/>
    <w:rsid w:val="00B358BF"/>
    <w:rsid w:val="00B35DAD"/>
    <w:rsid w:val="00B36353"/>
    <w:rsid w:val="00B3782A"/>
    <w:rsid w:val="00B40DE3"/>
    <w:rsid w:val="00B422CA"/>
    <w:rsid w:val="00B42F10"/>
    <w:rsid w:val="00B440B4"/>
    <w:rsid w:val="00B4565B"/>
    <w:rsid w:val="00B459D5"/>
    <w:rsid w:val="00B46738"/>
    <w:rsid w:val="00B471A0"/>
    <w:rsid w:val="00B47F61"/>
    <w:rsid w:val="00B527E7"/>
    <w:rsid w:val="00B52F35"/>
    <w:rsid w:val="00B531CA"/>
    <w:rsid w:val="00B53DAB"/>
    <w:rsid w:val="00B54598"/>
    <w:rsid w:val="00B55362"/>
    <w:rsid w:val="00B55A72"/>
    <w:rsid w:val="00B563DE"/>
    <w:rsid w:val="00B57AE3"/>
    <w:rsid w:val="00B57B9E"/>
    <w:rsid w:val="00B60CAB"/>
    <w:rsid w:val="00B61C96"/>
    <w:rsid w:val="00B62602"/>
    <w:rsid w:val="00B6387A"/>
    <w:rsid w:val="00B642E8"/>
    <w:rsid w:val="00B648B9"/>
    <w:rsid w:val="00B64DFB"/>
    <w:rsid w:val="00B65127"/>
    <w:rsid w:val="00B65B34"/>
    <w:rsid w:val="00B667A2"/>
    <w:rsid w:val="00B66CA8"/>
    <w:rsid w:val="00B704B4"/>
    <w:rsid w:val="00B7107F"/>
    <w:rsid w:val="00B71457"/>
    <w:rsid w:val="00B71BD5"/>
    <w:rsid w:val="00B72214"/>
    <w:rsid w:val="00B7311E"/>
    <w:rsid w:val="00B73473"/>
    <w:rsid w:val="00B75A64"/>
    <w:rsid w:val="00B75C04"/>
    <w:rsid w:val="00B766A5"/>
    <w:rsid w:val="00B771F7"/>
    <w:rsid w:val="00B77C86"/>
    <w:rsid w:val="00B807F2"/>
    <w:rsid w:val="00B81926"/>
    <w:rsid w:val="00B81AA1"/>
    <w:rsid w:val="00B81DF6"/>
    <w:rsid w:val="00B8263D"/>
    <w:rsid w:val="00B837A5"/>
    <w:rsid w:val="00B85633"/>
    <w:rsid w:val="00B864D6"/>
    <w:rsid w:val="00B90B52"/>
    <w:rsid w:val="00B91321"/>
    <w:rsid w:val="00B913A6"/>
    <w:rsid w:val="00B92949"/>
    <w:rsid w:val="00B92FA1"/>
    <w:rsid w:val="00B933DE"/>
    <w:rsid w:val="00B93F08"/>
    <w:rsid w:val="00B94DFF"/>
    <w:rsid w:val="00B94E6A"/>
    <w:rsid w:val="00B955B4"/>
    <w:rsid w:val="00B95CF1"/>
    <w:rsid w:val="00B96199"/>
    <w:rsid w:val="00B970D6"/>
    <w:rsid w:val="00B973CD"/>
    <w:rsid w:val="00B974C6"/>
    <w:rsid w:val="00B97EB1"/>
    <w:rsid w:val="00BA03DD"/>
    <w:rsid w:val="00BA0443"/>
    <w:rsid w:val="00BA1827"/>
    <w:rsid w:val="00BA1A2B"/>
    <w:rsid w:val="00BA1AA1"/>
    <w:rsid w:val="00BA1D29"/>
    <w:rsid w:val="00BA481A"/>
    <w:rsid w:val="00BA4A6D"/>
    <w:rsid w:val="00BA4B94"/>
    <w:rsid w:val="00BA530C"/>
    <w:rsid w:val="00BA6987"/>
    <w:rsid w:val="00BA6BE3"/>
    <w:rsid w:val="00BA6D26"/>
    <w:rsid w:val="00BA705D"/>
    <w:rsid w:val="00BA747A"/>
    <w:rsid w:val="00BA76FE"/>
    <w:rsid w:val="00BB07A4"/>
    <w:rsid w:val="00BB0B76"/>
    <w:rsid w:val="00BB13C4"/>
    <w:rsid w:val="00BB15E9"/>
    <w:rsid w:val="00BB16A6"/>
    <w:rsid w:val="00BB2AB5"/>
    <w:rsid w:val="00BB2AFD"/>
    <w:rsid w:val="00BB3281"/>
    <w:rsid w:val="00BB32BF"/>
    <w:rsid w:val="00BB3FC6"/>
    <w:rsid w:val="00BB459C"/>
    <w:rsid w:val="00BB4DE6"/>
    <w:rsid w:val="00BB6ED9"/>
    <w:rsid w:val="00BB7BE6"/>
    <w:rsid w:val="00BB7DE7"/>
    <w:rsid w:val="00BC0392"/>
    <w:rsid w:val="00BC08A0"/>
    <w:rsid w:val="00BC0F83"/>
    <w:rsid w:val="00BC2578"/>
    <w:rsid w:val="00BC2BB2"/>
    <w:rsid w:val="00BC2E82"/>
    <w:rsid w:val="00BC3216"/>
    <w:rsid w:val="00BC3D50"/>
    <w:rsid w:val="00BC4A5E"/>
    <w:rsid w:val="00BC5801"/>
    <w:rsid w:val="00BC6874"/>
    <w:rsid w:val="00BC7165"/>
    <w:rsid w:val="00BD08E2"/>
    <w:rsid w:val="00BD0A35"/>
    <w:rsid w:val="00BD1953"/>
    <w:rsid w:val="00BD2348"/>
    <w:rsid w:val="00BD283C"/>
    <w:rsid w:val="00BD2D0A"/>
    <w:rsid w:val="00BD3603"/>
    <w:rsid w:val="00BD3FCF"/>
    <w:rsid w:val="00BD42D5"/>
    <w:rsid w:val="00BD4704"/>
    <w:rsid w:val="00BD48A6"/>
    <w:rsid w:val="00BD5349"/>
    <w:rsid w:val="00BD5605"/>
    <w:rsid w:val="00BD5E26"/>
    <w:rsid w:val="00BD6F56"/>
    <w:rsid w:val="00BD72C3"/>
    <w:rsid w:val="00BE13A3"/>
    <w:rsid w:val="00BE1AFF"/>
    <w:rsid w:val="00BE1D89"/>
    <w:rsid w:val="00BE22B5"/>
    <w:rsid w:val="00BE2D55"/>
    <w:rsid w:val="00BE3F29"/>
    <w:rsid w:val="00BE4ACB"/>
    <w:rsid w:val="00BE4B75"/>
    <w:rsid w:val="00BE5737"/>
    <w:rsid w:val="00BE5895"/>
    <w:rsid w:val="00BE62FC"/>
    <w:rsid w:val="00BE6499"/>
    <w:rsid w:val="00BE66A8"/>
    <w:rsid w:val="00BE6A1C"/>
    <w:rsid w:val="00BE7667"/>
    <w:rsid w:val="00BF1255"/>
    <w:rsid w:val="00BF24C5"/>
    <w:rsid w:val="00BF251A"/>
    <w:rsid w:val="00BF32C0"/>
    <w:rsid w:val="00BF3DAC"/>
    <w:rsid w:val="00BF49FE"/>
    <w:rsid w:val="00BF4B00"/>
    <w:rsid w:val="00BF58FE"/>
    <w:rsid w:val="00BF5F78"/>
    <w:rsid w:val="00BF76E3"/>
    <w:rsid w:val="00C005FF"/>
    <w:rsid w:val="00C00CFA"/>
    <w:rsid w:val="00C00E1D"/>
    <w:rsid w:val="00C01D8D"/>
    <w:rsid w:val="00C027B3"/>
    <w:rsid w:val="00C02C7E"/>
    <w:rsid w:val="00C03702"/>
    <w:rsid w:val="00C03854"/>
    <w:rsid w:val="00C04225"/>
    <w:rsid w:val="00C043E7"/>
    <w:rsid w:val="00C057F7"/>
    <w:rsid w:val="00C05B63"/>
    <w:rsid w:val="00C06571"/>
    <w:rsid w:val="00C06A62"/>
    <w:rsid w:val="00C106FC"/>
    <w:rsid w:val="00C110B3"/>
    <w:rsid w:val="00C119F5"/>
    <w:rsid w:val="00C12317"/>
    <w:rsid w:val="00C12433"/>
    <w:rsid w:val="00C12C8E"/>
    <w:rsid w:val="00C1324F"/>
    <w:rsid w:val="00C13942"/>
    <w:rsid w:val="00C14D00"/>
    <w:rsid w:val="00C15A67"/>
    <w:rsid w:val="00C17236"/>
    <w:rsid w:val="00C17689"/>
    <w:rsid w:val="00C17C36"/>
    <w:rsid w:val="00C20BF2"/>
    <w:rsid w:val="00C21EDF"/>
    <w:rsid w:val="00C22C89"/>
    <w:rsid w:val="00C242CB"/>
    <w:rsid w:val="00C24DF5"/>
    <w:rsid w:val="00C25563"/>
    <w:rsid w:val="00C25A4E"/>
    <w:rsid w:val="00C26EC8"/>
    <w:rsid w:val="00C26F52"/>
    <w:rsid w:val="00C302CE"/>
    <w:rsid w:val="00C3087E"/>
    <w:rsid w:val="00C31168"/>
    <w:rsid w:val="00C32FC4"/>
    <w:rsid w:val="00C33484"/>
    <w:rsid w:val="00C33529"/>
    <w:rsid w:val="00C33A91"/>
    <w:rsid w:val="00C340FB"/>
    <w:rsid w:val="00C344EE"/>
    <w:rsid w:val="00C352D7"/>
    <w:rsid w:val="00C35F5B"/>
    <w:rsid w:val="00C3670B"/>
    <w:rsid w:val="00C367E9"/>
    <w:rsid w:val="00C36BA9"/>
    <w:rsid w:val="00C371A1"/>
    <w:rsid w:val="00C3752F"/>
    <w:rsid w:val="00C40414"/>
    <w:rsid w:val="00C40559"/>
    <w:rsid w:val="00C41428"/>
    <w:rsid w:val="00C41A9A"/>
    <w:rsid w:val="00C41D1F"/>
    <w:rsid w:val="00C42349"/>
    <w:rsid w:val="00C42A45"/>
    <w:rsid w:val="00C43669"/>
    <w:rsid w:val="00C50546"/>
    <w:rsid w:val="00C516D5"/>
    <w:rsid w:val="00C51FED"/>
    <w:rsid w:val="00C532DC"/>
    <w:rsid w:val="00C534F4"/>
    <w:rsid w:val="00C5370C"/>
    <w:rsid w:val="00C53AAB"/>
    <w:rsid w:val="00C55D0C"/>
    <w:rsid w:val="00C564F5"/>
    <w:rsid w:val="00C5676A"/>
    <w:rsid w:val="00C572BA"/>
    <w:rsid w:val="00C57F8F"/>
    <w:rsid w:val="00C603E0"/>
    <w:rsid w:val="00C60779"/>
    <w:rsid w:val="00C60D63"/>
    <w:rsid w:val="00C62AC6"/>
    <w:rsid w:val="00C63322"/>
    <w:rsid w:val="00C638CE"/>
    <w:rsid w:val="00C6424F"/>
    <w:rsid w:val="00C64544"/>
    <w:rsid w:val="00C65372"/>
    <w:rsid w:val="00C65678"/>
    <w:rsid w:val="00C6596A"/>
    <w:rsid w:val="00C65CE4"/>
    <w:rsid w:val="00C65F27"/>
    <w:rsid w:val="00C6667B"/>
    <w:rsid w:val="00C66C51"/>
    <w:rsid w:val="00C67480"/>
    <w:rsid w:val="00C67C89"/>
    <w:rsid w:val="00C70E70"/>
    <w:rsid w:val="00C71EBA"/>
    <w:rsid w:val="00C72B2A"/>
    <w:rsid w:val="00C72BF1"/>
    <w:rsid w:val="00C72CC0"/>
    <w:rsid w:val="00C72F76"/>
    <w:rsid w:val="00C733B4"/>
    <w:rsid w:val="00C734BC"/>
    <w:rsid w:val="00C73659"/>
    <w:rsid w:val="00C7784B"/>
    <w:rsid w:val="00C805D7"/>
    <w:rsid w:val="00C80701"/>
    <w:rsid w:val="00C80B25"/>
    <w:rsid w:val="00C81AD8"/>
    <w:rsid w:val="00C81FC6"/>
    <w:rsid w:val="00C823A0"/>
    <w:rsid w:val="00C824FA"/>
    <w:rsid w:val="00C82BF6"/>
    <w:rsid w:val="00C82D82"/>
    <w:rsid w:val="00C83495"/>
    <w:rsid w:val="00C83A43"/>
    <w:rsid w:val="00C83B36"/>
    <w:rsid w:val="00C84473"/>
    <w:rsid w:val="00C84E8A"/>
    <w:rsid w:val="00C84EA4"/>
    <w:rsid w:val="00C85201"/>
    <w:rsid w:val="00C868A7"/>
    <w:rsid w:val="00C86FBC"/>
    <w:rsid w:val="00C876BB"/>
    <w:rsid w:val="00C92950"/>
    <w:rsid w:val="00C9351E"/>
    <w:rsid w:val="00C939BC"/>
    <w:rsid w:val="00C94251"/>
    <w:rsid w:val="00C9453E"/>
    <w:rsid w:val="00C95391"/>
    <w:rsid w:val="00C95C5B"/>
    <w:rsid w:val="00C95DFE"/>
    <w:rsid w:val="00C960B9"/>
    <w:rsid w:val="00C9653F"/>
    <w:rsid w:val="00C968F6"/>
    <w:rsid w:val="00C97263"/>
    <w:rsid w:val="00C97651"/>
    <w:rsid w:val="00C97DFF"/>
    <w:rsid w:val="00CA023A"/>
    <w:rsid w:val="00CA03D3"/>
    <w:rsid w:val="00CA0606"/>
    <w:rsid w:val="00CA0D29"/>
    <w:rsid w:val="00CA17E9"/>
    <w:rsid w:val="00CA2AAF"/>
    <w:rsid w:val="00CA2E15"/>
    <w:rsid w:val="00CA2F87"/>
    <w:rsid w:val="00CA3155"/>
    <w:rsid w:val="00CA3ECD"/>
    <w:rsid w:val="00CA4EE9"/>
    <w:rsid w:val="00CA5861"/>
    <w:rsid w:val="00CA6FA5"/>
    <w:rsid w:val="00CA78CF"/>
    <w:rsid w:val="00CB00DF"/>
    <w:rsid w:val="00CB09B1"/>
    <w:rsid w:val="00CB0D12"/>
    <w:rsid w:val="00CB112D"/>
    <w:rsid w:val="00CB117C"/>
    <w:rsid w:val="00CB1A6B"/>
    <w:rsid w:val="00CB2648"/>
    <w:rsid w:val="00CB2BF5"/>
    <w:rsid w:val="00CB3BD4"/>
    <w:rsid w:val="00CB4863"/>
    <w:rsid w:val="00CB4E28"/>
    <w:rsid w:val="00CB5290"/>
    <w:rsid w:val="00CB77BA"/>
    <w:rsid w:val="00CC02AC"/>
    <w:rsid w:val="00CC04E4"/>
    <w:rsid w:val="00CC061D"/>
    <w:rsid w:val="00CC0B5A"/>
    <w:rsid w:val="00CC0D2D"/>
    <w:rsid w:val="00CC2901"/>
    <w:rsid w:val="00CC30B3"/>
    <w:rsid w:val="00CC316C"/>
    <w:rsid w:val="00CC3D20"/>
    <w:rsid w:val="00CC5A3A"/>
    <w:rsid w:val="00CC6F52"/>
    <w:rsid w:val="00CC722F"/>
    <w:rsid w:val="00CC7BD8"/>
    <w:rsid w:val="00CD014E"/>
    <w:rsid w:val="00CD0B87"/>
    <w:rsid w:val="00CD0D22"/>
    <w:rsid w:val="00CD1063"/>
    <w:rsid w:val="00CD13DE"/>
    <w:rsid w:val="00CD21AB"/>
    <w:rsid w:val="00CD25B4"/>
    <w:rsid w:val="00CD2F35"/>
    <w:rsid w:val="00CD3C8B"/>
    <w:rsid w:val="00CD475E"/>
    <w:rsid w:val="00CD4767"/>
    <w:rsid w:val="00CD5C96"/>
    <w:rsid w:val="00CD6813"/>
    <w:rsid w:val="00CD7663"/>
    <w:rsid w:val="00CD7EF3"/>
    <w:rsid w:val="00CE0E79"/>
    <w:rsid w:val="00CE0F1B"/>
    <w:rsid w:val="00CE1210"/>
    <w:rsid w:val="00CE1639"/>
    <w:rsid w:val="00CE1899"/>
    <w:rsid w:val="00CE1BA3"/>
    <w:rsid w:val="00CE2977"/>
    <w:rsid w:val="00CE2D7B"/>
    <w:rsid w:val="00CE394E"/>
    <w:rsid w:val="00CE4F72"/>
    <w:rsid w:val="00CE5569"/>
    <w:rsid w:val="00CE5926"/>
    <w:rsid w:val="00CE675E"/>
    <w:rsid w:val="00CE75A5"/>
    <w:rsid w:val="00CE7841"/>
    <w:rsid w:val="00CE7DD0"/>
    <w:rsid w:val="00CF0585"/>
    <w:rsid w:val="00CF2119"/>
    <w:rsid w:val="00CF3C06"/>
    <w:rsid w:val="00CF42F4"/>
    <w:rsid w:val="00CF4CF0"/>
    <w:rsid w:val="00CF4EC0"/>
    <w:rsid w:val="00CF5EF2"/>
    <w:rsid w:val="00CF7998"/>
    <w:rsid w:val="00CF7D17"/>
    <w:rsid w:val="00CF7F82"/>
    <w:rsid w:val="00D001F1"/>
    <w:rsid w:val="00D01C99"/>
    <w:rsid w:val="00D026C3"/>
    <w:rsid w:val="00D0283A"/>
    <w:rsid w:val="00D02EAF"/>
    <w:rsid w:val="00D031B3"/>
    <w:rsid w:val="00D0330B"/>
    <w:rsid w:val="00D03B64"/>
    <w:rsid w:val="00D03C01"/>
    <w:rsid w:val="00D03ECE"/>
    <w:rsid w:val="00D0419D"/>
    <w:rsid w:val="00D0423D"/>
    <w:rsid w:val="00D04272"/>
    <w:rsid w:val="00D05040"/>
    <w:rsid w:val="00D06A63"/>
    <w:rsid w:val="00D06D04"/>
    <w:rsid w:val="00D06D2A"/>
    <w:rsid w:val="00D105AA"/>
    <w:rsid w:val="00D10E21"/>
    <w:rsid w:val="00D10FD5"/>
    <w:rsid w:val="00D11737"/>
    <w:rsid w:val="00D12006"/>
    <w:rsid w:val="00D12CA4"/>
    <w:rsid w:val="00D12FDB"/>
    <w:rsid w:val="00D13A96"/>
    <w:rsid w:val="00D13D27"/>
    <w:rsid w:val="00D13F2E"/>
    <w:rsid w:val="00D15FDD"/>
    <w:rsid w:val="00D1770E"/>
    <w:rsid w:val="00D17785"/>
    <w:rsid w:val="00D177F9"/>
    <w:rsid w:val="00D21689"/>
    <w:rsid w:val="00D2185B"/>
    <w:rsid w:val="00D21B90"/>
    <w:rsid w:val="00D23E7F"/>
    <w:rsid w:val="00D23F05"/>
    <w:rsid w:val="00D240CE"/>
    <w:rsid w:val="00D2490D"/>
    <w:rsid w:val="00D24ACC"/>
    <w:rsid w:val="00D26A71"/>
    <w:rsid w:val="00D270B1"/>
    <w:rsid w:val="00D301D6"/>
    <w:rsid w:val="00D30A7F"/>
    <w:rsid w:val="00D30EBD"/>
    <w:rsid w:val="00D31B3B"/>
    <w:rsid w:val="00D32618"/>
    <w:rsid w:val="00D33186"/>
    <w:rsid w:val="00D34BC9"/>
    <w:rsid w:val="00D35BA9"/>
    <w:rsid w:val="00D360A7"/>
    <w:rsid w:val="00D4033B"/>
    <w:rsid w:val="00D4337D"/>
    <w:rsid w:val="00D4357B"/>
    <w:rsid w:val="00D43674"/>
    <w:rsid w:val="00D43C28"/>
    <w:rsid w:val="00D448CA"/>
    <w:rsid w:val="00D44903"/>
    <w:rsid w:val="00D46667"/>
    <w:rsid w:val="00D46682"/>
    <w:rsid w:val="00D46788"/>
    <w:rsid w:val="00D46930"/>
    <w:rsid w:val="00D50B11"/>
    <w:rsid w:val="00D50D86"/>
    <w:rsid w:val="00D50EEA"/>
    <w:rsid w:val="00D51AE2"/>
    <w:rsid w:val="00D51E58"/>
    <w:rsid w:val="00D52417"/>
    <w:rsid w:val="00D52756"/>
    <w:rsid w:val="00D537D5"/>
    <w:rsid w:val="00D538C8"/>
    <w:rsid w:val="00D53D91"/>
    <w:rsid w:val="00D53FE6"/>
    <w:rsid w:val="00D540F3"/>
    <w:rsid w:val="00D54EFA"/>
    <w:rsid w:val="00D555D6"/>
    <w:rsid w:val="00D5571E"/>
    <w:rsid w:val="00D55A5B"/>
    <w:rsid w:val="00D56235"/>
    <w:rsid w:val="00D565E9"/>
    <w:rsid w:val="00D5751D"/>
    <w:rsid w:val="00D57FE2"/>
    <w:rsid w:val="00D601C2"/>
    <w:rsid w:val="00D609C3"/>
    <w:rsid w:val="00D61049"/>
    <w:rsid w:val="00D62E2B"/>
    <w:rsid w:val="00D63B3E"/>
    <w:rsid w:val="00D64005"/>
    <w:rsid w:val="00D64298"/>
    <w:rsid w:val="00D645E6"/>
    <w:rsid w:val="00D648EC"/>
    <w:rsid w:val="00D65DD8"/>
    <w:rsid w:val="00D66161"/>
    <w:rsid w:val="00D664D2"/>
    <w:rsid w:val="00D6650D"/>
    <w:rsid w:val="00D66E6B"/>
    <w:rsid w:val="00D67153"/>
    <w:rsid w:val="00D67F16"/>
    <w:rsid w:val="00D7017C"/>
    <w:rsid w:val="00D706EE"/>
    <w:rsid w:val="00D70D42"/>
    <w:rsid w:val="00D70FD3"/>
    <w:rsid w:val="00D718BB"/>
    <w:rsid w:val="00D71F82"/>
    <w:rsid w:val="00D72BA6"/>
    <w:rsid w:val="00D72F9C"/>
    <w:rsid w:val="00D7407A"/>
    <w:rsid w:val="00D747F5"/>
    <w:rsid w:val="00D74E4C"/>
    <w:rsid w:val="00D75024"/>
    <w:rsid w:val="00D75493"/>
    <w:rsid w:val="00D7589D"/>
    <w:rsid w:val="00D75C9D"/>
    <w:rsid w:val="00D76FE3"/>
    <w:rsid w:val="00D77197"/>
    <w:rsid w:val="00D774D5"/>
    <w:rsid w:val="00D801CC"/>
    <w:rsid w:val="00D803F8"/>
    <w:rsid w:val="00D807F4"/>
    <w:rsid w:val="00D8315F"/>
    <w:rsid w:val="00D83E78"/>
    <w:rsid w:val="00D83F00"/>
    <w:rsid w:val="00D84F8B"/>
    <w:rsid w:val="00D8578A"/>
    <w:rsid w:val="00D860F7"/>
    <w:rsid w:val="00D8618C"/>
    <w:rsid w:val="00D867B5"/>
    <w:rsid w:val="00D877A6"/>
    <w:rsid w:val="00D87EDF"/>
    <w:rsid w:val="00D87F0D"/>
    <w:rsid w:val="00D9087B"/>
    <w:rsid w:val="00D91558"/>
    <w:rsid w:val="00D9172E"/>
    <w:rsid w:val="00D920C3"/>
    <w:rsid w:val="00D92222"/>
    <w:rsid w:val="00D92C37"/>
    <w:rsid w:val="00D9398B"/>
    <w:rsid w:val="00D94CE9"/>
    <w:rsid w:val="00D95732"/>
    <w:rsid w:val="00D959B6"/>
    <w:rsid w:val="00D968DC"/>
    <w:rsid w:val="00D972CE"/>
    <w:rsid w:val="00D977FA"/>
    <w:rsid w:val="00DA04B8"/>
    <w:rsid w:val="00DA0EA5"/>
    <w:rsid w:val="00DA121E"/>
    <w:rsid w:val="00DA2449"/>
    <w:rsid w:val="00DA3425"/>
    <w:rsid w:val="00DA3E52"/>
    <w:rsid w:val="00DA3EA3"/>
    <w:rsid w:val="00DA40FA"/>
    <w:rsid w:val="00DA472A"/>
    <w:rsid w:val="00DA4CB8"/>
    <w:rsid w:val="00DA4F69"/>
    <w:rsid w:val="00DA62EF"/>
    <w:rsid w:val="00DA74BA"/>
    <w:rsid w:val="00DA78BB"/>
    <w:rsid w:val="00DB01FB"/>
    <w:rsid w:val="00DB0E68"/>
    <w:rsid w:val="00DB132B"/>
    <w:rsid w:val="00DB303A"/>
    <w:rsid w:val="00DB3125"/>
    <w:rsid w:val="00DB3510"/>
    <w:rsid w:val="00DB36FE"/>
    <w:rsid w:val="00DB3B7B"/>
    <w:rsid w:val="00DB3EA9"/>
    <w:rsid w:val="00DB4E0C"/>
    <w:rsid w:val="00DB6D9B"/>
    <w:rsid w:val="00DB6DEC"/>
    <w:rsid w:val="00DB75E2"/>
    <w:rsid w:val="00DC098A"/>
    <w:rsid w:val="00DC19EC"/>
    <w:rsid w:val="00DC3317"/>
    <w:rsid w:val="00DC4206"/>
    <w:rsid w:val="00DC445B"/>
    <w:rsid w:val="00DC6B69"/>
    <w:rsid w:val="00DC6E5A"/>
    <w:rsid w:val="00DC7C0D"/>
    <w:rsid w:val="00DC7DD2"/>
    <w:rsid w:val="00DD0437"/>
    <w:rsid w:val="00DD11A5"/>
    <w:rsid w:val="00DD1860"/>
    <w:rsid w:val="00DD1DE2"/>
    <w:rsid w:val="00DD2042"/>
    <w:rsid w:val="00DD2666"/>
    <w:rsid w:val="00DD341D"/>
    <w:rsid w:val="00DD38A0"/>
    <w:rsid w:val="00DD399C"/>
    <w:rsid w:val="00DD3C2F"/>
    <w:rsid w:val="00DD4130"/>
    <w:rsid w:val="00DD4EA1"/>
    <w:rsid w:val="00DD5AB6"/>
    <w:rsid w:val="00DD5EE7"/>
    <w:rsid w:val="00DD65FB"/>
    <w:rsid w:val="00DD6C67"/>
    <w:rsid w:val="00DE0146"/>
    <w:rsid w:val="00DE0348"/>
    <w:rsid w:val="00DE03B5"/>
    <w:rsid w:val="00DE044C"/>
    <w:rsid w:val="00DE0E7E"/>
    <w:rsid w:val="00DE3AC2"/>
    <w:rsid w:val="00DE3FAC"/>
    <w:rsid w:val="00DE5537"/>
    <w:rsid w:val="00DE58B7"/>
    <w:rsid w:val="00DE5B8C"/>
    <w:rsid w:val="00DE621F"/>
    <w:rsid w:val="00DE715B"/>
    <w:rsid w:val="00DF00BE"/>
    <w:rsid w:val="00DF1ADD"/>
    <w:rsid w:val="00DF2A88"/>
    <w:rsid w:val="00DF330F"/>
    <w:rsid w:val="00DF51DA"/>
    <w:rsid w:val="00DF528F"/>
    <w:rsid w:val="00DF62CD"/>
    <w:rsid w:val="00DF635F"/>
    <w:rsid w:val="00DF6407"/>
    <w:rsid w:val="00DF6E73"/>
    <w:rsid w:val="00DF6EBE"/>
    <w:rsid w:val="00E013CA"/>
    <w:rsid w:val="00E01981"/>
    <w:rsid w:val="00E03A50"/>
    <w:rsid w:val="00E03ADC"/>
    <w:rsid w:val="00E0539C"/>
    <w:rsid w:val="00E054D7"/>
    <w:rsid w:val="00E065C6"/>
    <w:rsid w:val="00E0685D"/>
    <w:rsid w:val="00E06FC6"/>
    <w:rsid w:val="00E072B6"/>
    <w:rsid w:val="00E10E61"/>
    <w:rsid w:val="00E1155F"/>
    <w:rsid w:val="00E1182E"/>
    <w:rsid w:val="00E11A70"/>
    <w:rsid w:val="00E12434"/>
    <w:rsid w:val="00E12DFE"/>
    <w:rsid w:val="00E1325B"/>
    <w:rsid w:val="00E132F4"/>
    <w:rsid w:val="00E13492"/>
    <w:rsid w:val="00E14A15"/>
    <w:rsid w:val="00E15317"/>
    <w:rsid w:val="00E157DD"/>
    <w:rsid w:val="00E16D17"/>
    <w:rsid w:val="00E17278"/>
    <w:rsid w:val="00E1732E"/>
    <w:rsid w:val="00E17EA7"/>
    <w:rsid w:val="00E203F2"/>
    <w:rsid w:val="00E22D9E"/>
    <w:rsid w:val="00E22FC8"/>
    <w:rsid w:val="00E23C60"/>
    <w:rsid w:val="00E24ED4"/>
    <w:rsid w:val="00E24F26"/>
    <w:rsid w:val="00E251F7"/>
    <w:rsid w:val="00E25AF7"/>
    <w:rsid w:val="00E2605B"/>
    <w:rsid w:val="00E272A0"/>
    <w:rsid w:val="00E2788A"/>
    <w:rsid w:val="00E27B2E"/>
    <w:rsid w:val="00E3059A"/>
    <w:rsid w:val="00E3197C"/>
    <w:rsid w:val="00E319B8"/>
    <w:rsid w:val="00E31DDB"/>
    <w:rsid w:val="00E325C8"/>
    <w:rsid w:val="00E332D6"/>
    <w:rsid w:val="00E33EDC"/>
    <w:rsid w:val="00E34C06"/>
    <w:rsid w:val="00E34CEC"/>
    <w:rsid w:val="00E34F29"/>
    <w:rsid w:val="00E356C1"/>
    <w:rsid w:val="00E3598F"/>
    <w:rsid w:val="00E35E34"/>
    <w:rsid w:val="00E36386"/>
    <w:rsid w:val="00E36677"/>
    <w:rsid w:val="00E3708C"/>
    <w:rsid w:val="00E3728D"/>
    <w:rsid w:val="00E37BB5"/>
    <w:rsid w:val="00E4032F"/>
    <w:rsid w:val="00E4087E"/>
    <w:rsid w:val="00E41768"/>
    <w:rsid w:val="00E436FC"/>
    <w:rsid w:val="00E453FD"/>
    <w:rsid w:val="00E45E37"/>
    <w:rsid w:val="00E467C5"/>
    <w:rsid w:val="00E46D84"/>
    <w:rsid w:val="00E47C28"/>
    <w:rsid w:val="00E5044A"/>
    <w:rsid w:val="00E50751"/>
    <w:rsid w:val="00E50F46"/>
    <w:rsid w:val="00E52875"/>
    <w:rsid w:val="00E536D0"/>
    <w:rsid w:val="00E55C50"/>
    <w:rsid w:val="00E56278"/>
    <w:rsid w:val="00E565DD"/>
    <w:rsid w:val="00E56799"/>
    <w:rsid w:val="00E56ACA"/>
    <w:rsid w:val="00E56D51"/>
    <w:rsid w:val="00E56F39"/>
    <w:rsid w:val="00E57680"/>
    <w:rsid w:val="00E60028"/>
    <w:rsid w:val="00E60E20"/>
    <w:rsid w:val="00E60F5A"/>
    <w:rsid w:val="00E61960"/>
    <w:rsid w:val="00E619EB"/>
    <w:rsid w:val="00E61E87"/>
    <w:rsid w:val="00E626D4"/>
    <w:rsid w:val="00E62ED7"/>
    <w:rsid w:val="00E6347B"/>
    <w:rsid w:val="00E63E07"/>
    <w:rsid w:val="00E65145"/>
    <w:rsid w:val="00E65EE9"/>
    <w:rsid w:val="00E6669B"/>
    <w:rsid w:val="00E66C66"/>
    <w:rsid w:val="00E6704C"/>
    <w:rsid w:val="00E67284"/>
    <w:rsid w:val="00E67504"/>
    <w:rsid w:val="00E67B25"/>
    <w:rsid w:val="00E67FD5"/>
    <w:rsid w:val="00E70668"/>
    <w:rsid w:val="00E70E00"/>
    <w:rsid w:val="00E70EFC"/>
    <w:rsid w:val="00E71C43"/>
    <w:rsid w:val="00E7233A"/>
    <w:rsid w:val="00E72DB6"/>
    <w:rsid w:val="00E739F5"/>
    <w:rsid w:val="00E75073"/>
    <w:rsid w:val="00E75102"/>
    <w:rsid w:val="00E7525E"/>
    <w:rsid w:val="00E756C8"/>
    <w:rsid w:val="00E768E6"/>
    <w:rsid w:val="00E77F9A"/>
    <w:rsid w:val="00E80562"/>
    <w:rsid w:val="00E817B6"/>
    <w:rsid w:val="00E821F2"/>
    <w:rsid w:val="00E824F3"/>
    <w:rsid w:val="00E83A7B"/>
    <w:rsid w:val="00E83DAC"/>
    <w:rsid w:val="00E845CC"/>
    <w:rsid w:val="00E84D82"/>
    <w:rsid w:val="00E85565"/>
    <w:rsid w:val="00E858C7"/>
    <w:rsid w:val="00E87120"/>
    <w:rsid w:val="00E87803"/>
    <w:rsid w:val="00E87BF8"/>
    <w:rsid w:val="00E87F23"/>
    <w:rsid w:val="00E907E9"/>
    <w:rsid w:val="00E90B37"/>
    <w:rsid w:val="00E90C80"/>
    <w:rsid w:val="00E91366"/>
    <w:rsid w:val="00E91BE9"/>
    <w:rsid w:val="00E92031"/>
    <w:rsid w:val="00E9214F"/>
    <w:rsid w:val="00E925C9"/>
    <w:rsid w:val="00E92850"/>
    <w:rsid w:val="00E92B4C"/>
    <w:rsid w:val="00E92B56"/>
    <w:rsid w:val="00E92BBF"/>
    <w:rsid w:val="00E93D6D"/>
    <w:rsid w:val="00E940EA"/>
    <w:rsid w:val="00E948BA"/>
    <w:rsid w:val="00E95862"/>
    <w:rsid w:val="00E95DD6"/>
    <w:rsid w:val="00E96001"/>
    <w:rsid w:val="00E961C9"/>
    <w:rsid w:val="00E97BB0"/>
    <w:rsid w:val="00E97FC5"/>
    <w:rsid w:val="00EA018D"/>
    <w:rsid w:val="00EA2E29"/>
    <w:rsid w:val="00EA3FC0"/>
    <w:rsid w:val="00EA42EE"/>
    <w:rsid w:val="00EA54D1"/>
    <w:rsid w:val="00EA68A8"/>
    <w:rsid w:val="00EA6A7D"/>
    <w:rsid w:val="00EA7342"/>
    <w:rsid w:val="00EA78D7"/>
    <w:rsid w:val="00EA7C18"/>
    <w:rsid w:val="00EB07CB"/>
    <w:rsid w:val="00EB1A64"/>
    <w:rsid w:val="00EB1CAE"/>
    <w:rsid w:val="00EB1CDF"/>
    <w:rsid w:val="00EB25E3"/>
    <w:rsid w:val="00EB32E6"/>
    <w:rsid w:val="00EB3327"/>
    <w:rsid w:val="00EB369C"/>
    <w:rsid w:val="00EB39AE"/>
    <w:rsid w:val="00EB453C"/>
    <w:rsid w:val="00EB458E"/>
    <w:rsid w:val="00EB4C1D"/>
    <w:rsid w:val="00EB4DE7"/>
    <w:rsid w:val="00EB4E03"/>
    <w:rsid w:val="00EB657D"/>
    <w:rsid w:val="00EB6C5D"/>
    <w:rsid w:val="00EB784E"/>
    <w:rsid w:val="00EB7B2B"/>
    <w:rsid w:val="00EC06AE"/>
    <w:rsid w:val="00EC11D3"/>
    <w:rsid w:val="00EC2425"/>
    <w:rsid w:val="00EC2AA6"/>
    <w:rsid w:val="00EC2B9C"/>
    <w:rsid w:val="00EC3726"/>
    <w:rsid w:val="00EC3C56"/>
    <w:rsid w:val="00EC3D43"/>
    <w:rsid w:val="00EC4396"/>
    <w:rsid w:val="00EC463D"/>
    <w:rsid w:val="00EC687D"/>
    <w:rsid w:val="00EC6921"/>
    <w:rsid w:val="00EC6A3F"/>
    <w:rsid w:val="00EC6FDB"/>
    <w:rsid w:val="00EC7279"/>
    <w:rsid w:val="00EC7D57"/>
    <w:rsid w:val="00ED00B3"/>
    <w:rsid w:val="00ED19DC"/>
    <w:rsid w:val="00ED19E7"/>
    <w:rsid w:val="00ED318C"/>
    <w:rsid w:val="00ED386A"/>
    <w:rsid w:val="00ED3C47"/>
    <w:rsid w:val="00ED5170"/>
    <w:rsid w:val="00ED53EF"/>
    <w:rsid w:val="00ED5AE1"/>
    <w:rsid w:val="00ED7455"/>
    <w:rsid w:val="00EE03EB"/>
    <w:rsid w:val="00EE1286"/>
    <w:rsid w:val="00EE19AA"/>
    <w:rsid w:val="00EE19B2"/>
    <w:rsid w:val="00EE20E4"/>
    <w:rsid w:val="00EE3B53"/>
    <w:rsid w:val="00EE4BD4"/>
    <w:rsid w:val="00EE53C7"/>
    <w:rsid w:val="00EE571B"/>
    <w:rsid w:val="00EE631B"/>
    <w:rsid w:val="00EE69AA"/>
    <w:rsid w:val="00EE6B00"/>
    <w:rsid w:val="00EE77AA"/>
    <w:rsid w:val="00EF0105"/>
    <w:rsid w:val="00EF0283"/>
    <w:rsid w:val="00EF06AD"/>
    <w:rsid w:val="00EF1D0B"/>
    <w:rsid w:val="00EF3CBF"/>
    <w:rsid w:val="00EF4371"/>
    <w:rsid w:val="00EF5FEE"/>
    <w:rsid w:val="00EF604B"/>
    <w:rsid w:val="00EF7491"/>
    <w:rsid w:val="00F007B9"/>
    <w:rsid w:val="00F016E0"/>
    <w:rsid w:val="00F02265"/>
    <w:rsid w:val="00F026A5"/>
    <w:rsid w:val="00F0348D"/>
    <w:rsid w:val="00F040F6"/>
    <w:rsid w:val="00F04E09"/>
    <w:rsid w:val="00F07460"/>
    <w:rsid w:val="00F07672"/>
    <w:rsid w:val="00F077B3"/>
    <w:rsid w:val="00F07B3D"/>
    <w:rsid w:val="00F07EE1"/>
    <w:rsid w:val="00F10C02"/>
    <w:rsid w:val="00F10C78"/>
    <w:rsid w:val="00F110A4"/>
    <w:rsid w:val="00F1282A"/>
    <w:rsid w:val="00F12A79"/>
    <w:rsid w:val="00F13B54"/>
    <w:rsid w:val="00F143C8"/>
    <w:rsid w:val="00F144D4"/>
    <w:rsid w:val="00F145B1"/>
    <w:rsid w:val="00F1461B"/>
    <w:rsid w:val="00F14B2E"/>
    <w:rsid w:val="00F14CA3"/>
    <w:rsid w:val="00F150BB"/>
    <w:rsid w:val="00F1594B"/>
    <w:rsid w:val="00F16343"/>
    <w:rsid w:val="00F16B8F"/>
    <w:rsid w:val="00F174B2"/>
    <w:rsid w:val="00F2066D"/>
    <w:rsid w:val="00F20C93"/>
    <w:rsid w:val="00F2163A"/>
    <w:rsid w:val="00F21EC6"/>
    <w:rsid w:val="00F22BC8"/>
    <w:rsid w:val="00F23E29"/>
    <w:rsid w:val="00F24672"/>
    <w:rsid w:val="00F25992"/>
    <w:rsid w:val="00F27CB1"/>
    <w:rsid w:val="00F3045F"/>
    <w:rsid w:val="00F30552"/>
    <w:rsid w:val="00F305E5"/>
    <w:rsid w:val="00F3095D"/>
    <w:rsid w:val="00F30BDF"/>
    <w:rsid w:val="00F312F9"/>
    <w:rsid w:val="00F31930"/>
    <w:rsid w:val="00F32134"/>
    <w:rsid w:val="00F3225E"/>
    <w:rsid w:val="00F322DB"/>
    <w:rsid w:val="00F32BB0"/>
    <w:rsid w:val="00F32E86"/>
    <w:rsid w:val="00F35ADC"/>
    <w:rsid w:val="00F36B7A"/>
    <w:rsid w:val="00F374FE"/>
    <w:rsid w:val="00F40219"/>
    <w:rsid w:val="00F41228"/>
    <w:rsid w:val="00F416FD"/>
    <w:rsid w:val="00F43A34"/>
    <w:rsid w:val="00F43A7D"/>
    <w:rsid w:val="00F43B60"/>
    <w:rsid w:val="00F44EE3"/>
    <w:rsid w:val="00F474AD"/>
    <w:rsid w:val="00F4758B"/>
    <w:rsid w:val="00F477A7"/>
    <w:rsid w:val="00F47FF7"/>
    <w:rsid w:val="00F5063A"/>
    <w:rsid w:val="00F52C9E"/>
    <w:rsid w:val="00F52FC3"/>
    <w:rsid w:val="00F542AB"/>
    <w:rsid w:val="00F55061"/>
    <w:rsid w:val="00F55BFC"/>
    <w:rsid w:val="00F55EB5"/>
    <w:rsid w:val="00F56606"/>
    <w:rsid w:val="00F567AC"/>
    <w:rsid w:val="00F568AB"/>
    <w:rsid w:val="00F5737F"/>
    <w:rsid w:val="00F6068A"/>
    <w:rsid w:val="00F60BCB"/>
    <w:rsid w:val="00F61544"/>
    <w:rsid w:val="00F618CE"/>
    <w:rsid w:val="00F62383"/>
    <w:rsid w:val="00F62488"/>
    <w:rsid w:val="00F631FD"/>
    <w:rsid w:val="00F63427"/>
    <w:rsid w:val="00F6462A"/>
    <w:rsid w:val="00F64F39"/>
    <w:rsid w:val="00F6530B"/>
    <w:rsid w:val="00F6689D"/>
    <w:rsid w:val="00F66EB7"/>
    <w:rsid w:val="00F67E76"/>
    <w:rsid w:val="00F70184"/>
    <w:rsid w:val="00F705F6"/>
    <w:rsid w:val="00F70783"/>
    <w:rsid w:val="00F71170"/>
    <w:rsid w:val="00F71496"/>
    <w:rsid w:val="00F71B08"/>
    <w:rsid w:val="00F72A83"/>
    <w:rsid w:val="00F73CD9"/>
    <w:rsid w:val="00F74A95"/>
    <w:rsid w:val="00F75080"/>
    <w:rsid w:val="00F76CBB"/>
    <w:rsid w:val="00F80C02"/>
    <w:rsid w:val="00F80C0E"/>
    <w:rsid w:val="00F80CB9"/>
    <w:rsid w:val="00F80D1E"/>
    <w:rsid w:val="00F81D4B"/>
    <w:rsid w:val="00F837B7"/>
    <w:rsid w:val="00F84A20"/>
    <w:rsid w:val="00F84F8F"/>
    <w:rsid w:val="00F85920"/>
    <w:rsid w:val="00F8648C"/>
    <w:rsid w:val="00F90044"/>
    <w:rsid w:val="00F9076A"/>
    <w:rsid w:val="00F90E73"/>
    <w:rsid w:val="00F9183E"/>
    <w:rsid w:val="00F91AA9"/>
    <w:rsid w:val="00F91C52"/>
    <w:rsid w:val="00F92B01"/>
    <w:rsid w:val="00F94260"/>
    <w:rsid w:val="00F942C3"/>
    <w:rsid w:val="00F94489"/>
    <w:rsid w:val="00F94597"/>
    <w:rsid w:val="00F94667"/>
    <w:rsid w:val="00F97D0C"/>
    <w:rsid w:val="00FA0030"/>
    <w:rsid w:val="00FA03AE"/>
    <w:rsid w:val="00FA0DDA"/>
    <w:rsid w:val="00FA1973"/>
    <w:rsid w:val="00FA26CB"/>
    <w:rsid w:val="00FA4854"/>
    <w:rsid w:val="00FA6474"/>
    <w:rsid w:val="00FA6783"/>
    <w:rsid w:val="00FA6EB8"/>
    <w:rsid w:val="00FA6F03"/>
    <w:rsid w:val="00FA7757"/>
    <w:rsid w:val="00FA7D28"/>
    <w:rsid w:val="00FB147E"/>
    <w:rsid w:val="00FB2005"/>
    <w:rsid w:val="00FB241B"/>
    <w:rsid w:val="00FB2887"/>
    <w:rsid w:val="00FB2B7E"/>
    <w:rsid w:val="00FB2D33"/>
    <w:rsid w:val="00FB2DE6"/>
    <w:rsid w:val="00FB3FFA"/>
    <w:rsid w:val="00FB44A1"/>
    <w:rsid w:val="00FB52D8"/>
    <w:rsid w:val="00FB64F6"/>
    <w:rsid w:val="00FB684A"/>
    <w:rsid w:val="00FB6A29"/>
    <w:rsid w:val="00FB771E"/>
    <w:rsid w:val="00FC0456"/>
    <w:rsid w:val="00FC0C91"/>
    <w:rsid w:val="00FC1533"/>
    <w:rsid w:val="00FC2148"/>
    <w:rsid w:val="00FC2E6F"/>
    <w:rsid w:val="00FC33A2"/>
    <w:rsid w:val="00FC356B"/>
    <w:rsid w:val="00FC3FF8"/>
    <w:rsid w:val="00FC40EA"/>
    <w:rsid w:val="00FC5241"/>
    <w:rsid w:val="00FC5598"/>
    <w:rsid w:val="00FD1FFE"/>
    <w:rsid w:val="00FD2289"/>
    <w:rsid w:val="00FD4134"/>
    <w:rsid w:val="00FD4799"/>
    <w:rsid w:val="00FD6621"/>
    <w:rsid w:val="00FD6A04"/>
    <w:rsid w:val="00FD7C3E"/>
    <w:rsid w:val="00FE01D3"/>
    <w:rsid w:val="00FE060B"/>
    <w:rsid w:val="00FE07DD"/>
    <w:rsid w:val="00FE105E"/>
    <w:rsid w:val="00FE1243"/>
    <w:rsid w:val="00FE15D0"/>
    <w:rsid w:val="00FE17E0"/>
    <w:rsid w:val="00FE18DE"/>
    <w:rsid w:val="00FE1ED3"/>
    <w:rsid w:val="00FE2F3F"/>
    <w:rsid w:val="00FE34B7"/>
    <w:rsid w:val="00FE44D6"/>
    <w:rsid w:val="00FE4D7A"/>
    <w:rsid w:val="00FE5DEB"/>
    <w:rsid w:val="00FE607D"/>
    <w:rsid w:val="00FE62D0"/>
    <w:rsid w:val="00FF0193"/>
    <w:rsid w:val="00FF1133"/>
    <w:rsid w:val="00FF1471"/>
    <w:rsid w:val="00FF2C00"/>
    <w:rsid w:val="00FF3D58"/>
    <w:rsid w:val="00FF4E6C"/>
    <w:rsid w:val="00FF55BD"/>
    <w:rsid w:val="00FF5676"/>
    <w:rsid w:val="00FF57CD"/>
    <w:rsid w:val="00FF6236"/>
    <w:rsid w:val="00FF630E"/>
    <w:rsid w:val="00FF6496"/>
    <w:rsid w:val="00FF7334"/>
    <w:rsid w:val="00FF7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E94B32D"/>
  <w15:docId w15:val="{DBF59197-2FDF-4E06-92C1-18A029F1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42BF"/>
    <w:rPr>
      <w:rFonts w:ascii="Arial" w:hAnsi="Arial"/>
      <w:lang w:val="es-ES" w:eastAsia="es-ES"/>
    </w:rPr>
  </w:style>
  <w:style w:type="paragraph" w:styleId="Ttulo1">
    <w:name w:val="heading 1"/>
    <w:basedOn w:val="Normal"/>
    <w:next w:val="Normal"/>
    <w:qFormat/>
    <w:rsid w:val="003604C5"/>
    <w:pPr>
      <w:keepNext/>
      <w:jc w:val="both"/>
      <w:outlineLvl w:val="0"/>
    </w:pPr>
    <w:rPr>
      <w:u w:val="single"/>
      <w:lang w:val="es-MX"/>
    </w:rPr>
  </w:style>
  <w:style w:type="paragraph" w:styleId="Ttulo2">
    <w:name w:val="heading 2"/>
    <w:basedOn w:val="Normal"/>
    <w:next w:val="Normal"/>
    <w:qFormat/>
    <w:rsid w:val="003604C5"/>
    <w:pPr>
      <w:keepNext/>
      <w:spacing w:before="240" w:after="60"/>
      <w:outlineLvl w:val="1"/>
    </w:pPr>
    <w:rPr>
      <w:b/>
      <w:bCs/>
      <w:i/>
      <w:iCs/>
      <w:sz w:val="28"/>
      <w:szCs w:val="28"/>
    </w:rPr>
  </w:style>
  <w:style w:type="paragraph" w:styleId="Ttulo3">
    <w:name w:val="heading 3"/>
    <w:basedOn w:val="Normal"/>
    <w:next w:val="Normal"/>
    <w:qFormat/>
    <w:rsid w:val="003604C5"/>
    <w:pPr>
      <w:keepNext/>
      <w:spacing w:before="240" w:after="60"/>
      <w:outlineLvl w:val="2"/>
    </w:pPr>
    <w:rPr>
      <w:b/>
      <w:bCs/>
      <w:sz w:val="26"/>
      <w:szCs w:val="26"/>
    </w:rPr>
  </w:style>
  <w:style w:type="paragraph" w:styleId="Ttulo4">
    <w:name w:val="heading 4"/>
    <w:basedOn w:val="Normal"/>
    <w:next w:val="Normal"/>
    <w:qFormat/>
    <w:rsid w:val="003604C5"/>
    <w:pPr>
      <w:keepNext/>
      <w:jc w:val="center"/>
      <w:outlineLvl w:val="3"/>
    </w:pPr>
    <w:rPr>
      <w:b/>
      <w:sz w:val="24"/>
      <w:szCs w:val="28"/>
    </w:rPr>
  </w:style>
  <w:style w:type="paragraph" w:styleId="Ttulo5">
    <w:name w:val="heading 5"/>
    <w:basedOn w:val="Normal"/>
    <w:next w:val="Normal"/>
    <w:qFormat/>
    <w:rsid w:val="00FC0C91"/>
    <w:pPr>
      <w:numPr>
        <w:ilvl w:val="4"/>
        <w:numId w:val="16"/>
      </w:numPr>
      <w:spacing w:before="240" w:after="60"/>
      <w:outlineLvl w:val="4"/>
    </w:pPr>
    <w:rPr>
      <w:b/>
      <w:bCs/>
      <w:i/>
      <w:iCs/>
      <w:sz w:val="26"/>
      <w:szCs w:val="26"/>
    </w:rPr>
  </w:style>
  <w:style w:type="paragraph" w:styleId="Ttulo6">
    <w:name w:val="heading 6"/>
    <w:basedOn w:val="Normal"/>
    <w:next w:val="Normal"/>
    <w:qFormat/>
    <w:rsid w:val="00FC0C91"/>
    <w:pPr>
      <w:numPr>
        <w:ilvl w:val="5"/>
        <w:numId w:val="16"/>
      </w:numPr>
      <w:spacing w:before="240" w:after="60"/>
      <w:outlineLvl w:val="5"/>
    </w:pPr>
    <w:rPr>
      <w:rFonts w:ascii="Times New Roman" w:hAnsi="Times New Roman"/>
      <w:b/>
      <w:bCs/>
      <w:sz w:val="22"/>
      <w:szCs w:val="22"/>
    </w:rPr>
  </w:style>
  <w:style w:type="paragraph" w:styleId="Ttulo7">
    <w:name w:val="heading 7"/>
    <w:basedOn w:val="Normal"/>
    <w:next w:val="Normal"/>
    <w:qFormat/>
    <w:rsid w:val="00FC0C91"/>
    <w:pPr>
      <w:keepNext/>
      <w:numPr>
        <w:ilvl w:val="6"/>
        <w:numId w:val="16"/>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qFormat/>
    <w:rsid w:val="00FC0C91"/>
    <w:pPr>
      <w:keepNext/>
      <w:numPr>
        <w:ilvl w:val="7"/>
        <w:numId w:val="16"/>
      </w:numPr>
      <w:jc w:val="center"/>
      <w:outlineLvl w:val="7"/>
    </w:pPr>
    <w:rPr>
      <w:rFonts w:ascii="Times New Roman" w:hAnsi="Times New Roman"/>
      <w:b/>
      <w:bCs/>
    </w:rPr>
  </w:style>
  <w:style w:type="paragraph" w:styleId="Ttulo9">
    <w:name w:val="heading 9"/>
    <w:basedOn w:val="Normal"/>
    <w:next w:val="Normal"/>
    <w:link w:val="Ttulo9Car"/>
    <w:qFormat/>
    <w:rsid w:val="00FC0C91"/>
    <w:pPr>
      <w:numPr>
        <w:ilvl w:val="8"/>
        <w:numId w:val="16"/>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sid w:val="003604C5"/>
    <w:rPr>
      <w:color w:val="800080"/>
      <w:u w:val="single"/>
    </w:rPr>
  </w:style>
  <w:style w:type="paragraph" w:styleId="Textoindependiente2">
    <w:name w:val="Body Text 2"/>
    <w:basedOn w:val="Normal"/>
    <w:rsid w:val="003604C5"/>
    <w:pPr>
      <w:spacing w:after="120" w:line="480" w:lineRule="auto"/>
    </w:pPr>
  </w:style>
  <w:style w:type="paragraph" w:styleId="Ttulo">
    <w:name w:val="Title"/>
    <w:basedOn w:val="Normal"/>
    <w:qFormat/>
    <w:rsid w:val="003604C5"/>
    <w:pPr>
      <w:jc w:val="center"/>
    </w:pPr>
    <w:rPr>
      <w:b/>
      <w:sz w:val="24"/>
    </w:rPr>
  </w:style>
  <w:style w:type="paragraph" w:styleId="Piedepgina">
    <w:name w:val="footer"/>
    <w:basedOn w:val="Normal"/>
    <w:rsid w:val="003604C5"/>
    <w:pPr>
      <w:tabs>
        <w:tab w:val="center" w:pos="4252"/>
        <w:tab w:val="right" w:pos="8504"/>
      </w:tabs>
    </w:pPr>
  </w:style>
  <w:style w:type="character" w:styleId="Nmerodepgina">
    <w:name w:val="page number"/>
    <w:basedOn w:val="Fuentedeprrafopredeter"/>
    <w:rsid w:val="003604C5"/>
  </w:style>
  <w:style w:type="paragraph" w:styleId="Encabezado">
    <w:name w:val="header"/>
    <w:basedOn w:val="Normal"/>
    <w:rsid w:val="003604C5"/>
    <w:pPr>
      <w:tabs>
        <w:tab w:val="center" w:pos="4252"/>
        <w:tab w:val="right" w:pos="8504"/>
      </w:tabs>
    </w:pPr>
  </w:style>
  <w:style w:type="character" w:styleId="Hipervnculo">
    <w:name w:val="Hyperlink"/>
    <w:rsid w:val="003604C5"/>
    <w:rPr>
      <w:color w:val="0000FF"/>
      <w:u w:val="single"/>
    </w:rPr>
  </w:style>
  <w:style w:type="paragraph" w:styleId="Textoindependiente">
    <w:name w:val="Body Text"/>
    <w:basedOn w:val="Normal"/>
    <w:link w:val="TextoindependienteCar"/>
    <w:rsid w:val="003604C5"/>
    <w:pPr>
      <w:jc w:val="both"/>
    </w:pPr>
    <w:rPr>
      <w:rFonts w:ascii="Century Gothic" w:hAnsi="Century Gothic"/>
      <w:sz w:val="22"/>
      <w:lang w:val="es-MX"/>
    </w:rPr>
  </w:style>
  <w:style w:type="paragraph" w:customStyle="1" w:styleId="indenti">
    <w:name w:val="indent i"/>
    <w:basedOn w:val="Normal"/>
    <w:rsid w:val="003604C5"/>
    <w:pPr>
      <w:numPr>
        <w:numId w:val="3"/>
      </w:numPr>
    </w:pPr>
    <w:rPr>
      <w:rFonts w:ascii="Times New Roman" w:hAnsi="Times New Roman"/>
    </w:rPr>
  </w:style>
  <w:style w:type="paragraph" w:styleId="Sangra3detindependiente">
    <w:name w:val="Body Text Indent 3"/>
    <w:basedOn w:val="Normal"/>
    <w:link w:val="Sangra3detindependienteCar"/>
    <w:rsid w:val="003604C5"/>
    <w:pPr>
      <w:spacing w:after="120"/>
      <w:ind w:left="360"/>
    </w:pPr>
    <w:rPr>
      <w:rFonts w:ascii="Times New Roman" w:hAnsi="Times New Roman"/>
      <w:sz w:val="24"/>
      <w:szCs w:val="16"/>
    </w:rPr>
  </w:style>
  <w:style w:type="paragraph" w:customStyle="1" w:styleId="wfxRecipient">
    <w:name w:val="wfxRecipient"/>
    <w:basedOn w:val="Normal"/>
    <w:rsid w:val="003604C5"/>
    <w:rPr>
      <w:rFonts w:ascii="Times New Roman" w:hAnsi="Times New Roman"/>
      <w:sz w:val="24"/>
      <w:lang w:val="es-ES_tradnl" w:eastAsia="en-US"/>
    </w:rPr>
  </w:style>
  <w:style w:type="paragraph" w:styleId="Subttulo">
    <w:name w:val="Subtitle"/>
    <w:basedOn w:val="Normal"/>
    <w:qFormat/>
    <w:rsid w:val="003604C5"/>
    <w:pPr>
      <w:jc w:val="center"/>
    </w:pPr>
    <w:rPr>
      <w:rFonts w:cs="Arial"/>
      <w:b/>
      <w:sz w:val="24"/>
    </w:rPr>
  </w:style>
  <w:style w:type="paragraph" w:customStyle="1" w:styleId="Normal8pt">
    <w:name w:val="Normal + 8 pt"/>
    <w:basedOn w:val="Normal"/>
    <w:rsid w:val="003604C5"/>
    <w:pPr>
      <w:spacing w:after="100" w:afterAutospacing="1"/>
      <w:jc w:val="both"/>
    </w:pPr>
    <w:rPr>
      <w:sz w:val="16"/>
      <w:szCs w:val="16"/>
    </w:rPr>
  </w:style>
  <w:style w:type="paragraph" w:customStyle="1" w:styleId="Tit2">
    <w:name w:val="Tit 2"/>
    <w:basedOn w:val="Normal"/>
    <w:next w:val="Normal"/>
    <w:rsid w:val="003604C5"/>
    <w:pPr>
      <w:tabs>
        <w:tab w:val="num" w:pos="1200"/>
      </w:tabs>
      <w:spacing w:line="200" w:lineRule="exact"/>
      <w:ind w:left="1200" w:hanging="360"/>
    </w:pPr>
    <w:rPr>
      <w:b/>
      <w:sz w:val="18"/>
      <w:lang w:val="es-ES_tradnl" w:eastAsia="en-US"/>
    </w:rPr>
  </w:style>
  <w:style w:type="paragraph" w:styleId="Textoindependiente3">
    <w:name w:val="Body Text 3"/>
    <w:basedOn w:val="Normal"/>
    <w:rsid w:val="003604C5"/>
    <w:pPr>
      <w:spacing w:after="120"/>
    </w:pPr>
    <w:rPr>
      <w:sz w:val="16"/>
      <w:szCs w:val="16"/>
    </w:rPr>
  </w:style>
  <w:style w:type="paragraph" w:styleId="Sangra2detindependiente">
    <w:name w:val="Body Text Indent 2"/>
    <w:basedOn w:val="Normal"/>
    <w:rsid w:val="003604C5"/>
    <w:pPr>
      <w:spacing w:after="120" w:line="480" w:lineRule="auto"/>
      <w:ind w:left="283"/>
    </w:pPr>
  </w:style>
  <w:style w:type="paragraph" w:customStyle="1" w:styleId="Tit1">
    <w:name w:val="Tit 1"/>
    <w:basedOn w:val="Normal"/>
    <w:next w:val="Normal"/>
    <w:rsid w:val="003604C5"/>
    <w:pPr>
      <w:spacing w:line="200" w:lineRule="exact"/>
      <w:jc w:val="center"/>
    </w:pPr>
    <w:rPr>
      <w:b/>
      <w:sz w:val="18"/>
      <w:lang w:val="es-ES_tradnl" w:eastAsia="en-US"/>
    </w:rPr>
  </w:style>
  <w:style w:type="character" w:customStyle="1" w:styleId="generico91">
    <w:name w:val="generico91"/>
    <w:rsid w:val="003604C5"/>
    <w:rPr>
      <w:rFonts w:ascii="Verdana" w:hAnsi="Verdana" w:hint="default"/>
      <w:i w:val="0"/>
      <w:iCs w:val="0"/>
      <w:sz w:val="20"/>
      <w:szCs w:val="20"/>
    </w:rPr>
  </w:style>
  <w:style w:type="paragraph" w:styleId="Sangradetextonormal">
    <w:name w:val="Body Text Indent"/>
    <w:basedOn w:val="Normal"/>
    <w:rsid w:val="003604C5"/>
    <w:pPr>
      <w:spacing w:after="120"/>
      <w:ind w:left="360"/>
    </w:pPr>
    <w:rPr>
      <w:rFonts w:ascii="Times New Roman" w:hAnsi="Times New Roman"/>
      <w:sz w:val="24"/>
    </w:rPr>
  </w:style>
  <w:style w:type="paragraph" w:styleId="NormalWeb">
    <w:name w:val="Normal (Web)"/>
    <w:basedOn w:val="Normal"/>
    <w:rsid w:val="003604C5"/>
    <w:pPr>
      <w:spacing w:before="100" w:beforeAutospacing="1" w:after="100" w:afterAutospacing="1"/>
    </w:pPr>
    <w:rPr>
      <w:rFonts w:ascii="Times New Roman" w:hAnsi="Times New Roman"/>
      <w:sz w:val="24"/>
      <w:szCs w:val="24"/>
      <w:lang w:val="en-US" w:eastAsia="en-US"/>
    </w:rPr>
  </w:style>
  <w:style w:type="paragraph" w:styleId="Textocomentario">
    <w:name w:val="annotation text"/>
    <w:basedOn w:val="Normal"/>
    <w:semiHidden/>
    <w:rsid w:val="003604C5"/>
  </w:style>
  <w:style w:type="paragraph" w:customStyle="1" w:styleId="Asuntodelcomentario1">
    <w:name w:val="Asunto del comentario1"/>
    <w:basedOn w:val="Textocomentario"/>
    <w:next w:val="Textocomentario"/>
    <w:semiHidden/>
    <w:rsid w:val="003604C5"/>
    <w:rPr>
      <w:b/>
      <w:bCs/>
    </w:rPr>
  </w:style>
  <w:style w:type="paragraph" w:customStyle="1" w:styleId="Outline0222">
    <w:name w:val="Outline022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eastAsia="en-US"/>
    </w:rPr>
  </w:style>
  <w:style w:type="paragraph" w:styleId="Textodeglobo">
    <w:name w:val="Balloon Text"/>
    <w:basedOn w:val="Normal"/>
    <w:next w:val="Normal"/>
    <w:rsid w:val="00360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ahoma" w:hAnsi="Tahoma"/>
      <w:sz w:val="16"/>
      <w:lang w:val="es-ES_tradnl" w:eastAsia="en-US"/>
    </w:rPr>
  </w:style>
  <w:style w:type="paragraph" w:customStyle="1" w:styleId="Outline0472">
    <w:name w:val="Outline047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eastAsia="en-US"/>
    </w:rPr>
  </w:style>
  <w:style w:type="table" w:styleId="Tablaconcuadrcula">
    <w:name w:val="Table Grid"/>
    <w:basedOn w:val="Tablanormal"/>
    <w:rsid w:val="0036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
    <w:name w:val="Normal(i)"/>
    <w:basedOn w:val="Normal"/>
    <w:rsid w:val="003604C5"/>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604C5"/>
    <w:pPr>
      <w:spacing w:before="120" w:after="120"/>
      <w:jc w:val="both"/>
    </w:pPr>
    <w:rPr>
      <w:snapToGrid w:val="0"/>
      <w:sz w:val="24"/>
      <w:lang w:eastAsia="en-US"/>
    </w:rPr>
  </w:style>
  <w:style w:type="paragraph" w:customStyle="1" w:styleId="Default">
    <w:name w:val="Default"/>
    <w:rsid w:val="003604C5"/>
    <w:pPr>
      <w:autoSpaceDE w:val="0"/>
      <w:autoSpaceDN w:val="0"/>
      <w:adjustRightInd w:val="0"/>
    </w:pPr>
    <w:rPr>
      <w:color w:val="000000"/>
      <w:sz w:val="24"/>
      <w:szCs w:val="24"/>
      <w:lang w:val="en-US" w:eastAsia="en-US"/>
    </w:rPr>
  </w:style>
  <w:style w:type="character" w:styleId="Refdenotaalpie">
    <w:name w:val="footnote reference"/>
    <w:semiHidden/>
    <w:rsid w:val="001C515A"/>
    <w:rPr>
      <w:vertAlign w:val="superscript"/>
    </w:rPr>
  </w:style>
  <w:style w:type="paragraph" w:styleId="Textonotapie">
    <w:name w:val="footnote text"/>
    <w:basedOn w:val="Normal"/>
    <w:link w:val="TextonotapieCar"/>
    <w:semiHidden/>
    <w:rsid w:val="001C515A"/>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styleId="Refdecomentario">
    <w:name w:val="annotation reference"/>
    <w:semiHidden/>
    <w:rsid w:val="00E67504"/>
    <w:rPr>
      <w:sz w:val="16"/>
      <w:szCs w:val="16"/>
    </w:rPr>
  </w:style>
  <w:style w:type="paragraph" w:styleId="Asuntodelcomentario">
    <w:name w:val="annotation subject"/>
    <w:basedOn w:val="Textocomentario"/>
    <w:next w:val="Textocomentario"/>
    <w:semiHidden/>
    <w:rsid w:val="00E67504"/>
    <w:rPr>
      <w:b/>
      <w:bCs/>
    </w:rPr>
  </w:style>
  <w:style w:type="paragraph" w:customStyle="1" w:styleId="Chapter">
    <w:name w:val="Chapter"/>
    <w:basedOn w:val="Normal"/>
    <w:next w:val="Normal"/>
    <w:rsid w:val="00FC0C91"/>
    <w:pPr>
      <w:keepNext/>
      <w:numPr>
        <w:numId w:val="13"/>
      </w:numPr>
      <w:tabs>
        <w:tab w:val="clear" w:pos="1800"/>
        <w:tab w:val="num" w:pos="648"/>
        <w:tab w:val="left" w:pos="1440"/>
      </w:tabs>
      <w:spacing w:before="240" w:after="240"/>
      <w:ind w:left="0"/>
      <w:jc w:val="center"/>
    </w:pPr>
    <w:rPr>
      <w:rFonts w:ascii="Times New Roman" w:hAnsi="Times New Roman"/>
      <w:b/>
      <w:smallCaps/>
      <w:sz w:val="24"/>
      <w:lang w:val="es-ES_tradnl" w:eastAsia="en-US"/>
    </w:rPr>
  </w:style>
  <w:style w:type="paragraph" w:customStyle="1" w:styleId="Paragraph">
    <w:name w:val="Paragraph"/>
    <w:basedOn w:val="Sangradetextonormal"/>
    <w:rsid w:val="00FC0C91"/>
    <w:pPr>
      <w:numPr>
        <w:ilvl w:val="1"/>
        <w:numId w:val="13"/>
      </w:numPr>
      <w:spacing w:before="120"/>
      <w:jc w:val="both"/>
      <w:outlineLvl w:val="1"/>
    </w:pPr>
    <w:rPr>
      <w:lang w:val="es-ES_tradnl" w:eastAsia="en-US"/>
    </w:rPr>
  </w:style>
  <w:style w:type="paragraph" w:customStyle="1" w:styleId="subpar">
    <w:name w:val="subpar"/>
    <w:basedOn w:val="Sangra3detindependiente"/>
    <w:rsid w:val="00FC0C91"/>
    <w:pPr>
      <w:numPr>
        <w:ilvl w:val="2"/>
        <w:numId w:val="13"/>
      </w:numPr>
      <w:tabs>
        <w:tab w:val="clear" w:pos="2304"/>
        <w:tab w:val="num" w:pos="1152"/>
      </w:tabs>
      <w:spacing w:before="120"/>
      <w:ind w:left="1152"/>
      <w:jc w:val="both"/>
      <w:outlineLvl w:val="2"/>
    </w:pPr>
    <w:rPr>
      <w:szCs w:val="20"/>
      <w:lang w:val="es-ES_tradnl" w:eastAsia="en-US"/>
    </w:rPr>
  </w:style>
  <w:style w:type="paragraph" w:customStyle="1" w:styleId="SubSubPar">
    <w:name w:val="SubSubPar"/>
    <w:basedOn w:val="subpar"/>
    <w:rsid w:val="00FC0C91"/>
    <w:pPr>
      <w:numPr>
        <w:ilvl w:val="3"/>
      </w:numPr>
      <w:tabs>
        <w:tab w:val="clear" w:pos="2736"/>
        <w:tab w:val="left" w:pos="0"/>
        <w:tab w:val="num" w:pos="1296"/>
      </w:tabs>
      <w:ind w:left="1296"/>
    </w:pPr>
  </w:style>
  <w:style w:type="paragraph" w:customStyle="1" w:styleId="iAutoList">
    <w:name w:val="(i) AutoList"/>
    <w:basedOn w:val="aparagraphs"/>
    <w:next w:val="Normal"/>
    <w:rsid w:val="00317B0B"/>
    <w:pPr>
      <w:numPr>
        <w:numId w:val="15"/>
      </w:numPr>
      <w:tabs>
        <w:tab w:val="clear" w:pos="720"/>
        <w:tab w:val="num" w:pos="1584"/>
      </w:tabs>
      <w:ind w:left="1584" w:hanging="432"/>
    </w:pPr>
  </w:style>
  <w:style w:type="paragraph" w:customStyle="1" w:styleId="41Autolist4">
    <w:name w:val="4.1 Autolist4"/>
    <w:basedOn w:val="Normal"/>
    <w:next w:val="Normal"/>
    <w:rsid w:val="00317B0B"/>
    <w:pPr>
      <w:keepNext/>
      <w:tabs>
        <w:tab w:val="num" w:pos="720"/>
      </w:tabs>
      <w:spacing w:before="120" w:after="120"/>
      <w:ind w:left="720" w:hanging="720"/>
      <w:jc w:val="both"/>
    </w:pPr>
    <w:rPr>
      <w:rFonts w:ascii="Times New Roman" w:hAnsi="Times New Roman"/>
      <w:sz w:val="24"/>
      <w:lang w:val="en-US" w:eastAsia="en-US"/>
    </w:rPr>
  </w:style>
  <w:style w:type="paragraph" w:customStyle="1" w:styleId="FirstHeading">
    <w:name w:val="FirstHeading"/>
    <w:basedOn w:val="Normal"/>
    <w:next w:val="Normal"/>
    <w:rsid w:val="00FC0C91"/>
    <w:pPr>
      <w:keepNext/>
      <w:numPr>
        <w:numId w:val="16"/>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Paragraph"/>
    <w:rsid w:val="00FC0C91"/>
    <w:pPr>
      <w:keepNext/>
      <w:numPr>
        <w:ilvl w:val="1"/>
        <w:numId w:val="16"/>
      </w:numPr>
      <w:tabs>
        <w:tab w:val="clear" w:pos="5400"/>
        <w:tab w:val="num" w:pos="1296"/>
      </w:tabs>
      <w:spacing w:before="120" w:after="120"/>
      <w:ind w:left="1296"/>
    </w:pPr>
    <w:rPr>
      <w:rFonts w:ascii="Times New Roman" w:hAnsi="Times New Roman"/>
      <w:b/>
      <w:sz w:val="24"/>
    </w:rPr>
  </w:style>
  <w:style w:type="paragraph" w:customStyle="1" w:styleId="SubHeading1">
    <w:name w:val="SubHeading1"/>
    <w:basedOn w:val="SecHeading"/>
    <w:rsid w:val="00FC0C91"/>
    <w:pPr>
      <w:numPr>
        <w:ilvl w:val="2"/>
      </w:numPr>
      <w:tabs>
        <w:tab w:val="clear" w:pos="5976"/>
        <w:tab w:val="num" w:pos="1872"/>
      </w:tabs>
      <w:ind w:left="1872"/>
    </w:pPr>
  </w:style>
  <w:style w:type="paragraph" w:customStyle="1" w:styleId="Subheading2">
    <w:name w:val="Subheading2"/>
    <w:basedOn w:val="SecHeading"/>
    <w:rsid w:val="00FC0C91"/>
    <w:pPr>
      <w:numPr>
        <w:ilvl w:val="3"/>
      </w:numPr>
      <w:tabs>
        <w:tab w:val="clear" w:pos="6480"/>
        <w:tab w:val="num" w:pos="2376"/>
      </w:tabs>
      <w:ind w:left="2376"/>
    </w:pPr>
  </w:style>
  <w:style w:type="paragraph" w:customStyle="1" w:styleId="Regtable">
    <w:name w:val="Regtable"/>
    <w:basedOn w:val="Normal"/>
    <w:rsid w:val="00FC0C91"/>
    <w:pPr>
      <w:keepLines/>
      <w:framePr w:wrap="around" w:vAnchor="text" w:hAnchor="text" w:y="1"/>
      <w:spacing w:before="20" w:after="20"/>
    </w:pPr>
    <w:rPr>
      <w:rFonts w:ascii="Times New Roman" w:hAnsi="Times New Roman"/>
    </w:rPr>
  </w:style>
  <w:style w:type="paragraph" w:customStyle="1" w:styleId="TableTitle">
    <w:name w:val="TableTitle"/>
    <w:basedOn w:val="Normal"/>
    <w:rsid w:val="00FC0C91"/>
    <w:pPr>
      <w:keepNext/>
      <w:framePr w:wrap="around" w:vAnchor="text" w:hAnchor="text" w:y="1"/>
      <w:spacing w:before="20" w:after="20"/>
      <w:jc w:val="center"/>
    </w:pPr>
    <w:rPr>
      <w:rFonts w:ascii="Times New Roman Bold" w:hAnsi="Times New Roman Bold"/>
      <w:b/>
      <w:spacing w:val="-3"/>
    </w:rPr>
  </w:style>
  <w:style w:type="paragraph" w:styleId="Textoindependienteprimerasangra2">
    <w:name w:val="Body Text First Indent 2"/>
    <w:basedOn w:val="Sangradetextonormal"/>
    <w:rsid w:val="004A30AA"/>
    <w:pPr>
      <w:ind w:firstLine="210"/>
    </w:pPr>
    <w:rPr>
      <w:rFonts w:ascii="Arial" w:hAnsi="Arial"/>
      <w:sz w:val="20"/>
    </w:rPr>
  </w:style>
  <w:style w:type="paragraph" w:styleId="Lista2">
    <w:name w:val="List 2"/>
    <w:basedOn w:val="Normal"/>
    <w:rsid w:val="004A30AA"/>
    <w:pPr>
      <w:spacing w:after="240"/>
      <w:ind w:left="566" w:hanging="283"/>
      <w:jc w:val="both"/>
    </w:pPr>
    <w:rPr>
      <w:rFonts w:ascii="Times New Roman" w:hAnsi="Times New Roman"/>
      <w:sz w:val="24"/>
      <w:szCs w:val="24"/>
    </w:rPr>
  </w:style>
  <w:style w:type="paragraph" w:styleId="Textonotaalfinal">
    <w:name w:val="endnote text"/>
    <w:basedOn w:val="Normal"/>
    <w:link w:val="TextonotaalfinalCar"/>
    <w:rsid w:val="005873BF"/>
  </w:style>
  <w:style w:type="character" w:customStyle="1" w:styleId="TextonotaalfinalCar">
    <w:name w:val="Texto nota al final Car"/>
    <w:link w:val="Textonotaalfinal"/>
    <w:rsid w:val="005873BF"/>
    <w:rPr>
      <w:rFonts w:ascii="Arial" w:hAnsi="Arial"/>
      <w:lang w:val="es-ES" w:eastAsia="es-ES"/>
    </w:rPr>
  </w:style>
  <w:style w:type="character" w:styleId="Refdenotaalfinal">
    <w:name w:val="endnote reference"/>
    <w:rsid w:val="005873BF"/>
    <w:rPr>
      <w:vertAlign w:val="superscript"/>
    </w:rPr>
  </w:style>
  <w:style w:type="paragraph" w:customStyle="1" w:styleId="A4-Heading1">
    <w:name w:val="A4-Heading1"/>
    <w:basedOn w:val="Normal"/>
    <w:rsid w:val="008802FB"/>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eastAsia="en-US"/>
    </w:rPr>
  </w:style>
  <w:style w:type="paragraph" w:customStyle="1" w:styleId="SectionXH2">
    <w:name w:val="Section X H2"/>
    <w:basedOn w:val="Ttulo2"/>
    <w:rsid w:val="009336CB"/>
    <w:pPr>
      <w:suppressAutoHyphens/>
      <w:spacing w:before="120" w:after="200"/>
      <w:jc w:val="center"/>
    </w:pPr>
    <w:rPr>
      <w:rFonts w:ascii="Times New Roman Bold" w:hAnsi="Times New Roman Bold"/>
      <w:bCs w:val="0"/>
      <w:i w:val="0"/>
      <w:iCs w:val="0"/>
      <w:szCs w:val="24"/>
      <w:lang w:val="es-ES_tradnl" w:eastAsia="en-US"/>
    </w:rPr>
  </w:style>
  <w:style w:type="paragraph" w:styleId="Prrafodelista">
    <w:name w:val="List Paragraph"/>
    <w:aliases w:val="titulo 5"/>
    <w:basedOn w:val="Normal"/>
    <w:link w:val="PrrafodelistaCar"/>
    <w:uiPriority w:val="34"/>
    <w:qFormat/>
    <w:rsid w:val="009336CB"/>
    <w:pPr>
      <w:ind w:left="720"/>
      <w:contextualSpacing/>
    </w:pPr>
    <w:rPr>
      <w:rFonts w:ascii="Times New Roman" w:hAnsi="Times New Roman"/>
      <w:sz w:val="24"/>
      <w:szCs w:val="24"/>
      <w:lang w:val="es-ES_tradnl" w:eastAsia="en-US"/>
    </w:rPr>
  </w:style>
  <w:style w:type="paragraph" w:customStyle="1" w:styleId="Prrafodelista1">
    <w:name w:val="Párrafo de lista1"/>
    <w:basedOn w:val="Normal"/>
    <w:qFormat/>
    <w:rsid w:val="000A175D"/>
    <w:pPr>
      <w:ind w:left="720"/>
    </w:pPr>
    <w:rPr>
      <w:rFonts w:ascii="Times New Roman" w:hAnsi="Times New Roman"/>
      <w:lang w:eastAsia="en-US"/>
    </w:rPr>
  </w:style>
  <w:style w:type="character" w:customStyle="1" w:styleId="TextoindependienteCar">
    <w:name w:val="Texto independiente Car"/>
    <w:link w:val="Textoindependiente"/>
    <w:rsid w:val="00EF7491"/>
    <w:rPr>
      <w:rFonts w:ascii="Century Gothic" w:hAnsi="Century Gothic"/>
      <w:sz w:val="22"/>
      <w:lang w:val="es-MX" w:eastAsia="es-ES"/>
    </w:rPr>
  </w:style>
  <w:style w:type="character" w:customStyle="1" w:styleId="Ttulo9Car">
    <w:name w:val="Título 9 Car"/>
    <w:link w:val="Ttulo9"/>
    <w:rsid w:val="0086646E"/>
    <w:rPr>
      <w:rFonts w:ascii="Arial" w:hAnsi="Arial"/>
      <w:sz w:val="22"/>
      <w:szCs w:val="22"/>
      <w:lang w:val="es-ES" w:eastAsia="es-ES"/>
    </w:rPr>
  </w:style>
  <w:style w:type="character" w:customStyle="1" w:styleId="TextonotapieCar">
    <w:name w:val="Texto nota pie Car"/>
    <w:link w:val="Textonotapie"/>
    <w:semiHidden/>
    <w:rsid w:val="0086646E"/>
    <w:rPr>
      <w:spacing w:val="-3"/>
      <w:lang w:val="es-ES_tradnl"/>
    </w:rPr>
  </w:style>
  <w:style w:type="character" w:customStyle="1" w:styleId="Sangra3detindependienteCar">
    <w:name w:val="Sangría 3 de t. independiente Car"/>
    <w:basedOn w:val="Fuentedeprrafopredeter"/>
    <w:link w:val="Sangra3detindependiente"/>
    <w:rsid w:val="000527D5"/>
    <w:rPr>
      <w:sz w:val="24"/>
      <w:szCs w:val="16"/>
      <w:lang w:val="es-ES" w:eastAsia="es-ES"/>
    </w:rPr>
  </w:style>
  <w:style w:type="character" w:customStyle="1" w:styleId="PrrafodelistaCar">
    <w:name w:val="Párrafo de lista Car"/>
    <w:aliases w:val="titulo 5 Car"/>
    <w:link w:val="Prrafodelista"/>
    <w:uiPriority w:val="34"/>
    <w:rsid w:val="000527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3111">
      <w:bodyDiv w:val="1"/>
      <w:marLeft w:val="0"/>
      <w:marRight w:val="0"/>
      <w:marTop w:val="0"/>
      <w:marBottom w:val="0"/>
      <w:divBdr>
        <w:top w:val="none" w:sz="0" w:space="0" w:color="auto"/>
        <w:left w:val="none" w:sz="0" w:space="0" w:color="auto"/>
        <w:bottom w:val="none" w:sz="0" w:space="0" w:color="auto"/>
        <w:right w:val="none" w:sz="0" w:space="0" w:color="auto"/>
      </w:divBdr>
    </w:div>
    <w:div w:id="1080176553">
      <w:bodyDiv w:val="1"/>
      <w:marLeft w:val="0"/>
      <w:marRight w:val="0"/>
      <w:marTop w:val="0"/>
      <w:marBottom w:val="0"/>
      <w:divBdr>
        <w:top w:val="none" w:sz="0" w:space="0" w:color="auto"/>
        <w:left w:val="none" w:sz="0" w:space="0" w:color="auto"/>
        <w:bottom w:val="none" w:sz="0" w:space="0" w:color="auto"/>
        <w:right w:val="none" w:sz="0" w:space="0" w:color="auto"/>
      </w:divBdr>
    </w:div>
    <w:div w:id="1358779142">
      <w:bodyDiv w:val="1"/>
      <w:marLeft w:val="0"/>
      <w:marRight w:val="0"/>
      <w:marTop w:val="0"/>
      <w:marBottom w:val="0"/>
      <w:divBdr>
        <w:top w:val="none" w:sz="0" w:space="0" w:color="auto"/>
        <w:left w:val="none" w:sz="0" w:space="0" w:color="auto"/>
        <w:bottom w:val="none" w:sz="0" w:space="0" w:color="auto"/>
        <w:right w:val="none" w:sz="0" w:space="0" w:color="auto"/>
      </w:divBdr>
    </w:div>
    <w:div w:id="1833793456">
      <w:bodyDiv w:val="1"/>
      <w:marLeft w:val="0"/>
      <w:marRight w:val="0"/>
      <w:marTop w:val="0"/>
      <w:marBottom w:val="0"/>
      <w:divBdr>
        <w:top w:val="none" w:sz="0" w:space="0" w:color="auto"/>
        <w:left w:val="none" w:sz="0" w:space="0" w:color="auto"/>
        <w:bottom w:val="none" w:sz="0" w:space="0" w:color="auto"/>
        <w:right w:val="none" w:sz="0" w:space="0" w:color="auto"/>
      </w:divBdr>
    </w:div>
    <w:div w:id="2131977060">
      <w:bodyDiv w:val="1"/>
      <w:marLeft w:val="0"/>
      <w:marRight w:val="0"/>
      <w:marTop w:val="0"/>
      <w:marBottom w:val="0"/>
      <w:divBdr>
        <w:top w:val="none" w:sz="0" w:space="0" w:color="auto"/>
        <w:left w:val="none" w:sz="0" w:space="0" w:color="auto"/>
        <w:bottom w:val="none" w:sz="0" w:space="0" w:color="auto"/>
        <w:right w:val="none" w:sz="0" w:space="0" w:color="auto"/>
      </w:divBdr>
    </w:div>
    <w:div w:id="2134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topics/transparency/IAD/sanctionedfirms.cfm?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3309-9602-4B1B-8A75-09F16874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10664</Words>
  <Characters>58655</Characters>
  <Application>Microsoft Office Word</Application>
  <DocSecurity>0</DocSecurity>
  <Lines>488</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 (BID)</vt:lpstr>
      <vt:lpstr>BANCO INTERAMERICANO  DE DESARROLLO (BID)</vt:lpstr>
    </vt:vector>
  </TitlesOfParts>
  <Company>Inter-American Development Bank</Company>
  <LinksUpToDate>false</LinksUpToDate>
  <CharactersWithSpaces>69181</CharactersWithSpaces>
  <SharedDoc>false</SharedDoc>
  <HLinks>
    <vt:vector size="24" baseType="variant">
      <vt:variant>
        <vt:i4>3211298</vt:i4>
      </vt:variant>
      <vt:variant>
        <vt:i4>9</vt:i4>
      </vt:variant>
      <vt:variant>
        <vt:i4>0</vt:i4>
      </vt:variant>
      <vt:variant>
        <vt:i4>5</vt:i4>
      </vt:variant>
      <vt:variant>
        <vt:lpwstr>http://www.iadb.org/topics/transparency/IAD/sanctionedfirms.cfm?lang=es</vt:lpwstr>
      </vt:variant>
      <vt:variant>
        <vt:lpwstr/>
      </vt:variant>
      <vt:variant>
        <vt:i4>2621465</vt:i4>
      </vt:variant>
      <vt:variant>
        <vt:i4>6</vt:i4>
      </vt:variant>
      <vt:variant>
        <vt:i4>0</vt:i4>
      </vt:variant>
      <vt:variant>
        <vt:i4>5</vt:i4>
      </vt:variant>
      <vt:variant>
        <vt:lpwstr>mailto:bidbocorreo@iadb.org</vt:lpwstr>
      </vt:variant>
      <vt:variant>
        <vt:lpwstr/>
      </vt:variant>
      <vt:variant>
        <vt:i4>2621465</vt:i4>
      </vt:variant>
      <vt:variant>
        <vt:i4>3</vt:i4>
      </vt:variant>
      <vt:variant>
        <vt:i4>0</vt:i4>
      </vt:variant>
      <vt:variant>
        <vt:i4>5</vt:i4>
      </vt:variant>
      <vt:variant>
        <vt:lpwstr>mailto:bidbocorreo@iadb.org</vt:lpwstr>
      </vt:variant>
      <vt:variant>
        <vt:lpwstr/>
      </vt:variant>
      <vt:variant>
        <vt:i4>5046273</vt:i4>
      </vt:variant>
      <vt:variant>
        <vt:i4>0</vt:i4>
      </vt:variant>
      <vt:variant>
        <vt:i4>0</vt:i4>
      </vt:variant>
      <vt:variant>
        <vt:i4>5</vt:i4>
      </vt:variant>
      <vt:variant>
        <vt:lpwstr>https://www.dropbox.com/s/txfpoa32y7uujdl/03 CI-003-2012 Doc de Seleccion Esp Adq.doc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 (BID)</dc:title>
  <dc:creator>WENDYS</dc:creator>
  <cp:lastModifiedBy>Paola Lavadenz</cp:lastModifiedBy>
  <cp:revision>11</cp:revision>
  <cp:lastPrinted>2018-03-07T22:33:00Z</cp:lastPrinted>
  <dcterms:created xsi:type="dcterms:W3CDTF">2018-03-07T22:35:00Z</dcterms:created>
  <dcterms:modified xsi:type="dcterms:W3CDTF">2018-04-02T15:13:00Z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118756058</vt:i4>
  </property>
  <property fmtid="{D5CDD505-2E9C-101B-9397-08002B2CF9AE}" pid="3" name="_ReviewCycleID">
    <vt:i4>118756058</vt:i4>
  </property>
  <property fmtid="{D5CDD505-2E9C-101B-9397-08002B2CF9AE}" pid="4" name="_NewReviewCycle">
    <vt:lpwstr/>
  </property>
  <property fmtid="{D5CDD505-2E9C-101B-9397-08002B2CF9AE}" pid="5" name="_EmailEntryID">
    <vt:lpwstr>00000000FBA429C7E25698488F9D449F4A8C6F010700F292E817AABE0045A720F7D304D1587C0000018A1C440000062B6FFB438DB5469C65FC2D3DBCF77B001BC567E22E0000</vt:lpwstr>
  </property>
  <property fmtid="{D5CDD505-2E9C-101B-9397-08002B2CF9AE}" pid="6" name="_EmailStoreID0">
    <vt:lpwstr>0000000038A1BB1005E5101AA1BB08002B2A56C20000454D534D44422E444C4C00000000000000001B55FA20AA6611CD9BC800AA002FC45A0C000000687165786368616E67653033002F6F3D4944422F6F753D45786368616E67652041646D696E6973747261746976652047726F7570202846594449424F484632335350444</vt:lpwstr>
  </property>
  <property fmtid="{D5CDD505-2E9C-101B-9397-08002B2CF9AE}" pid="7" name="_EmailStoreID1">
    <vt:lpwstr>C54292F636E3D526563697069656E74732F636E3D6C7569736D6F00</vt:lpwstr>
  </property>
  <property fmtid="{D5CDD505-2E9C-101B-9397-08002B2CF9AE}" pid="8" name="_EmailStoreID">
    <vt:lpwstr>0000000038A1BB1005E5101AA1BB08002B2A56C20000454D534D44422E444C4C00000000000000001B55FA20AA6611CD9BC800AA002FC45A0C000000687165786368616E67653033002F4F3D4944422F4F553D6964622D626F2F636E3D526563697069656E74732F636E3D6A6F7963656500</vt:lpwstr>
  </property>
</Properties>
</file>