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322" w:rsidRDefault="00C63322" w:rsidP="00F43A34">
      <w:pPr>
        <w:jc w:val="right"/>
        <w:rPr>
          <w:rFonts w:ascii="Arial Narrow" w:hAnsi="Arial Narrow"/>
          <w:b/>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ESTANDAR  </w:t>
      </w: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Banco Interamericano de Desarrollo</w:t>
      </w: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Representación Bolivia</w:t>
      </w: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8D3387" w:rsidP="00A07644">
      <w:pPr>
        <w:jc w:val="center"/>
        <w:rPr>
          <w:rFonts w:ascii="Arial Narrow" w:hAnsi="Arial Narrow"/>
          <w:b/>
          <w:lang w:val="es-ES_tradnl"/>
        </w:rPr>
      </w:pPr>
      <w:r>
        <w:rPr>
          <w:rFonts w:ascii="Arial Narrow" w:hAnsi="Arial Narrow"/>
          <w:b/>
          <w:lang w:val="es-ES_tradnl"/>
        </w:rPr>
        <w:t>Préstamo</w:t>
      </w:r>
      <w:r w:rsidR="00A07644" w:rsidRPr="00A07644">
        <w:rPr>
          <w:rFonts w:ascii="Arial Narrow" w:hAnsi="Arial Narrow"/>
          <w:b/>
          <w:lang w:val="es-ES_tradnl"/>
        </w:rPr>
        <w:t xml:space="preserve"> N° CP 3534/BL-BO</w:t>
      </w: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Programa: Programa de Apoyo a la </w:t>
      </w:r>
      <w:proofErr w:type="spellStart"/>
      <w:r w:rsidRPr="00A07644">
        <w:rPr>
          <w:rFonts w:ascii="Arial Narrow" w:hAnsi="Arial Narrow"/>
          <w:b/>
          <w:lang w:val="es-ES_tradnl"/>
        </w:rPr>
        <w:t>Preinversión</w:t>
      </w:r>
      <w:proofErr w:type="spellEnd"/>
      <w:r w:rsidRPr="00A07644">
        <w:rPr>
          <w:rFonts w:ascii="Arial Narrow" w:hAnsi="Arial Narrow"/>
          <w:b/>
          <w:lang w:val="es-ES_tradnl"/>
        </w:rPr>
        <w:t xml:space="preserve"> para el Desarrollo  </w:t>
      </w: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lang w:val="es-ES_tradnl"/>
        </w:rPr>
      </w:pP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PARA </w:t>
      </w:r>
      <w:smartTag w:uri="urn:schemas-microsoft-com:office:smarttags" w:element="PersonName">
        <w:smartTagPr>
          <w:attr w:name="ProductID" w:val="LA SELECCIￓN"/>
        </w:smartTagPr>
        <w:r w:rsidRPr="00A07644">
          <w:rPr>
            <w:rFonts w:ascii="Arial Narrow" w:hAnsi="Arial Narrow"/>
            <w:b/>
            <w:lang w:val="es-ES_tradnl"/>
          </w:rPr>
          <w:t>LA SELECCIÓN</w:t>
        </w:r>
      </w:smartTag>
      <w:r w:rsidRPr="00A07644">
        <w:rPr>
          <w:rFonts w:ascii="Arial Narrow" w:hAnsi="Arial Narrow"/>
          <w:b/>
          <w:lang w:val="es-ES_tradnl"/>
        </w:rPr>
        <w:t xml:space="preserve"> </w:t>
      </w:r>
      <w:r w:rsidR="0054667C" w:rsidRPr="00A07644">
        <w:rPr>
          <w:rFonts w:ascii="Arial Narrow" w:hAnsi="Arial Narrow"/>
          <w:b/>
          <w:lang w:val="es-ES_tradnl"/>
        </w:rPr>
        <w:t>Y CONTRATACIÓN</w:t>
      </w: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DE CONSULTOR INDIVIDUAL</w:t>
      </w: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r w:rsidRPr="000B0769">
        <w:rPr>
          <w:rFonts w:ascii="Arial Narrow" w:hAnsi="Arial Narrow"/>
          <w:b/>
          <w:lang w:val="es-ES_tradnl"/>
        </w:rPr>
        <w:t xml:space="preserve">PARA: </w:t>
      </w:r>
      <w:r w:rsidR="004C3958" w:rsidRPr="000B0769">
        <w:rPr>
          <w:rFonts w:ascii="Arial Narrow" w:hAnsi="Arial Narrow"/>
          <w:b/>
          <w:lang w:val="es-ES_tradnl"/>
        </w:rPr>
        <w:t xml:space="preserve">ESPECIALISTA EN </w:t>
      </w:r>
      <w:r w:rsidR="00901716">
        <w:rPr>
          <w:rFonts w:ascii="Arial Narrow" w:hAnsi="Arial Narrow"/>
          <w:b/>
          <w:lang w:val="es-ES_tradnl"/>
        </w:rPr>
        <w:t>INFRAESTRUCTURA</w:t>
      </w:r>
    </w:p>
    <w:p w:rsidR="00A07644" w:rsidRPr="00A07644" w:rsidRDefault="00A07644" w:rsidP="00A07644">
      <w:pPr>
        <w:rPr>
          <w:rFonts w:ascii="Arial Narrow" w:hAnsi="Arial Narrow"/>
          <w:b/>
          <w:i/>
          <w:lang w:val="es-ES_tradnl"/>
        </w:rPr>
      </w:pPr>
    </w:p>
    <w:p w:rsidR="00A07644" w:rsidRPr="00A07644" w:rsidRDefault="00A07644" w:rsidP="00A07644">
      <w:pPr>
        <w:jc w:val="center"/>
        <w:rPr>
          <w:rFonts w:ascii="Arial Narrow" w:hAnsi="Arial Narrow"/>
          <w:b/>
          <w:i/>
          <w:lang w:val="es-ES_tradnl"/>
        </w:rPr>
      </w:pPr>
      <w:r>
        <w:rPr>
          <w:rFonts w:ascii="Arial Narrow" w:hAnsi="Arial Narrow"/>
          <w:b/>
          <w:i/>
          <w:lang w:val="es-ES_tradnl"/>
        </w:rPr>
        <w:t xml:space="preserve">NÚMERO DE PROCESO: </w:t>
      </w:r>
      <w:r w:rsidRPr="00E654F9">
        <w:rPr>
          <w:rFonts w:ascii="Arial Narrow" w:hAnsi="Arial Narrow"/>
          <w:b/>
          <w:i/>
          <w:highlight w:val="green"/>
          <w:lang w:val="es-ES_tradnl"/>
        </w:rPr>
        <w:t>CI-00</w:t>
      </w:r>
      <w:r w:rsidR="00C22B17" w:rsidRPr="00E654F9">
        <w:rPr>
          <w:rFonts w:ascii="Arial Narrow" w:hAnsi="Arial Narrow"/>
          <w:b/>
          <w:i/>
          <w:highlight w:val="green"/>
          <w:lang w:val="es-ES_tradnl"/>
        </w:rPr>
        <w:t>4</w:t>
      </w:r>
      <w:r w:rsidR="0066377A" w:rsidRPr="00E654F9">
        <w:rPr>
          <w:rFonts w:ascii="Arial Narrow" w:hAnsi="Arial Narrow"/>
          <w:b/>
          <w:i/>
          <w:highlight w:val="green"/>
          <w:lang w:val="es-ES_tradnl"/>
        </w:rPr>
        <w:t>-201</w:t>
      </w:r>
      <w:r w:rsidR="004A4C9D" w:rsidRPr="00E654F9">
        <w:rPr>
          <w:rFonts w:ascii="Arial Narrow" w:hAnsi="Arial Narrow"/>
          <w:b/>
          <w:i/>
          <w:highlight w:val="green"/>
          <w:lang w:val="es-ES_tradnl"/>
        </w:rPr>
        <w:t>8</w:t>
      </w:r>
    </w:p>
    <w:p w:rsidR="00A07644" w:rsidRPr="00A07644" w:rsidRDefault="00A07644" w:rsidP="00A07644">
      <w:pPr>
        <w:jc w:val="center"/>
        <w:rPr>
          <w:rFonts w:ascii="Arial Narrow" w:hAnsi="Arial Narrow"/>
          <w:b/>
          <w:i/>
          <w:highlight w:val="lightGray"/>
          <w:lang w:val="es-ES_tradnl"/>
        </w:rPr>
      </w:pPr>
      <w:r w:rsidRPr="00A07644">
        <w:rPr>
          <w:rFonts w:ascii="Arial Narrow" w:hAnsi="Arial Narrow"/>
          <w:b/>
          <w:i/>
          <w:highlight w:val="lightGray"/>
          <w:lang w:val="es-ES_tradnl"/>
        </w:rPr>
        <w:t xml:space="preserve"> </w:t>
      </w:r>
    </w:p>
    <w:p w:rsidR="00A07644" w:rsidRPr="00A07644" w:rsidRDefault="00A07644" w:rsidP="00A07644">
      <w:pPr>
        <w:jc w:val="center"/>
        <w:rPr>
          <w:rFonts w:ascii="Arial Narrow" w:hAnsi="Arial Narrow"/>
          <w:b/>
          <w:i/>
          <w:highlight w:val="lightGray"/>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rPr>
          <w:rFonts w:ascii="Arial Narrow" w:hAnsi="Arial Narrow"/>
          <w:b/>
          <w:lang w:val="es-ES_tradnl"/>
        </w:rPr>
      </w:pP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 (La Paz, </w:t>
      </w:r>
      <w:r w:rsidR="00A15FDE">
        <w:rPr>
          <w:rFonts w:ascii="Arial Narrow" w:hAnsi="Arial Narrow"/>
          <w:b/>
          <w:lang w:val="es-ES_tradnl"/>
        </w:rPr>
        <w:t>junio</w:t>
      </w:r>
      <w:r w:rsidR="00EC1AD1">
        <w:rPr>
          <w:rFonts w:ascii="Arial Narrow" w:hAnsi="Arial Narrow"/>
          <w:b/>
          <w:lang w:val="es-ES_tradnl"/>
        </w:rPr>
        <w:t xml:space="preserve"> </w:t>
      </w:r>
      <w:r w:rsidRPr="00E654F9">
        <w:rPr>
          <w:rFonts w:ascii="Arial Narrow" w:hAnsi="Arial Narrow"/>
          <w:b/>
          <w:highlight w:val="green"/>
          <w:lang w:val="es-ES_tradnl"/>
        </w:rPr>
        <w:t>de 201</w:t>
      </w:r>
      <w:r w:rsidR="004A4C9D" w:rsidRPr="00E654F9">
        <w:rPr>
          <w:rFonts w:ascii="Arial Narrow" w:hAnsi="Arial Narrow"/>
          <w:b/>
          <w:highlight w:val="green"/>
          <w:lang w:val="es-ES_tradnl"/>
        </w:rPr>
        <w:t>8</w:t>
      </w:r>
      <w:r w:rsidRPr="00A07644">
        <w:rPr>
          <w:rFonts w:ascii="Arial Narrow" w:hAnsi="Arial Narrow"/>
          <w:b/>
          <w:lang w:val="es-ES_tradnl"/>
        </w:rPr>
        <w:t>)</w:t>
      </w: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right"/>
        <w:rPr>
          <w:rFonts w:ascii="Arial Narrow" w:hAnsi="Arial Narrow"/>
          <w:b/>
          <w:lang w:val="es-ES_tradnl"/>
        </w:rPr>
      </w:pPr>
    </w:p>
    <w:p w:rsidR="00A07644" w:rsidRPr="00A07644" w:rsidRDefault="00A07644" w:rsidP="00A07644">
      <w:pPr>
        <w:jc w:val="right"/>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p>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CONTENIDO </w:t>
      </w:r>
    </w:p>
    <w:p w:rsidR="00A07644" w:rsidRPr="00A07644" w:rsidRDefault="00A07644" w:rsidP="00A07644">
      <w:pPr>
        <w:ind w:left="1416"/>
        <w:rPr>
          <w:rFonts w:ascii="Arial Narrow" w:hAnsi="Arial Narrow"/>
          <w:lang w:val="es-ES_tradnl"/>
        </w:rPr>
      </w:pPr>
    </w:p>
    <w:p w:rsidR="00A07644" w:rsidRPr="00A07644" w:rsidRDefault="00A07644" w:rsidP="00A07644">
      <w:pPr>
        <w:ind w:left="1416"/>
        <w:rPr>
          <w:rFonts w:ascii="Arial Narrow" w:hAnsi="Arial Narrow"/>
          <w:lang w:val="es-ES_tradnl"/>
        </w:rPr>
      </w:pPr>
    </w:p>
    <w:tbl>
      <w:tblPr>
        <w:tblW w:w="7152" w:type="dxa"/>
        <w:tblInd w:w="14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
        <w:gridCol w:w="6097"/>
      </w:tblGrid>
      <w:tr w:rsidR="00A07644" w:rsidRPr="00A07644" w:rsidTr="001C270C">
        <w:tc>
          <w:tcPr>
            <w:tcW w:w="7152" w:type="dxa"/>
            <w:gridSpan w:val="2"/>
            <w:vAlign w:val="center"/>
          </w:tcPr>
          <w:p w:rsidR="00A07644" w:rsidRPr="00A07644" w:rsidRDefault="00A07644" w:rsidP="00A07644">
            <w:pPr>
              <w:jc w:val="center"/>
              <w:rPr>
                <w:rFonts w:ascii="Arial Narrow" w:hAnsi="Arial Narrow"/>
                <w:b/>
                <w:lang w:val="es-ES_tradnl"/>
              </w:rPr>
            </w:pPr>
            <w:r w:rsidRPr="00A07644">
              <w:rPr>
                <w:rFonts w:ascii="Arial Narrow" w:hAnsi="Arial Narrow"/>
                <w:b/>
                <w:lang w:val="es-ES_tradnl"/>
              </w:rPr>
              <w:t>Nombre del documento</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DOC-1.</w:t>
            </w:r>
            <w:r w:rsidR="00E27B2E">
              <w:rPr>
                <w:rFonts w:ascii="Arial Narrow" w:hAnsi="Arial Narrow"/>
                <w:lang w:val="es-ES_tradnl"/>
              </w:rPr>
              <w:t>B</w:t>
            </w:r>
          </w:p>
        </w:tc>
        <w:tc>
          <w:tcPr>
            <w:tcW w:w="6097" w:type="dxa"/>
          </w:tcPr>
          <w:p w:rsidR="00A07644" w:rsidRPr="00A07644" w:rsidRDefault="00E27B2E" w:rsidP="00A07644">
            <w:pPr>
              <w:rPr>
                <w:rFonts w:ascii="Arial Narrow" w:hAnsi="Arial Narrow"/>
                <w:lang w:val="es-ES_tradnl"/>
              </w:rPr>
            </w:pPr>
            <w:r w:rsidRPr="00E27B2E">
              <w:rPr>
                <w:rFonts w:ascii="Arial Narrow" w:hAnsi="Arial Narrow"/>
                <w:lang w:val="es-ES_tradnl"/>
              </w:rPr>
              <w:t>Convocatoria Pública</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 xml:space="preserve">DOC-2    </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Términos de Referencia</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 xml:space="preserve">DOC-3  </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Instrucciones a los Postulantes</w:t>
            </w:r>
            <w:r w:rsidRPr="00A07644" w:rsidDel="00715FEC">
              <w:rPr>
                <w:rFonts w:ascii="Arial Narrow" w:hAnsi="Arial Narrow"/>
                <w:lang w:val="es-ES_tradnl"/>
              </w:rPr>
              <w:t xml:space="preserve"> </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DOC-4</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Modelo Carta de Postulación</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DOC-5</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Formato de Hoja de Vida y criterios de evaluación</w:t>
            </w:r>
          </w:p>
        </w:tc>
      </w:tr>
      <w:tr w:rsidR="00A07644" w:rsidRPr="00A07644" w:rsidTr="001C270C">
        <w:tc>
          <w:tcPr>
            <w:tcW w:w="1055" w:type="dxa"/>
          </w:tcPr>
          <w:p w:rsidR="00A07644" w:rsidRPr="00A07644" w:rsidRDefault="00A07644" w:rsidP="00A07644">
            <w:pPr>
              <w:rPr>
                <w:rFonts w:ascii="Arial Narrow" w:hAnsi="Arial Narrow"/>
                <w:lang w:val="es-ES_tradnl"/>
              </w:rPr>
            </w:pPr>
            <w:r w:rsidRPr="00A07644">
              <w:rPr>
                <w:rFonts w:ascii="Arial Narrow" w:hAnsi="Arial Narrow"/>
                <w:lang w:val="es-ES_tradnl"/>
              </w:rPr>
              <w:t>DOC-6</w:t>
            </w:r>
          </w:p>
        </w:tc>
        <w:tc>
          <w:tcPr>
            <w:tcW w:w="6097" w:type="dxa"/>
          </w:tcPr>
          <w:p w:rsidR="00A07644" w:rsidRPr="00A07644" w:rsidRDefault="00A07644" w:rsidP="00A07644">
            <w:pPr>
              <w:rPr>
                <w:rFonts w:ascii="Arial Narrow" w:hAnsi="Arial Narrow"/>
                <w:lang w:val="es-ES_tradnl"/>
              </w:rPr>
            </w:pPr>
            <w:r w:rsidRPr="00A07644">
              <w:rPr>
                <w:rFonts w:ascii="Arial Narrow" w:hAnsi="Arial Narrow"/>
                <w:lang w:val="es-ES_tradnl"/>
              </w:rPr>
              <w:t>Cuadro Resumen de Calificación individual de los consultores</w:t>
            </w:r>
          </w:p>
        </w:tc>
      </w:tr>
      <w:tr w:rsidR="004B6DC4" w:rsidRPr="00A07644" w:rsidTr="001C270C">
        <w:tc>
          <w:tcPr>
            <w:tcW w:w="1055" w:type="dxa"/>
          </w:tcPr>
          <w:p w:rsidR="004B6DC4" w:rsidRPr="007132BF" w:rsidRDefault="004B6DC4" w:rsidP="000926D8">
            <w:pPr>
              <w:rPr>
                <w:rFonts w:ascii="Arial Narrow" w:hAnsi="Arial Narrow"/>
                <w:lang w:val="es-ES_tradnl"/>
              </w:rPr>
            </w:pPr>
            <w:r w:rsidRPr="00A07644">
              <w:rPr>
                <w:rFonts w:ascii="Arial Narrow" w:hAnsi="Arial Narrow"/>
                <w:lang w:val="es-ES_tradnl"/>
              </w:rPr>
              <w:t>DOC-</w:t>
            </w:r>
            <w:r>
              <w:rPr>
                <w:rFonts w:ascii="Arial Narrow" w:hAnsi="Arial Narrow"/>
                <w:lang w:val="es-ES_tradnl"/>
              </w:rPr>
              <w:t>7</w:t>
            </w:r>
          </w:p>
        </w:tc>
        <w:tc>
          <w:tcPr>
            <w:tcW w:w="6097" w:type="dxa"/>
          </w:tcPr>
          <w:p w:rsidR="004B6DC4" w:rsidRPr="007132BF" w:rsidRDefault="004B6DC4" w:rsidP="000926D8">
            <w:pPr>
              <w:rPr>
                <w:rFonts w:ascii="Arial Narrow" w:hAnsi="Arial Narrow"/>
                <w:lang w:val="es-ES_tradnl"/>
              </w:rPr>
            </w:pPr>
            <w:r w:rsidRPr="004F2A62">
              <w:rPr>
                <w:rFonts w:ascii="Arial Narrow" w:hAnsi="Arial Narrow"/>
                <w:lang w:val="es-ES_tradnl"/>
              </w:rPr>
              <w:t>Declaración de Mantenimiento de la Postulación</w:t>
            </w:r>
          </w:p>
        </w:tc>
      </w:tr>
      <w:tr w:rsidR="004B6DC4" w:rsidRPr="00A07644" w:rsidTr="001C270C">
        <w:tc>
          <w:tcPr>
            <w:tcW w:w="1055" w:type="dxa"/>
          </w:tcPr>
          <w:p w:rsidR="004B6DC4" w:rsidRPr="007132BF" w:rsidRDefault="004B6DC4" w:rsidP="000926D8">
            <w:pPr>
              <w:rPr>
                <w:rFonts w:ascii="Arial Narrow" w:hAnsi="Arial Narrow"/>
                <w:lang w:val="es-ES_tradnl"/>
              </w:rPr>
            </w:pPr>
            <w:r w:rsidRPr="007132BF">
              <w:rPr>
                <w:rFonts w:ascii="Arial Narrow" w:hAnsi="Arial Narrow"/>
                <w:lang w:val="es-ES_tradnl"/>
              </w:rPr>
              <w:t>DOC-8.A</w:t>
            </w:r>
          </w:p>
        </w:tc>
        <w:tc>
          <w:tcPr>
            <w:tcW w:w="6097" w:type="dxa"/>
          </w:tcPr>
          <w:p w:rsidR="004B6DC4" w:rsidRPr="007132BF" w:rsidDel="00325AAE" w:rsidRDefault="004B6DC4" w:rsidP="000926D8">
            <w:pPr>
              <w:rPr>
                <w:rFonts w:ascii="Arial Narrow" w:hAnsi="Arial Narrow"/>
                <w:iCs/>
                <w:shd w:val="clear" w:color="auto" w:fill="CCFFFF"/>
                <w:lang w:val="es-ES_tradnl"/>
              </w:rPr>
            </w:pPr>
            <w:r w:rsidRPr="007132BF">
              <w:rPr>
                <w:rFonts w:ascii="Arial Narrow" w:hAnsi="Arial Narrow"/>
                <w:lang w:val="es-ES_tradnl"/>
              </w:rPr>
              <w:t>Borrador de Contrato</w:t>
            </w:r>
          </w:p>
        </w:tc>
      </w:tr>
      <w:tr w:rsidR="004B6DC4" w:rsidRPr="00A07644" w:rsidTr="001C270C">
        <w:tc>
          <w:tcPr>
            <w:tcW w:w="1055" w:type="dxa"/>
          </w:tcPr>
          <w:p w:rsidR="004B6DC4" w:rsidRPr="00A07644" w:rsidRDefault="004B6DC4" w:rsidP="00A07644">
            <w:pPr>
              <w:rPr>
                <w:rFonts w:ascii="Arial Narrow" w:hAnsi="Arial Narrow"/>
                <w:lang w:val="es-ES_tradnl"/>
              </w:rPr>
            </w:pPr>
            <w:r w:rsidRPr="00A07644">
              <w:rPr>
                <w:rFonts w:ascii="Arial Narrow" w:hAnsi="Arial Narrow"/>
                <w:lang w:val="es-ES_tradnl"/>
              </w:rPr>
              <w:t>DOC-9</w:t>
            </w:r>
          </w:p>
        </w:tc>
        <w:tc>
          <w:tcPr>
            <w:tcW w:w="6097" w:type="dxa"/>
          </w:tcPr>
          <w:p w:rsidR="004B6DC4" w:rsidRPr="00A07644" w:rsidRDefault="004B6DC4" w:rsidP="00A07644">
            <w:pPr>
              <w:rPr>
                <w:rFonts w:ascii="Arial Narrow" w:hAnsi="Arial Narrow"/>
                <w:lang w:val="es-ES_tradnl"/>
              </w:rPr>
            </w:pPr>
            <w:r w:rsidRPr="00A07644">
              <w:rPr>
                <w:rFonts w:ascii="Arial Narrow" w:hAnsi="Arial Narrow"/>
                <w:lang w:val="es-ES_tradnl"/>
              </w:rPr>
              <w:t>Certificado de Elegibilidad e Integridad</w:t>
            </w:r>
          </w:p>
        </w:tc>
      </w:tr>
      <w:tr w:rsidR="004B6DC4" w:rsidRPr="00A07644" w:rsidTr="001C270C">
        <w:tc>
          <w:tcPr>
            <w:tcW w:w="1055" w:type="dxa"/>
          </w:tcPr>
          <w:p w:rsidR="004B6DC4" w:rsidRPr="00A07644" w:rsidRDefault="004B6DC4" w:rsidP="00A07644">
            <w:pPr>
              <w:rPr>
                <w:rFonts w:ascii="Arial Narrow" w:hAnsi="Arial Narrow"/>
                <w:lang w:val="es-ES_tradnl"/>
              </w:rPr>
            </w:pPr>
            <w:r w:rsidRPr="00A07644">
              <w:rPr>
                <w:rFonts w:ascii="Arial Narrow" w:hAnsi="Arial Narrow"/>
                <w:lang w:val="es-ES_tradnl"/>
              </w:rPr>
              <w:t>DOC-10</w:t>
            </w:r>
          </w:p>
        </w:tc>
        <w:tc>
          <w:tcPr>
            <w:tcW w:w="6097" w:type="dxa"/>
          </w:tcPr>
          <w:p w:rsidR="004B6DC4" w:rsidRPr="00A07644" w:rsidRDefault="004B6DC4" w:rsidP="00A07644">
            <w:pPr>
              <w:rPr>
                <w:rFonts w:ascii="Arial Narrow" w:hAnsi="Arial Narrow"/>
                <w:lang w:val="es-ES_tradnl"/>
              </w:rPr>
            </w:pPr>
            <w:r w:rsidRPr="00A07644">
              <w:rPr>
                <w:rFonts w:ascii="Arial Narrow" w:hAnsi="Arial Narrow"/>
                <w:lang w:val="es-ES_tradnl"/>
              </w:rPr>
              <w:t>Países elegibles</w:t>
            </w:r>
          </w:p>
        </w:tc>
      </w:tr>
    </w:tbl>
    <w:p w:rsidR="00A07644" w:rsidRPr="00A07644" w:rsidRDefault="00A07644" w:rsidP="00A07644">
      <w:pPr>
        <w:ind w:left="840"/>
        <w:jc w:val="both"/>
        <w:rPr>
          <w:rFonts w:ascii="Arial Narrow" w:hAnsi="Arial Narrow"/>
          <w:b/>
          <w:i/>
          <w:u w:val="single"/>
          <w:shd w:val="clear" w:color="auto" w:fill="CCFFFF"/>
          <w:lang w:val="es-MX"/>
        </w:rPr>
        <w:sectPr w:rsidR="00A07644" w:rsidRPr="00A07644" w:rsidSect="003604C5">
          <w:headerReference w:type="default" r:id="rId8"/>
          <w:footerReference w:type="even" r:id="rId9"/>
          <w:footerReference w:type="default" r:id="rId10"/>
          <w:pgSz w:w="12242" w:h="15842" w:code="1"/>
          <w:pgMar w:top="900" w:right="964" w:bottom="1077" w:left="1077" w:header="544" w:footer="709" w:gutter="0"/>
          <w:cols w:space="708"/>
          <w:docGrid w:linePitch="360"/>
        </w:sectPr>
      </w:pPr>
    </w:p>
    <w:p w:rsidR="00E27B2E" w:rsidRDefault="00E27B2E" w:rsidP="00A07644">
      <w:pPr>
        <w:ind w:left="840"/>
        <w:jc w:val="right"/>
        <w:rPr>
          <w:rFonts w:ascii="Arial Narrow" w:hAnsi="Arial Narrow"/>
          <w:b/>
          <w:lang w:val="es-ES_tradnl"/>
        </w:rPr>
      </w:pPr>
    </w:p>
    <w:p w:rsidR="00E27B2E" w:rsidRDefault="00E27B2E" w:rsidP="00A07644">
      <w:pPr>
        <w:ind w:left="840"/>
        <w:jc w:val="right"/>
        <w:rPr>
          <w:rFonts w:ascii="Arial Narrow" w:hAnsi="Arial Narrow"/>
          <w:b/>
          <w:lang w:val="es-ES_tradnl"/>
        </w:rPr>
      </w:pPr>
    </w:p>
    <w:p w:rsidR="00A07644" w:rsidRDefault="00A07644" w:rsidP="00A07644">
      <w:pPr>
        <w:ind w:left="840"/>
        <w:jc w:val="right"/>
        <w:rPr>
          <w:rFonts w:ascii="Arial Narrow" w:hAnsi="Arial Narrow"/>
          <w:b/>
          <w:i/>
          <w:lang w:val="es-ES_tradnl"/>
        </w:rPr>
      </w:pPr>
      <w:r w:rsidRPr="00A07644">
        <w:rPr>
          <w:rFonts w:ascii="Arial Narrow" w:hAnsi="Arial Narrow"/>
          <w:b/>
          <w:lang w:val="es-ES_tradnl"/>
        </w:rPr>
        <w:t>DOC-1.</w:t>
      </w:r>
      <w:r w:rsidR="00E27B2E">
        <w:rPr>
          <w:rFonts w:ascii="Arial Narrow" w:hAnsi="Arial Narrow"/>
          <w:b/>
          <w:i/>
          <w:lang w:val="es-ES_tradnl"/>
        </w:rPr>
        <w:t>B</w:t>
      </w:r>
    </w:p>
    <w:p w:rsidR="00E27B2E" w:rsidRPr="00E27B2E" w:rsidRDefault="00E27B2E" w:rsidP="00E27B2E">
      <w:pPr>
        <w:jc w:val="center"/>
        <w:rPr>
          <w:rFonts w:ascii="Arial Narrow" w:hAnsi="Arial Narrow"/>
          <w:lang w:val="es-ES_tradnl"/>
        </w:rPr>
      </w:pPr>
      <w:r w:rsidRPr="00E27B2E">
        <w:rPr>
          <w:rFonts w:ascii="Arial Narrow" w:hAnsi="Arial Narrow"/>
          <w:b/>
          <w:bCs/>
          <w:lang w:val="es-ES_tradnl"/>
        </w:rPr>
        <w:t>PUBLICACIÓN</w:t>
      </w:r>
      <w:r w:rsidRPr="00E27B2E">
        <w:rPr>
          <w:rFonts w:ascii="Arial Narrow" w:hAnsi="Arial Narrow"/>
          <w:lang w:val="es-ES_tradnl"/>
        </w:rPr>
        <w:t xml:space="preserve"> </w:t>
      </w:r>
    </w:p>
    <w:p w:rsidR="00E27B2E" w:rsidRPr="00E27B2E" w:rsidRDefault="00E27B2E" w:rsidP="00E27B2E">
      <w:pPr>
        <w:jc w:val="center"/>
        <w:rPr>
          <w:rFonts w:ascii="Arial Narrow" w:hAnsi="Arial Narrow"/>
          <w:shd w:val="clear" w:color="auto" w:fill="CCFFFF"/>
          <w:lang w:val="es-ES_tradnl"/>
        </w:rPr>
      </w:pPr>
    </w:p>
    <w:p w:rsidR="00E27B2E" w:rsidRPr="00E27B2E" w:rsidRDefault="00E27B2E" w:rsidP="00E27B2E">
      <w:pPr>
        <w:jc w:val="center"/>
        <w:rPr>
          <w:rFonts w:ascii="Arial Narrow" w:hAnsi="Arial Narrow"/>
          <w:lang w:val="es-ES_tradnl"/>
        </w:rPr>
      </w:pPr>
    </w:p>
    <w:p w:rsidR="00E27B2E" w:rsidRPr="00E27B2E" w:rsidRDefault="00E45E37" w:rsidP="00E45E37">
      <w:pPr>
        <w:jc w:val="center"/>
        <w:rPr>
          <w:rFonts w:ascii="Arial Narrow" w:hAnsi="Arial Narrow"/>
          <w:b/>
          <w:lang w:val="es-ES_tradnl"/>
        </w:rPr>
      </w:pPr>
      <w:r w:rsidRPr="00E45E37">
        <w:rPr>
          <w:rFonts w:ascii="Arial Narrow" w:hAnsi="Arial Narrow"/>
          <w:b/>
          <w:lang w:val="es-ES_tradnl"/>
        </w:rPr>
        <w:t xml:space="preserve">Ministerio de Planificación del Desarrollo a través de la  Unidad de </w:t>
      </w:r>
      <w:proofErr w:type="spellStart"/>
      <w:r w:rsidRPr="00E45E37">
        <w:rPr>
          <w:rFonts w:ascii="Arial Narrow" w:hAnsi="Arial Narrow"/>
          <w:b/>
          <w:lang w:val="es-ES_tradnl"/>
        </w:rPr>
        <w:t>Preinversión</w:t>
      </w:r>
      <w:proofErr w:type="spellEnd"/>
      <w:r w:rsidRPr="00E45E37">
        <w:rPr>
          <w:rFonts w:ascii="Arial Narrow" w:hAnsi="Arial Narrow"/>
          <w:b/>
          <w:lang w:val="es-ES_tradnl"/>
        </w:rPr>
        <w:t xml:space="preserve"> dependiente de la Dirección General de Programación </w:t>
      </w:r>
      <w:r w:rsidR="004A4C9D">
        <w:rPr>
          <w:rFonts w:ascii="Arial Narrow" w:hAnsi="Arial Narrow"/>
          <w:b/>
          <w:lang w:val="es-ES_tradnl"/>
        </w:rPr>
        <w:t xml:space="preserve">y </w:t>
      </w:r>
      <w:proofErr w:type="spellStart"/>
      <w:r w:rsidR="004A4C9D">
        <w:rPr>
          <w:rFonts w:ascii="Arial Narrow" w:hAnsi="Arial Narrow"/>
          <w:b/>
          <w:lang w:val="es-ES_tradnl"/>
        </w:rPr>
        <w:t>Preinversión</w:t>
      </w:r>
      <w:proofErr w:type="spellEnd"/>
      <w:r w:rsidR="004A4C9D">
        <w:rPr>
          <w:rFonts w:ascii="Arial Narrow" w:hAnsi="Arial Narrow"/>
          <w:b/>
          <w:lang w:val="es-ES_tradnl"/>
        </w:rPr>
        <w:t xml:space="preserve"> </w:t>
      </w:r>
      <w:r w:rsidRPr="00E45E37">
        <w:rPr>
          <w:rFonts w:ascii="Arial Narrow" w:hAnsi="Arial Narrow"/>
          <w:b/>
          <w:lang w:val="es-ES_tradnl"/>
        </w:rPr>
        <w:t>- VIPFE</w:t>
      </w:r>
    </w:p>
    <w:p w:rsidR="00E27B2E" w:rsidRPr="00834937" w:rsidRDefault="00E27B2E" w:rsidP="00E27B2E">
      <w:pPr>
        <w:jc w:val="center"/>
        <w:rPr>
          <w:rFonts w:ascii="Arial Narrow" w:hAnsi="Arial Narrow"/>
          <w:b/>
          <w:lang w:val="es-BO"/>
        </w:rPr>
      </w:pPr>
      <w:r w:rsidRPr="00834937">
        <w:rPr>
          <w:rFonts w:ascii="Arial Narrow" w:hAnsi="Arial Narrow"/>
          <w:b/>
          <w:lang w:val="es-BO"/>
        </w:rPr>
        <w:t xml:space="preserve">CONCURSO PÚBLICO Nº </w:t>
      </w:r>
      <w:r w:rsidR="0066377A" w:rsidRPr="00E654F9">
        <w:rPr>
          <w:rFonts w:ascii="Arial Narrow" w:hAnsi="Arial Narrow"/>
          <w:b/>
          <w:highlight w:val="green"/>
          <w:lang w:val="es-BO"/>
        </w:rPr>
        <w:t>CI-00</w:t>
      </w:r>
      <w:r w:rsidR="00C22B17" w:rsidRPr="00E654F9">
        <w:rPr>
          <w:rFonts w:ascii="Arial Narrow" w:hAnsi="Arial Narrow"/>
          <w:b/>
          <w:highlight w:val="green"/>
          <w:lang w:val="es-BO"/>
        </w:rPr>
        <w:t>4</w:t>
      </w:r>
      <w:r w:rsidR="0066377A" w:rsidRPr="00E654F9">
        <w:rPr>
          <w:rFonts w:ascii="Arial Narrow" w:hAnsi="Arial Narrow"/>
          <w:b/>
          <w:highlight w:val="green"/>
          <w:lang w:val="es-BO"/>
        </w:rPr>
        <w:t>/201</w:t>
      </w:r>
      <w:r w:rsidR="004A4C9D" w:rsidRPr="00E654F9">
        <w:rPr>
          <w:rFonts w:ascii="Arial Narrow" w:hAnsi="Arial Narrow"/>
          <w:b/>
          <w:highlight w:val="green"/>
          <w:lang w:val="es-BO"/>
        </w:rPr>
        <w:t>8</w:t>
      </w:r>
    </w:p>
    <w:p w:rsidR="00E27B2E" w:rsidRPr="00834937" w:rsidRDefault="00E27B2E" w:rsidP="00E27B2E">
      <w:pPr>
        <w:jc w:val="center"/>
        <w:rPr>
          <w:rFonts w:ascii="Arial Narrow" w:hAnsi="Arial Narrow"/>
          <w:b/>
          <w:lang w:val="es-BO"/>
        </w:rPr>
      </w:pPr>
    </w:p>
    <w:p w:rsidR="00E45E37" w:rsidRPr="004A4C9D" w:rsidRDefault="00E27B2E" w:rsidP="00E27B2E">
      <w:pPr>
        <w:jc w:val="center"/>
        <w:rPr>
          <w:rFonts w:ascii="Arial Narrow" w:hAnsi="Arial Narrow"/>
          <w:b/>
          <w:shd w:val="clear" w:color="auto" w:fill="CCFFFF"/>
          <w:lang w:val="es-BO"/>
        </w:rPr>
      </w:pPr>
      <w:r w:rsidRPr="004A4C9D">
        <w:rPr>
          <w:rFonts w:ascii="Arial Narrow" w:hAnsi="Arial Narrow"/>
          <w:b/>
          <w:lang w:val="es-BO"/>
        </w:rPr>
        <w:t xml:space="preserve">Programa </w:t>
      </w:r>
      <w:r w:rsidR="00E45E37" w:rsidRPr="004A4C9D">
        <w:rPr>
          <w:rFonts w:ascii="Arial Narrow" w:hAnsi="Arial Narrow"/>
          <w:b/>
          <w:shd w:val="clear" w:color="auto" w:fill="CCFFFF"/>
          <w:lang w:val="es-BO"/>
        </w:rPr>
        <w:t xml:space="preserve">Apoyo a la </w:t>
      </w:r>
      <w:proofErr w:type="spellStart"/>
      <w:r w:rsidR="00E45E37" w:rsidRPr="004A4C9D">
        <w:rPr>
          <w:rFonts w:ascii="Arial Narrow" w:hAnsi="Arial Narrow"/>
          <w:b/>
          <w:shd w:val="clear" w:color="auto" w:fill="CCFFFF"/>
          <w:lang w:val="es-BO"/>
        </w:rPr>
        <w:t>Preinversión</w:t>
      </w:r>
      <w:proofErr w:type="spellEnd"/>
      <w:r w:rsidR="00E45E37" w:rsidRPr="004A4C9D">
        <w:rPr>
          <w:rFonts w:ascii="Arial Narrow" w:hAnsi="Arial Narrow"/>
          <w:b/>
          <w:shd w:val="clear" w:color="auto" w:fill="CCFFFF"/>
          <w:lang w:val="es-BO"/>
        </w:rPr>
        <w:t xml:space="preserve"> para el Desarrollo </w:t>
      </w:r>
    </w:p>
    <w:p w:rsidR="00E27B2E" w:rsidRPr="00834937" w:rsidRDefault="00E27B2E" w:rsidP="00E27B2E">
      <w:pPr>
        <w:jc w:val="center"/>
        <w:rPr>
          <w:rFonts w:ascii="Arial Narrow" w:hAnsi="Arial Narrow"/>
          <w:i/>
          <w:shd w:val="clear" w:color="auto" w:fill="CCFFFF"/>
          <w:lang w:val="es-BO"/>
        </w:rPr>
      </w:pPr>
      <w:r w:rsidRPr="004A4C9D">
        <w:rPr>
          <w:rFonts w:ascii="Arial Narrow" w:hAnsi="Arial Narrow"/>
          <w:b/>
          <w:iCs/>
          <w:lang w:val="es-BO"/>
        </w:rPr>
        <w:t>Contrato de Préstamo N</w:t>
      </w:r>
      <w:r w:rsidRPr="004A4C9D">
        <w:rPr>
          <w:rFonts w:ascii="Arial Narrow" w:hAnsi="Arial Narrow"/>
          <w:b/>
          <w:lang w:val="es-BO"/>
        </w:rPr>
        <w:t>º</w:t>
      </w:r>
      <w:r w:rsidRPr="004A4C9D">
        <w:rPr>
          <w:rFonts w:ascii="Arial Narrow" w:hAnsi="Arial Narrow"/>
          <w:b/>
          <w:iCs/>
          <w:lang w:val="es-BO"/>
        </w:rPr>
        <w:t xml:space="preserve"> </w:t>
      </w:r>
      <w:r w:rsidR="00E45E37" w:rsidRPr="004A4C9D">
        <w:rPr>
          <w:rFonts w:ascii="Arial Narrow" w:hAnsi="Arial Narrow"/>
          <w:b/>
          <w:iCs/>
          <w:lang w:val="es-BO"/>
        </w:rPr>
        <w:t>3534/BL-BO</w:t>
      </w:r>
    </w:p>
    <w:p w:rsidR="00E27B2E" w:rsidRPr="008526F2" w:rsidRDefault="00E45E37" w:rsidP="00E27B2E">
      <w:pPr>
        <w:jc w:val="center"/>
        <w:rPr>
          <w:rFonts w:ascii="Arial Narrow" w:hAnsi="Arial Narrow"/>
          <w:b/>
          <w:lang w:val="es-ES_tradnl"/>
        </w:rPr>
      </w:pPr>
      <w:r w:rsidRPr="008526F2">
        <w:rPr>
          <w:rFonts w:ascii="Arial Narrow" w:hAnsi="Arial Narrow"/>
          <w:b/>
          <w:shd w:val="clear" w:color="auto" w:fill="CCFFFF"/>
          <w:lang w:val="es-ES_tradnl"/>
        </w:rPr>
        <w:t>CUCE:</w:t>
      </w:r>
      <w:r w:rsidR="000A3C8F" w:rsidRPr="008526F2">
        <w:rPr>
          <w:rFonts w:ascii="Arial Narrow" w:hAnsi="Arial Narrow"/>
          <w:b/>
          <w:shd w:val="clear" w:color="auto" w:fill="CCFFFF"/>
          <w:lang w:val="es-ES_tradnl"/>
        </w:rPr>
        <w:t xml:space="preserve"> </w:t>
      </w:r>
      <w:bookmarkStart w:id="0" w:name="_GoBack"/>
      <w:bookmarkEnd w:id="0"/>
      <w:r w:rsidR="00387AD0" w:rsidRPr="00387AD0">
        <w:rPr>
          <w:rFonts w:ascii="Arial Narrow" w:hAnsi="Arial Narrow"/>
          <w:b/>
          <w:shd w:val="clear" w:color="auto" w:fill="CCFFFF"/>
          <w:lang w:val="es-ES_tradnl"/>
        </w:rPr>
        <w:t>18-0065-00-852792-1-1</w:t>
      </w:r>
    </w:p>
    <w:p w:rsidR="00E45E37" w:rsidRDefault="00E45E37" w:rsidP="00E27B2E">
      <w:pPr>
        <w:jc w:val="center"/>
        <w:rPr>
          <w:rFonts w:ascii="Arial Narrow" w:hAnsi="Arial Narrow"/>
          <w:b/>
          <w:lang w:val="es-ES_tradnl"/>
        </w:rPr>
      </w:pPr>
    </w:p>
    <w:p w:rsidR="00E45E37" w:rsidRDefault="00E45E37" w:rsidP="00597203">
      <w:pPr>
        <w:ind w:left="720" w:hanging="720"/>
        <w:jc w:val="center"/>
        <w:rPr>
          <w:rFonts w:ascii="Arial Narrow" w:hAnsi="Arial Narrow"/>
          <w:b/>
          <w:lang w:val="es-ES_tradnl"/>
        </w:rPr>
      </w:pPr>
    </w:p>
    <w:p w:rsidR="00E27B2E" w:rsidRPr="00E27B2E" w:rsidRDefault="00E27B2E" w:rsidP="00E27B2E">
      <w:pPr>
        <w:jc w:val="center"/>
        <w:rPr>
          <w:rFonts w:ascii="Arial Narrow" w:hAnsi="Arial Narrow"/>
          <w:b/>
          <w:lang w:val="es-ES_tradnl"/>
        </w:rPr>
      </w:pPr>
      <w:r w:rsidRPr="00E27B2E">
        <w:rPr>
          <w:rFonts w:ascii="Arial Narrow" w:hAnsi="Arial Narrow"/>
          <w:b/>
          <w:lang w:val="es-ES_tradnl"/>
        </w:rPr>
        <w:t>CONVOCATORIA A PRESENTACIÓN DE ANTECEDENTES</w:t>
      </w:r>
    </w:p>
    <w:p w:rsidR="00E27B2E" w:rsidRPr="00E27B2E" w:rsidRDefault="00E27B2E" w:rsidP="00E27B2E">
      <w:pPr>
        <w:jc w:val="center"/>
        <w:rPr>
          <w:rFonts w:ascii="Arial Narrow" w:hAnsi="Arial Narrow"/>
          <w:b/>
          <w:iCs/>
          <w:lang w:val="es-ES_tradnl"/>
        </w:rPr>
      </w:pPr>
    </w:p>
    <w:p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 xml:space="preserve">El Estado Plurinacional de Bolivia ha recibido un financiamiento del Banco Interamericano de Desarrollo para financiar el Programa </w:t>
      </w:r>
      <w:r w:rsidR="000E45F5">
        <w:rPr>
          <w:rFonts w:ascii="Arial Narrow" w:hAnsi="Arial Narrow"/>
          <w:lang w:val="es-ES_tradnl"/>
        </w:rPr>
        <w:t xml:space="preserve">Apoyo a la </w:t>
      </w:r>
      <w:proofErr w:type="spellStart"/>
      <w:r w:rsidR="000E45F5">
        <w:rPr>
          <w:rFonts w:ascii="Arial Narrow" w:hAnsi="Arial Narrow"/>
          <w:lang w:val="es-ES_tradnl"/>
        </w:rPr>
        <w:t>Preinversión</w:t>
      </w:r>
      <w:proofErr w:type="spellEnd"/>
      <w:r w:rsidR="000E45F5">
        <w:rPr>
          <w:rFonts w:ascii="Arial Narrow" w:hAnsi="Arial Narrow"/>
          <w:lang w:val="es-ES_tradnl"/>
        </w:rPr>
        <w:t xml:space="preserve"> para el </w:t>
      </w:r>
      <w:r w:rsidR="000E45F5" w:rsidRPr="00D9172E">
        <w:rPr>
          <w:rFonts w:ascii="Arial Narrow" w:hAnsi="Arial Narrow"/>
          <w:lang w:val="es-ES_tradnl"/>
        </w:rPr>
        <w:t>Desarrollo</w:t>
      </w:r>
      <w:r w:rsidR="000E45F5" w:rsidRPr="00E27B2E">
        <w:rPr>
          <w:rFonts w:ascii="Arial Narrow" w:hAnsi="Arial Narrow"/>
          <w:lang w:val="es-ES_tradnl"/>
        </w:rPr>
        <w:t xml:space="preserve"> </w:t>
      </w:r>
      <w:r w:rsidRPr="00E27B2E">
        <w:rPr>
          <w:rFonts w:ascii="Arial Narrow" w:hAnsi="Arial Narrow"/>
          <w:lang w:val="es-ES_tradnl"/>
        </w:rPr>
        <w:t xml:space="preserve">mediante el </w:t>
      </w:r>
      <w:r w:rsidR="000E45F5" w:rsidRPr="000E45F5">
        <w:rPr>
          <w:rFonts w:ascii="Arial Narrow" w:hAnsi="Arial Narrow"/>
          <w:lang w:val="es-ES_tradnl"/>
        </w:rPr>
        <w:t xml:space="preserve">Contrato de Préstamo </w:t>
      </w:r>
      <w:r w:rsidR="000E45F5" w:rsidRPr="00E27B2E">
        <w:rPr>
          <w:rFonts w:ascii="Arial Narrow" w:hAnsi="Arial Narrow"/>
          <w:lang w:val="es-ES_tradnl"/>
        </w:rPr>
        <w:t>N°</w:t>
      </w:r>
      <w:r w:rsidR="000E45F5" w:rsidRPr="000E45F5">
        <w:rPr>
          <w:rFonts w:ascii="Arial Narrow" w:hAnsi="Arial Narrow"/>
          <w:lang w:val="es-ES_tradnl"/>
        </w:rPr>
        <w:t>3534/BL-BO</w:t>
      </w:r>
      <w:r w:rsidRPr="00E27B2E">
        <w:rPr>
          <w:rFonts w:ascii="Arial Narrow" w:hAnsi="Arial Narrow"/>
          <w:lang w:val="es-ES_tradnl"/>
        </w:rPr>
        <w:t xml:space="preserve">. El </w:t>
      </w:r>
      <w:r w:rsidR="000E45F5" w:rsidRPr="000E45F5">
        <w:rPr>
          <w:rFonts w:ascii="Arial Narrow" w:hAnsi="Arial Narrow"/>
          <w:lang w:val="es-ES_tradnl"/>
        </w:rPr>
        <w:t xml:space="preserve">Ministerio de Planificación del Desarrollo a través de la  Unidad de </w:t>
      </w:r>
      <w:proofErr w:type="spellStart"/>
      <w:r w:rsidR="000E45F5" w:rsidRPr="000E45F5">
        <w:rPr>
          <w:rFonts w:ascii="Arial Narrow" w:hAnsi="Arial Narrow"/>
          <w:lang w:val="es-ES_tradnl"/>
        </w:rPr>
        <w:t>Preinversión</w:t>
      </w:r>
      <w:proofErr w:type="spellEnd"/>
      <w:r w:rsidR="000E45F5" w:rsidRPr="000E45F5">
        <w:rPr>
          <w:rFonts w:ascii="Arial Narrow" w:hAnsi="Arial Narrow"/>
          <w:lang w:val="es-ES_tradnl"/>
        </w:rPr>
        <w:t xml:space="preserve"> dependiente de la Dirección General de Programación</w:t>
      </w:r>
      <w:r w:rsidR="004A4C9D">
        <w:rPr>
          <w:rFonts w:ascii="Arial Narrow" w:hAnsi="Arial Narrow"/>
          <w:lang w:val="es-ES_tradnl"/>
        </w:rPr>
        <w:t xml:space="preserve"> y </w:t>
      </w:r>
      <w:proofErr w:type="spellStart"/>
      <w:r w:rsidR="004A4C9D">
        <w:rPr>
          <w:rFonts w:ascii="Arial Narrow" w:hAnsi="Arial Narrow"/>
          <w:lang w:val="es-ES_tradnl"/>
        </w:rPr>
        <w:t>Preinversión</w:t>
      </w:r>
      <w:proofErr w:type="spellEnd"/>
      <w:r w:rsidR="000E45F5" w:rsidRPr="000E45F5">
        <w:rPr>
          <w:rFonts w:ascii="Arial Narrow" w:hAnsi="Arial Narrow"/>
          <w:lang w:val="es-ES_tradnl"/>
        </w:rPr>
        <w:t xml:space="preserve"> - VIPFE </w:t>
      </w:r>
      <w:r w:rsidRPr="00E27B2E">
        <w:rPr>
          <w:rFonts w:ascii="Arial Narrow" w:hAnsi="Arial Narrow"/>
          <w:lang w:val="es-ES_tradnl"/>
        </w:rPr>
        <w:t xml:space="preserve">es el responsable de la ejecución del Programa, en el marco del cual se invita a los profesionales interesados a presentar sus postulaciones para efectuar la consultoría: </w:t>
      </w:r>
    </w:p>
    <w:p w:rsidR="000E45F5" w:rsidRPr="000E45F5" w:rsidRDefault="000E45F5" w:rsidP="000E45F5">
      <w:pPr>
        <w:spacing w:after="80"/>
        <w:jc w:val="center"/>
        <w:rPr>
          <w:rFonts w:ascii="Arial Narrow" w:hAnsi="Arial Narrow"/>
          <w:b/>
          <w:lang w:val="es-ES_tradnl"/>
        </w:rPr>
      </w:pPr>
      <w:r w:rsidRPr="000B0769">
        <w:rPr>
          <w:rFonts w:ascii="Arial Narrow" w:hAnsi="Arial Narrow"/>
          <w:b/>
          <w:lang w:val="es-ES_tradnl"/>
        </w:rPr>
        <w:t xml:space="preserve">ESPECIALISTA EN </w:t>
      </w:r>
      <w:r w:rsidR="00901716">
        <w:rPr>
          <w:rFonts w:ascii="Arial Narrow" w:hAnsi="Arial Narrow"/>
          <w:b/>
          <w:lang w:val="es-ES_tradnl"/>
        </w:rPr>
        <w:t>INFRAESTRUCTURA</w:t>
      </w:r>
    </w:p>
    <w:p w:rsidR="000E45F5" w:rsidRDefault="000E45F5" w:rsidP="00E27B2E">
      <w:pPr>
        <w:spacing w:after="80"/>
        <w:jc w:val="both"/>
        <w:rPr>
          <w:rFonts w:ascii="Arial Narrow" w:hAnsi="Arial Narrow"/>
          <w:lang w:val="es-ES_tradnl"/>
        </w:rPr>
      </w:pPr>
    </w:p>
    <w:p w:rsidR="004C3958" w:rsidRPr="00E27B2E" w:rsidRDefault="004C3958" w:rsidP="004C3958">
      <w:pPr>
        <w:spacing w:after="80"/>
        <w:jc w:val="both"/>
        <w:rPr>
          <w:rFonts w:ascii="Arial Narrow" w:hAnsi="Arial Narrow"/>
          <w:lang w:val="es-ES_tradnl"/>
        </w:rPr>
      </w:pPr>
      <w:r w:rsidRPr="00E27B2E">
        <w:rPr>
          <w:rFonts w:ascii="Arial Narrow" w:hAnsi="Arial Narrow"/>
          <w:lang w:val="es-ES_tradnl"/>
        </w:rPr>
        <w:t xml:space="preserve">La citada consultoría se realizará en el ámbito del Componente </w:t>
      </w:r>
      <w:r>
        <w:rPr>
          <w:rFonts w:ascii="Arial Narrow" w:hAnsi="Arial Narrow"/>
          <w:lang w:val="es-ES_tradnl"/>
        </w:rPr>
        <w:t xml:space="preserve">II </w:t>
      </w:r>
      <w:r w:rsidRPr="00E27B2E">
        <w:rPr>
          <w:rFonts w:ascii="Arial Narrow" w:hAnsi="Arial Narrow"/>
          <w:lang w:val="es-ES_tradnl"/>
        </w:rPr>
        <w:t xml:space="preserve">y su objetivo general es </w:t>
      </w:r>
      <w:r>
        <w:rPr>
          <w:rFonts w:ascii="Arial Narrow" w:hAnsi="Arial Narrow"/>
          <w:lang w:val="es-ES_tradnl"/>
        </w:rPr>
        <w:t>p</w:t>
      </w:r>
      <w:r w:rsidRPr="001C270C">
        <w:rPr>
          <w:rFonts w:ascii="Arial Narrow" w:hAnsi="Arial Narrow"/>
          <w:lang w:val="es-ES_tradnl"/>
        </w:rPr>
        <w:t>restar servicios en la Unidad Ejecutora del Programa</w:t>
      </w:r>
      <w:r>
        <w:rPr>
          <w:rFonts w:ascii="Arial Narrow" w:hAnsi="Arial Narrow"/>
          <w:lang w:val="es-ES_tradnl"/>
        </w:rPr>
        <w:t>.</w:t>
      </w:r>
      <w:r w:rsidRPr="00E27B2E">
        <w:rPr>
          <w:rFonts w:ascii="Arial Narrow" w:hAnsi="Arial Narrow"/>
          <w:lang w:val="es-ES_tradnl"/>
        </w:rPr>
        <w:t xml:space="preserve"> </w:t>
      </w:r>
      <w:r w:rsidRPr="00997F10">
        <w:rPr>
          <w:rFonts w:ascii="Arial Narrow" w:hAnsi="Arial Narrow"/>
          <w:lang w:val="es-ES_tradnl"/>
        </w:rPr>
        <w:t>En el marco de la Resolución Ministerial 181 del 02 de agosto del 2017, el plazo del servicio de la consultoría, será a partir del siguiente día hábil de la firma del contrato hasta el 29 de septiembre del 2020</w:t>
      </w:r>
      <w:r w:rsidRPr="00E36668">
        <w:rPr>
          <w:rFonts w:ascii="Arial Narrow" w:hAnsi="Arial Narrow"/>
          <w:highlight w:val="green"/>
          <w:lang w:val="es-ES_tradnl"/>
        </w:rPr>
        <w:t xml:space="preserve">, cuenta con un presupuesto total de </w:t>
      </w:r>
      <w:r w:rsidRPr="00D8459C">
        <w:rPr>
          <w:rFonts w:ascii="Arial Narrow" w:hAnsi="Arial Narrow"/>
          <w:highlight w:val="green"/>
          <w:lang w:val="es-ES_tradnl"/>
        </w:rPr>
        <w:t xml:space="preserve">Bs. </w:t>
      </w:r>
      <w:r w:rsidR="00D8459C" w:rsidRPr="00D8459C">
        <w:rPr>
          <w:rFonts w:ascii="Arial Narrow" w:hAnsi="Arial Narrow"/>
          <w:highlight w:val="green"/>
          <w:lang w:val="es-ES_tradnl"/>
        </w:rPr>
        <w:t>412.090</w:t>
      </w:r>
      <w:r w:rsidRPr="00E36668">
        <w:rPr>
          <w:rFonts w:ascii="Arial Narrow" w:hAnsi="Arial Narrow"/>
          <w:highlight w:val="green"/>
          <w:lang w:val="es-ES_tradnl"/>
        </w:rPr>
        <w:t>.</w:t>
      </w:r>
    </w:p>
    <w:p w:rsidR="004C3958" w:rsidRDefault="004C3958" w:rsidP="00E27B2E">
      <w:pPr>
        <w:spacing w:after="120"/>
        <w:jc w:val="both"/>
        <w:rPr>
          <w:rFonts w:ascii="Arial Narrow" w:hAnsi="Arial Narrow"/>
          <w:lang w:val="es-ES_tradnl"/>
        </w:rPr>
      </w:pPr>
    </w:p>
    <w:p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Para el efecto, se invita a profesionales originarios de países miembros del BID, con el siguiente perfil profesional mínimo, presentar sus hojas de vida:</w:t>
      </w:r>
    </w:p>
    <w:p w:rsid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Formación Académica: </w:t>
      </w:r>
      <w:r w:rsidR="00032967" w:rsidRPr="00A1299A">
        <w:rPr>
          <w:rFonts w:ascii="Arial Narrow" w:hAnsi="Arial Narrow"/>
          <w:lang w:val="es-ES_tradnl"/>
        </w:rPr>
        <w:t xml:space="preserve">Título académico con grado de licenciatura </w:t>
      </w:r>
      <w:r w:rsidR="00032967" w:rsidRPr="00CD2E6A">
        <w:rPr>
          <w:rFonts w:ascii="Arial Narrow" w:hAnsi="Arial Narrow"/>
          <w:lang w:val="es-ES_tradnl"/>
        </w:rPr>
        <w:t>en</w:t>
      </w:r>
      <w:r w:rsidR="008526F2">
        <w:rPr>
          <w:rFonts w:ascii="Arial Narrow" w:hAnsi="Arial Narrow"/>
          <w:lang w:val="es-ES_tradnl"/>
        </w:rPr>
        <w:t xml:space="preserve">: </w:t>
      </w:r>
      <w:r w:rsidR="00053E62">
        <w:rPr>
          <w:rFonts w:ascii="Arial Narrow" w:hAnsi="Arial Narrow"/>
          <w:lang w:val="es-ES_tradnl"/>
        </w:rPr>
        <w:t xml:space="preserve">Ingeniería </w:t>
      </w:r>
      <w:r w:rsidR="000E5E50">
        <w:rPr>
          <w:rFonts w:ascii="Arial Narrow" w:hAnsi="Arial Narrow"/>
          <w:lang w:val="es-ES_tradnl"/>
        </w:rPr>
        <w:t>Civil</w:t>
      </w:r>
      <w:r w:rsidR="00EC1AD1">
        <w:rPr>
          <w:rFonts w:ascii="Arial Narrow" w:hAnsi="Arial Narrow"/>
          <w:lang w:val="es-ES_tradnl"/>
        </w:rPr>
        <w:t xml:space="preserve"> o Arquitectura</w:t>
      </w:r>
      <w:r w:rsidR="00053E62">
        <w:rPr>
          <w:rFonts w:ascii="Arial Narrow" w:hAnsi="Arial Narrow"/>
          <w:lang w:val="es-ES_tradnl"/>
        </w:rPr>
        <w:t>.</w:t>
      </w:r>
    </w:p>
    <w:p w:rsidR="00E36668" w:rsidRDefault="00E36668" w:rsidP="00E36668">
      <w:pPr>
        <w:jc w:val="both"/>
        <w:rPr>
          <w:rFonts w:ascii="Arial Narrow" w:hAnsi="Arial Narrow"/>
          <w:lang w:val="es-ES_tradnl"/>
        </w:rPr>
      </w:pPr>
    </w:p>
    <w:p w:rsidR="00E36668" w:rsidRDefault="00E36668" w:rsidP="00E36668">
      <w:pPr>
        <w:ind w:left="360"/>
        <w:jc w:val="both"/>
        <w:rPr>
          <w:rFonts w:ascii="Arial Narrow" w:hAnsi="Arial Narrow"/>
          <w:lang w:val="es-ES_tradnl"/>
        </w:rPr>
      </w:pPr>
      <w:r w:rsidRPr="00EC700F">
        <w:rPr>
          <w:rFonts w:ascii="Arial Narrow" w:hAnsi="Arial Narrow"/>
          <w:lang w:val="es-ES_tradnl"/>
        </w:rPr>
        <w:t>Se evaluará positivamente toda formación profesional adicional: maestrías, postgrados, diplomados, seminarios, cursos o talleres relacionados con la consultoría.</w:t>
      </w:r>
    </w:p>
    <w:p w:rsidR="00E36668" w:rsidRPr="00E27B2E" w:rsidRDefault="00E36668" w:rsidP="00E36668">
      <w:pPr>
        <w:jc w:val="both"/>
        <w:rPr>
          <w:rFonts w:ascii="Arial Narrow" w:hAnsi="Arial Narrow"/>
          <w:lang w:val="es-ES_tradnl"/>
        </w:rPr>
      </w:pPr>
    </w:p>
    <w:p w:rsidR="00E27B2E" w:rsidRP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Experiencia Profesional General: </w:t>
      </w:r>
      <w:r w:rsidR="00032967" w:rsidRPr="00350946">
        <w:rPr>
          <w:rFonts w:ascii="Arial Narrow" w:hAnsi="Arial Narrow"/>
          <w:lang w:val="es-ES_tradnl"/>
        </w:rPr>
        <w:t xml:space="preserve">Acreditar al </w:t>
      </w:r>
      <w:r w:rsidR="00032967" w:rsidRPr="008526F2">
        <w:rPr>
          <w:rFonts w:ascii="Arial Narrow" w:hAnsi="Arial Narrow"/>
          <w:highlight w:val="yellow"/>
          <w:lang w:val="es-ES_tradnl"/>
        </w:rPr>
        <w:t>menos ochenta y cuatro (84)</w:t>
      </w:r>
      <w:r w:rsidR="00032967" w:rsidRPr="00350946">
        <w:rPr>
          <w:rFonts w:ascii="Arial Narrow" w:hAnsi="Arial Narrow"/>
          <w:lang w:val="es-ES_tradnl"/>
        </w:rPr>
        <w:t xml:space="preserve"> meses de experiencia profesional general, contabilizada a partir de la obtención del primer </w:t>
      </w:r>
      <w:r w:rsidR="008526F2" w:rsidRPr="00350946">
        <w:rPr>
          <w:rFonts w:ascii="Arial Narrow" w:hAnsi="Arial Narrow"/>
          <w:lang w:val="es-ES_tradnl"/>
        </w:rPr>
        <w:t>Título Académico</w:t>
      </w:r>
      <w:r w:rsidR="00032967" w:rsidRPr="00350946">
        <w:rPr>
          <w:rFonts w:ascii="Arial Narrow" w:hAnsi="Arial Narrow"/>
          <w:lang w:val="es-ES_tradnl"/>
        </w:rPr>
        <w:t>.</w:t>
      </w:r>
    </w:p>
    <w:p w:rsidR="00E27B2E" w:rsidRPr="00E27B2E" w:rsidRDefault="00E27B2E" w:rsidP="00E27B2E">
      <w:pPr>
        <w:numPr>
          <w:ilvl w:val="0"/>
          <w:numId w:val="13"/>
        </w:numPr>
        <w:tabs>
          <w:tab w:val="clear" w:pos="720"/>
          <w:tab w:val="num" w:pos="360"/>
        </w:tabs>
        <w:ind w:left="360"/>
        <w:jc w:val="both"/>
        <w:rPr>
          <w:rFonts w:ascii="Arial Narrow" w:hAnsi="Arial Narrow"/>
          <w:lang w:val="es-ES_tradnl"/>
        </w:rPr>
      </w:pPr>
      <w:r w:rsidRPr="00E27B2E">
        <w:rPr>
          <w:rFonts w:ascii="Arial Narrow" w:hAnsi="Arial Narrow"/>
          <w:lang w:val="es-ES_tradnl"/>
        </w:rPr>
        <w:t>Experiencia Profesional Específica</w:t>
      </w:r>
      <w:r w:rsidR="00032967">
        <w:rPr>
          <w:rFonts w:ascii="Arial Narrow" w:hAnsi="Arial Narrow"/>
          <w:lang w:val="es-ES_tradnl"/>
        </w:rPr>
        <w:t xml:space="preserve"> 1</w:t>
      </w:r>
      <w:r w:rsidRPr="00E27B2E">
        <w:rPr>
          <w:rFonts w:ascii="Arial Narrow" w:hAnsi="Arial Narrow"/>
          <w:lang w:val="es-ES_tradnl"/>
        </w:rPr>
        <w:t xml:space="preserve">: </w:t>
      </w:r>
      <w:r w:rsidR="00032967" w:rsidRPr="00350946">
        <w:rPr>
          <w:rFonts w:ascii="Arial Narrow" w:hAnsi="Arial Narrow"/>
          <w:lang w:val="es-ES_tradnl"/>
        </w:rPr>
        <w:t xml:space="preserve">Acreditar experiencia profesional específica </w:t>
      </w:r>
      <w:r w:rsidR="00453857" w:rsidRPr="00453857">
        <w:rPr>
          <w:rFonts w:ascii="Arial Narrow" w:hAnsi="Arial Narrow"/>
          <w:highlight w:val="yellow"/>
          <w:lang w:val="es-ES_tradnl"/>
        </w:rPr>
        <w:t>al menos sesenta  (60) meses o cinco años, contabilizada a partir de la obtención del primer Título Académico</w:t>
      </w:r>
      <w:r w:rsidR="00775DF0">
        <w:rPr>
          <w:rFonts w:ascii="Arial Narrow" w:hAnsi="Arial Narrow"/>
          <w:highlight w:val="yellow"/>
          <w:lang w:val="es-ES_tradnl"/>
        </w:rPr>
        <w:t xml:space="preserve"> en</w:t>
      </w:r>
      <w:r w:rsidR="00453857" w:rsidRPr="00453857">
        <w:rPr>
          <w:rFonts w:ascii="Arial Narrow" w:hAnsi="Arial Narrow"/>
          <w:highlight w:val="yellow"/>
          <w:lang w:val="es-ES_tradnl"/>
        </w:rPr>
        <w:t xml:space="preserve"> </w:t>
      </w:r>
      <w:r w:rsidR="00597D9D">
        <w:rPr>
          <w:rFonts w:ascii="Arial Narrow" w:hAnsi="Arial Narrow"/>
          <w:highlight w:val="yellow"/>
          <w:lang w:val="es-ES_tradnl"/>
        </w:rPr>
        <w:t xml:space="preserve">diseño, ejecución, </w:t>
      </w:r>
      <w:r w:rsidR="00775DF0">
        <w:rPr>
          <w:rFonts w:ascii="Arial Narrow" w:hAnsi="Arial Narrow"/>
          <w:highlight w:val="yellow"/>
          <w:lang w:val="es-ES_tradnl"/>
        </w:rPr>
        <w:t xml:space="preserve">supervisión, fiscalización o seguimiento de </w:t>
      </w:r>
      <w:r w:rsidR="00453857" w:rsidRPr="00453857">
        <w:rPr>
          <w:rFonts w:ascii="Arial Narrow" w:hAnsi="Arial Narrow"/>
          <w:highlight w:val="yellow"/>
          <w:lang w:val="es-ES_tradnl"/>
        </w:rPr>
        <w:t>proyectos de</w:t>
      </w:r>
      <w:r w:rsidR="0037614D">
        <w:rPr>
          <w:rFonts w:ascii="Arial Narrow" w:hAnsi="Arial Narrow"/>
          <w:highlight w:val="yellow"/>
          <w:lang w:val="es-ES_tradnl"/>
        </w:rPr>
        <w:t xml:space="preserve"> infraestructura</w:t>
      </w:r>
      <w:r w:rsidR="005637E2">
        <w:rPr>
          <w:rFonts w:ascii="Arial Narrow" w:hAnsi="Arial Narrow"/>
          <w:highlight w:val="yellow"/>
          <w:lang w:val="es-ES_tradnl"/>
        </w:rPr>
        <w:t xml:space="preserve"> hidráulica y/o infraestructura de edificaci</w:t>
      </w:r>
      <w:r w:rsidR="005637E2">
        <w:rPr>
          <w:rFonts w:ascii="Arial Narrow" w:hAnsi="Arial Narrow"/>
          <w:lang w:val="es-ES_tradnl"/>
        </w:rPr>
        <w:t>ón</w:t>
      </w:r>
      <w:r w:rsidR="00053E62">
        <w:rPr>
          <w:rFonts w:ascii="Arial Narrow" w:hAnsi="Arial Narrow"/>
          <w:lang w:val="es-ES_tradnl"/>
        </w:rPr>
        <w:t>.</w:t>
      </w:r>
    </w:p>
    <w:p w:rsidR="00E27B2E" w:rsidRPr="005637E2" w:rsidRDefault="00032967" w:rsidP="006E25B0">
      <w:pPr>
        <w:numPr>
          <w:ilvl w:val="0"/>
          <w:numId w:val="13"/>
        </w:numPr>
        <w:tabs>
          <w:tab w:val="clear" w:pos="720"/>
          <w:tab w:val="num" w:pos="360"/>
        </w:tabs>
        <w:ind w:left="360"/>
        <w:jc w:val="both"/>
        <w:rPr>
          <w:rFonts w:ascii="Arial Narrow" w:hAnsi="Arial Narrow"/>
          <w:highlight w:val="yellow"/>
          <w:lang w:val="es-ES_tradnl"/>
        </w:rPr>
      </w:pPr>
      <w:r w:rsidRPr="006E25B0">
        <w:rPr>
          <w:rFonts w:ascii="Arial Narrow" w:hAnsi="Arial Narrow"/>
          <w:lang w:val="es-ES_tradnl"/>
        </w:rPr>
        <w:t>Experiencia Profesional Específica 2</w:t>
      </w:r>
      <w:r w:rsidR="00E27B2E" w:rsidRPr="006E25B0">
        <w:rPr>
          <w:rFonts w:ascii="Arial Narrow" w:hAnsi="Arial Narrow"/>
          <w:lang w:val="es-ES_tradnl"/>
        </w:rPr>
        <w:t xml:space="preserve">: </w:t>
      </w:r>
      <w:r w:rsidR="006E25B0" w:rsidRPr="006E25B0">
        <w:rPr>
          <w:rFonts w:ascii="Arial Narrow" w:hAnsi="Arial Narrow"/>
          <w:lang w:val="es-ES_tradnl"/>
        </w:rPr>
        <w:t xml:space="preserve">Acreditar experiencia profesional específica </w:t>
      </w:r>
      <w:r w:rsidR="00453857" w:rsidRPr="00453857">
        <w:rPr>
          <w:rFonts w:ascii="Arial Narrow" w:hAnsi="Arial Narrow"/>
          <w:highlight w:val="yellow"/>
          <w:lang w:val="es-ES_tradnl"/>
        </w:rPr>
        <w:t>al menos veinticuatro (24) meses o dos años, contabilizada a partir de la obtención del primer título académico</w:t>
      </w:r>
      <w:r w:rsidR="004F0163">
        <w:rPr>
          <w:rFonts w:ascii="Arial Narrow" w:hAnsi="Arial Narrow"/>
          <w:highlight w:val="yellow"/>
          <w:lang w:val="es-ES_tradnl"/>
        </w:rPr>
        <w:t>,</w:t>
      </w:r>
      <w:r w:rsidR="00453857" w:rsidRPr="00453857">
        <w:rPr>
          <w:rFonts w:ascii="Arial Narrow" w:hAnsi="Arial Narrow"/>
          <w:highlight w:val="yellow"/>
          <w:lang w:val="es-ES_tradnl"/>
        </w:rPr>
        <w:t xml:space="preserve"> en </w:t>
      </w:r>
      <w:r w:rsidR="00775DF0">
        <w:rPr>
          <w:rFonts w:ascii="Arial Narrow" w:hAnsi="Arial Narrow"/>
          <w:highlight w:val="yellow"/>
          <w:lang w:val="es-ES_tradnl"/>
        </w:rPr>
        <w:t>evaluación de</w:t>
      </w:r>
      <w:r w:rsidR="00453857" w:rsidRPr="00453857">
        <w:rPr>
          <w:rFonts w:ascii="Arial Narrow" w:hAnsi="Arial Narrow"/>
          <w:highlight w:val="yellow"/>
          <w:lang w:val="es-ES_tradnl"/>
        </w:rPr>
        <w:t xml:space="preserve"> proyectos de </w:t>
      </w:r>
      <w:r w:rsidR="00AC18E1">
        <w:rPr>
          <w:rFonts w:ascii="Arial Narrow" w:hAnsi="Arial Narrow"/>
          <w:highlight w:val="yellow"/>
          <w:lang w:val="es-ES_tradnl"/>
        </w:rPr>
        <w:t xml:space="preserve">infraestructura </w:t>
      </w:r>
      <w:r w:rsidR="005637E2" w:rsidRPr="005637E2">
        <w:rPr>
          <w:rFonts w:ascii="Arial Narrow" w:hAnsi="Arial Narrow"/>
          <w:highlight w:val="yellow"/>
          <w:lang w:val="es-ES_tradnl"/>
        </w:rPr>
        <w:t>hidráulica y/o infraestructura de edificaci</w:t>
      </w:r>
      <w:r w:rsidR="005637E2">
        <w:rPr>
          <w:rFonts w:ascii="Arial Narrow" w:hAnsi="Arial Narrow"/>
          <w:highlight w:val="yellow"/>
          <w:lang w:val="es-ES_tradnl"/>
        </w:rPr>
        <w:t>ón</w:t>
      </w:r>
      <w:r w:rsidRPr="005637E2">
        <w:rPr>
          <w:rFonts w:ascii="Arial Narrow" w:hAnsi="Arial Narrow"/>
          <w:highlight w:val="yellow"/>
          <w:lang w:val="es-ES_tradnl"/>
        </w:rPr>
        <w:t>.</w:t>
      </w:r>
    </w:p>
    <w:p w:rsidR="00E27B2E" w:rsidRPr="00E27B2E" w:rsidRDefault="00E27B2E" w:rsidP="00E27B2E">
      <w:pPr>
        <w:tabs>
          <w:tab w:val="left" w:pos="360"/>
        </w:tabs>
        <w:ind w:left="360" w:hanging="240"/>
        <w:jc w:val="both"/>
        <w:rPr>
          <w:rFonts w:ascii="Arial Narrow" w:hAnsi="Arial Narrow"/>
          <w:lang w:val="es-ES_tradnl"/>
        </w:rPr>
      </w:pPr>
    </w:p>
    <w:p w:rsidR="00E27B2E" w:rsidRPr="006E25B0" w:rsidRDefault="00E27B2E" w:rsidP="00E27B2E">
      <w:pPr>
        <w:jc w:val="both"/>
        <w:rPr>
          <w:rFonts w:ascii="Arial Narrow" w:hAnsi="Arial Narrow"/>
          <w:shd w:val="clear" w:color="auto" w:fill="CCFFFF"/>
          <w:lang w:val="pt-BR"/>
        </w:rPr>
      </w:pPr>
      <w:r w:rsidRPr="00C804AC">
        <w:rPr>
          <w:rFonts w:ascii="Arial Narrow" w:hAnsi="Arial Narrow"/>
          <w:lang w:val="es-ES_tradnl"/>
        </w:rPr>
        <w:t>Los Términos de Referencia y otros documentos para la presentación de postulaciones podrán ser recabados, en horario de trabajo, en las oficinas de</w:t>
      </w:r>
      <w:r w:rsidR="00AE4CC6">
        <w:rPr>
          <w:rFonts w:ascii="Arial Narrow" w:hAnsi="Arial Narrow"/>
          <w:lang w:val="es-ES_tradnl"/>
        </w:rPr>
        <w:t xml:space="preserve"> la Dirección General de Asuntos Administrativos – Unidad Administrativa</w:t>
      </w:r>
      <w:r w:rsidRPr="00C804AC">
        <w:rPr>
          <w:rFonts w:ascii="Arial Narrow" w:hAnsi="Arial Narrow"/>
          <w:lang w:val="es-ES_tradnl"/>
        </w:rPr>
        <w:t>, en la siguiente dirección</w:t>
      </w:r>
      <w:r w:rsidR="00017D5F">
        <w:rPr>
          <w:rFonts w:ascii="Arial Narrow" w:hAnsi="Arial Narrow"/>
          <w:lang w:val="es-ES_tradnl"/>
        </w:rPr>
        <w:t>:</w:t>
      </w:r>
      <w:r w:rsidRPr="00C804AC">
        <w:rPr>
          <w:rFonts w:ascii="Arial Narrow" w:hAnsi="Arial Narrow"/>
          <w:lang w:val="es-ES_tradnl"/>
        </w:rPr>
        <w:t xml:space="preserve"> </w:t>
      </w:r>
      <w:r w:rsidR="00CB76AB" w:rsidRPr="006735AA">
        <w:rPr>
          <w:rFonts w:ascii="Arial Narrow" w:hAnsi="Arial Narrow"/>
          <w:shd w:val="clear" w:color="auto" w:fill="CCFFFF"/>
          <w:lang w:val="es-ES_tradnl"/>
        </w:rPr>
        <w:t xml:space="preserve">Av. </w:t>
      </w:r>
      <w:proofErr w:type="spellStart"/>
      <w:r w:rsidR="00CB76AB" w:rsidRPr="006735AA">
        <w:rPr>
          <w:rFonts w:ascii="Arial Narrow" w:hAnsi="Arial Narrow"/>
          <w:shd w:val="clear" w:color="auto" w:fill="CCFFFF"/>
          <w:lang w:val="pt-BR"/>
        </w:rPr>
        <w:t>Maris</w:t>
      </w:r>
      <w:r w:rsidR="006E25B0">
        <w:rPr>
          <w:rFonts w:ascii="Arial Narrow" w:hAnsi="Arial Narrow"/>
          <w:shd w:val="clear" w:color="auto" w:fill="CCFFFF"/>
          <w:lang w:val="pt-BR"/>
        </w:rPr>
        <w:t>cal</w:t>
      </w:r>
      <w:proofErr w:type="spellEnd"/>
      <w:r w:rsidR="006E25B0">
        <w:rPr>
          <w:rFonts w:ascii="Arial Narrow" w:hAnsi="Arial Narrow"/>
          <w:shd w:val="clear" w:color="auto" w:fill="CCFFFF"/>
          <w:lang w:val="pt-BR"/>
        </w:rPr>
        <w:t xml:space="preserve"> Santa Cruz N° 1092 esquina C</w:t>
      </w:r>
      <w:r w:rsidR="00CB76AB" w:rsidRPr="006735AA">
        <w:rPr>
          <w:rFonts w:ascii="Arial Narrow" w:hAnsi="Arial Narrow"/>
          <w:shd w:val="clear" w:color="auto" w:fill="CCFFFF"/>
          <w:lang w:val="pt-BR"/>
        </w:rPr>
        <w:t>alle Oruro piso 3</w:t>
      </w:r>
      <w:r w:rsidR="007132BF">
        <w:rPr>
          <w:rFonts w:ascii="Arial Narrow" w:hAnsi="Arial Narrow"/>
          <w:shd w:val="clear" w:color="auto" w:fill="CCFFFF"/>
          <w:lang w:val="pt-BR"/>
        </w:rPr>
        <w:t xml:space="preserve"> </w:t>
      </w:r>
      <w:r w:rsidRPr="00C804AC">
        <w:rPr>
          <w:rFonts w:ascii="Arial Narrow" w:hAnsi="Arial Narrow"/>
          <w:lang w:val="es-ES_tradnl"/>
        </w:rPr>
        <w:t xml:space="preserve">en la ciudad de </w:t>
      </w:r>
      <w:r w:rsidR="00541790" w:rsidRPr="00C804AC">
        <w:rPr>
          <w:rFonts w:ascii="Arial Narrow" w:hAnsi="Arial Narrow"/>
          <w:lang w:val="es-ES_tradnl"/>
        </w:rPr>
        <w:t>La Paz</w:t>
      </w:r>
      <w:r w:rsidR="00017D5F">
        <w:rPr>
          <w:rFonts w:ascii="Arial Narrow" w:hAnsi="Arial Narrow"/>
          <w:lang w:val="es-ES_tradnl"/>
        </w:rPr>
        <w:t xml:space="preserve">, a partir </w:t>
      </w:r>
      <w:r w:rsidR="00017D5F" w:rsidRPr="00E654F9">
        <w:rPr>
          <w:rFonts w:ascii="Arial Narrow" w:hAnsi="Arial Narrow"/>
          <w:highlight w:val="green"/>
          <w:lang w:val="es-ES_tradnl"/>
        </w:rPr>
        <w:t>del</w:t>
      </w:r>
      <w:r w:rsidR="00861616" w:rsidRPr="00E654F9">
        <w:rPr>
          <w:rFonts w:ascii="Arial Narrow" w:hAnsi="Arial Narrow"/>
          <w:highlight w:val="green"/>
          <w:lang w:val="es-ES_tradnl"/>
        </w:rPr>
        <w:t xml:space="preserve"> </w:t>
      </w:r>
      <w:r w:rsidR="00A15FDE">
        <w:rPr>
          <w:rFonts w:ascii="Arial Narrow" w:hAnsi="Arial Narrow"/>
          <w:highlight w:val="green"/>
          <w:lang w:val="es-ES_tradnl"/>
        </w:rPr>
        <w:t>08</w:t>
      </w:r>
      <w:r w:rsidR="00861616" w:rsidRPr="00E654F9">
        <w:rPr>
          <w:rFonts w:ascii="Arial Narrow" w:hAnsi="Arial Narrow"/>
          <w:highlight w:val="green"/>
          <w:lang w:val="es-ES_tradnl"/>
        </w:rPr>
        <w:t xml:space="preserve"> de</w:t>
      </w:r>
      <w:r w:rsidR="00642CF0" w:rsidRPr="00E654F9">
        <w:rPr>
          <w:rFonts w:ascii="Arial Narrow" w:hAnsi="Arial Narrow"/>
          <w:highlight w:val="green"/>
          <w:lang w:val="es-ES_tradnl"/>
        </w:rPr>
        <w:t xml:space="preserve"> </w:t>
      </w:r>
      <w:r w:rsidR="00A15FDE">
        <w:rPr>
          <w:rFonts w:ascii="Arial Narrow" w:hAnsi="Arial Narrow"/>
          <w:highlight w:val="green"/>
          <w:lang w:val="es-ES_tradnl"/>
        </w:rPr>
        <w:t xml:space="preserve">junio </w:t>
      </w:r>
      <w:r w:rsidR="00C804AC" w:rsidRPr="00E654F9">
        <w:rPr>
          <w:rFonts w:ascii="Arial Narrow" w:hAnsi="Arial Narrow"/>
          <w:highlight w:val="green"/>
          <w:lang w:val="es-ES_tradnl"/>
        </w:rPr>
        <w:t>de 201</w:t>
      </w:r>
      <w:r w:rsidR="006735AA" w:rsidRPr="00E654F9">
        <w:rPr>
          <w:rFonts w:ascii="Arial Narrow" w:hAnsi="Arial Narrow"/>
          <w:highlight w:val="green"/>
          <w:lang w:val="es-ES_tradnl"/>
        </w:rPr>
        <w:t>8</w:t>
      </w:r>
      <w:r w:rsidRPr="00E654F9">
        <w:rPr>
          <w:rFonts w:ascii="Arial Narrow" w:hAnsi="Arial Narrow"/>
          <w:highlight w:val="green"/>
          <w:lang w:val="es-ES_tradnl"/>
        </w:rPr>
        <w:t>.</w:t>
      </w:r>
      <w:r w:rsidRPr="00E27B2E">
        <w:rPr>
          <w:rFonts w:ascii="Arial Narrow" w:hAnsi="Arial Narrow"/>
          <w:lang w:val="es-ES_tradnl"/>
        </w:rPr>
        <w:t xml:space="preserve"> </w:t>
      </w:r>
    </w:p>
    <w:p w:rsidR="00017D5F" w:rsidRDefault="00017D5F" w:rsidP="00E27B2E">
      <w:pPr>
        <w:jc w:val="both"/>
        <w:rPr>
          <w:rFonts w:ascii="Arial Narrow" w:hAnsi="Arial Narrow"/>
          <w:lang w:val="es-ES_tradnl"/>
        </w:rPr>
      </w:pPr>
    </w:p>
    <w:p w:rsidR="00E27B2E" w:rsidRPr="00E27B2E" w:rsidRDefault="00017D5F" w:rsidP="00E27B2E">
      <w:pPr>
        <w:jc w:val="both"/>
        <w:rPr>
          <w:rFonts w:ascii="Arial Narrow" w:hAnsi="Arial Narrow"/>
          <w:lang w:val="es-ES_tradnl"/>
        </w:rPr>
      </w:pPr>
      <w:r w:rsidRPr="00017D5F">
        <w:rPr>
          <w:rFonts w:ascii="Arial Narrow" w:hAnsi="Arial Narrow"/>
          <w:lang w:val="es-ES_tradnl"/>
        </w:rPr>
        <w:t xml:space="preserve">Los profesionales interesados deberán presentar la documentación solicitada, en la dirección antes </w:t>
      </w:r>
      <w:r>
        <w:rPr>
          <w:rFonts w:ascii="Arial Narrow" w:hAnsi="Arial Narrow"/>
          <w:lang w:val="es-ES_tradnl"/>
        </w:rPr>
        <w:t>mencionada</w:t>
      </w:r>
      <w:r w:rsidRPr="00017D5F">
        <w:rPr>
          <w:rFonts w:ascii="Arial Narrow" w:hAnsi="Arial Narrow"/>
          <w:lang w:val="es-ES_tradnl"/>
        </w:rPr>
        <w:t xml:space="preserve">, a más </w:t>
      </w:r>
      <w:r w:rsidR="00601248" w:rsidRPr="00017D5F">
        <w:rPr>
          <w:rFonts w:ascii="Arial Narrow" w:hAnsi="Arial Narrow"/>
          <w:lang w:val="es-ES_tradnl"/>
        </w:rPr>
        <w:t>tardar hasta</w:t>
      </w:r>
      <w:r w:rsidRPr="00017D5F">
        <w:rPr>
          <w:rFonts w:ascii="Arial Narrow" w:hAnsi="Arial Narrow"/>
          <w:lang w:val="es-ES_tradnl"/>
        </w:rPr>
        <w:t xml:space="preserve"> el día </w:t>
      </w:r>
      <w:r w:rsidR="00A15FDE">
        <w:rPr>
          <w:rFonts w:ascii="Arial Narrow" w:hAnsi="Arial Narrow"/>
          <w:lang w:val="es-ES_tradnl"/>
        </w:rPr>
        <w:t>14</w:t>
      </w:r>
      <w:r w:rsidRPr="00E654F9">
        <w:rPr>
          <w:rFonts w:ascii="Arial Narrow" w:hAnsi="Arial Narrow"/>
          <w:highlight w:val="green"/>
          <w:lang w:val="es-ES_tradnl"/>
        </w:rPr>
        <w:t xml:space="preserve"> de </w:t>
      </w:r>
      <w:r w:rsidR="00A15FDE">
        <w:rPr>
          <w:rFonts w:ascii="Arial Narrow" w:hAnsi="Arial Narrow"/>
          <w:highlight w:val="green"/>
          <w:lang w:val="es-ES_tradnl"/>
        </w:rPr>
        <w:t>junio</w:t>
      </w:r>
      <w:r w:rsidR="00EC1AD1">
        <w:rPr>
          <w:rFonts w:ascii="Arial Narrow" w:hAnsi="Arial Narrow"/>
          <w:highlight w:val="green"/>
          <w:lang w:val="es-ES_tradnl"/>
        </w:rPr>
        <w:t xml:space="preserve"> </w:t>
      </w:r>
      <w:proofErr w:type="spellStart"/>
      <w:r w:rsidRPr="00E654F9">
        <w:rPr>
          <w:rFonts w:ascii="Arial Narrow" w:hAnsi="Arial Narrow"/>
          <w:highlight w:val="green"/>
          <w:lang w:val="es-ES_tradnl"/>
        </w:rPr>
        <w:t>de</w:t>
      </w:r>
      <w:proofErr w:type="spellEnd"/>
      <w:r w:rsidRPr="00E654F9">
        <w:rPr>
          <w:rFonts w:ascii="Arial Narrow" w:hAnsi="Arial Narrow"/>
          <w:highlight w:val="green"/>
          <w:lang w:val="es-ES_tradnl"/>
        </w:rPr>
        <w:t xml:space="preserve"> 201</w:t>
      </w:r>
      <w:r w:rsidR="006735AA" w:rsidRPr="00E654F9">
        <w:rPr>
          <w:rFonts w:ascii="Arial Narrow" w:hAnsi="Arial Narrow"/>
          <w:highlight w:val="green"/>
          <w:lang w:val="es-ES_tradnl"/>
        </w:rPr>
        <w:t>8</w:t>
      </w:r>
      <w:r w:rsidR="00525BDD">
        <w:rPr>
          <w:rFonts w:ascii="Arial Narrow" w:hAnsi="Arial Narrow"/>
          <w:lang w:val="es-ES_tradnl"/>
        </w:rPr>
        <w:t xml:space="preserve"> a horas 1</w:t>
      </w:r>
      <w:r w:rsidR="00A15FDE">
        <w:rPr>
          <w:rFonts w:ascii="Arial Narrow" w:hAnsi="Arial Narrow"/>
          <w:lang w:val="es-ES_tradnl"/>
        </w:rPr>
        <w:t>5</w:t>
      </w:r>
      <w:r w:rsidR="00525BDD">
        <w:rPr>
          <w:rFonts w:ascii="Arial Narrow" w:hAnsi="Arial Narrow"/>
          <w:lang w:val="es-ES_tradnl"/>
        </w:rPr>
        <w:t>:0</w:t>
      </w:r>
      <w:r w:rsidRPr="00017D5F">
        <w:rPr>
          <w:rFonts w:ascii="Arial Narrow" w:hAnsi="Arial Narrow"/>
          <w:lang w:val="es-ES_tradnl"/>
        </w:rPr>
        <w:t xml:space="preserve">0. No se devolverá la documentación recibida.  </w:t>
      </w:r>
    </w:p>
    <w:p w:rsidR="00E27B2E" w:rsidRPr="00E27B2E" w:rsidRDefault="00E27B2E" w:rsidP="00E27B2E">
      <w:pPr>
        <w:jc w:val="center"/>
        <w:rPr>
          <w:rFonts w:ascii="Arial Narrow" w:hAnsi="Arial Narrow" w:cs="TimesNewRoman"/>
          <w:shd w:val="clear" w:color="auto" w:fill="CCFFFF"/>
          <w:lang w:val="es-ES_tradnl" w:eastAsia="en-US"/>
        </w:rPr>
      </w:pPr>
    </w:p>
    <w:p w:rsidR="00E27B2E" w:rsidRPr="00E27B2E" w:rsidRDefault="00E27B2E" w:rsidP="00E27B2E">
      <w:pPr>
        <w:jc w:val="center"/>
        <w:rPr>
          <w:rFonts w:ascii="Arial Narrow" w:hAnsi="Arial Narrow" w:cs="TimesNewRoman"/>
          <w:shd w:val="clear" w:color="auto" w:fill="CCFFFF"/>
          <w:lang w:val="es-ES_tradnl" w:eastAsia="en-US"/>
        </w:rPr>
      </w:pPr>
    </w:p>
    <w:p w:rsidR="00541790" w:rsidRDefault="00541790" w:rsidP="00541790">
      <w:pPr>
        <w:jc w:val="both"/>
        <w:rPr>
          <w:rFonts w:ascii="Arial Narrow" w:hAnsi="Arial Narrow"/>
          <w:sz w:val="18"/>
          <w:szCs w:val="18"/>
          <w:lang w:val="es-ES_tradnl"/>
        </w:rPr>
      </w:pPr>
    </w:p>
    <w:p w:rsidR="00E36668" w:rsidRPr="00541790" w:rsidRDefault="00E36668" w:rsidP="00541790">
      <w:pPr>
        <w:jc w:val="both"/>
        <w:rPr>
          <w:rFonts w:ascii="Arial Narrow" w:hAnsi="Arial Narrow"/>
          <w:sz w:val="18"/>
          <w:szCs w:val="18"/>
          <w:lang w:val="es-ES_tradnl"/>
        </w:rPr>
      </w:pPr>
    </w:p>
    <w:p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Lic. Javier </w:t>
      </w:r>
      <w:r w:rsidR="006C29B7" w:rsidRPr="00541790">
        <w:rPr>
          <w:rFonts w:ascii="Arial Narrow" w:hAnsi="Arial Narrow"/>
          <w:lang w:val="es-ES_tradnl"/>
        </w:rPr>
        <w:t>Calderón</w:t>
      </w:r>
      <w:r w:rsidRPr="00541790">
        <w:rPr>
          <w:rFonts w:ascii="Arial Narrow" w:hAnsi="Arial Narrow"/>
          <w:lang w:val="es-ES_tradnl"/>
        </w:rPr>
        <w:t xml:space="preserve"> </w:t>
      </w:r>
      <w:r w:rsidR="000A7A2E">
        <w:rPr>
          <w:rFonts w:ascii="Arial Narrow" w:hAnsi="Arial Narrow"/>
          <w:lang w:val="es-ES_tradnl"/>
        </w:rPr>
        <w:t>Paz</w:t>
      </w:r>
    </w:p>
    <w:p w:rsidR="00541790" w:rsidRPr="00541790" w:rsidRDefault="00541790" w:rsidP="00541790">
      <w:pPr>
        <w:jc w:val="center"/>
        <w:rPr>
          <w:rFonts w:ascii="Arial Narrow" w:hAnsi="Arial Narrow"/>
          <w:lang w:val="es-ES_tradnl"/>
        </w:rPr>
      </w:pPr>
      <w:r w:rsidRPr="00541790">
        <w:rPr>
          <w:rFonts w:ascii="Arial Narrow" w:hAnsi="Arial Narrow"/>
          <w:lang w:val="es-ES_tradnl"/>
        </w:rPr>
        <w:t>Director General de Asuntos Administrativos</w:t>
      </w:r>
    </w:p>
    <w:p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MPD </w:t>
      </w:r>
    </w:p>
    <w:p w:rsidR="00E27B2E" w:rsidRDefault="00E27B2E" w:rsidP="00E27B2E">
      <w:pPr>
        <w:ind w:left="840"/>
        <w:jc w:val="right"/>
        <w:rPr>
          <w:rFonts w:ascii="Arial Narrow" w:hAnsi="Arial Narrow"/>
          <w:b/>
          <w:lang w:val="es-ES_tradnl"/>
        </w:rPr>
      </w:pPr>
      <w:r w:rsidRPr="00E27B2E">
        <w:rPr>
          <w:rFonts w:ascii="Arial Narrow" w:hAnsi="Arial Narrow"/>
          <w:lang w:val="es-ES_tradnl"/>
        </w:rPr>
        <w:br w:type="page"/>
      </w:r>
    </w:p>
    <w:p w:rsidR="00E27B2E" w:rsidRPr="00A07644" w:rsidRDefault="00E27B2E" w:rsidP="00A07644">
      <w:pPr>
        <w:ind w:left="840"/>
        <w:jc w:val="right"/>
        <w:rPr>
          <w:rFonts w:ascii="Arial Narrow" w:hAnsi="Arial Narrow"/>
          <w:b/>
          <w:lang w:val="es-ES_tradnl"/>
        </w:rPr>
      </w:pPr>
    </w:p>
    <w:p w:rsidR="003604C5" w:rsidRPr="00A1299A" w:rsidRDefault="00915BD6" w:rsidP="00A1299A">
      <w:pPr>
        <w:jc w:val="right"/>
        <w:rPr>
          <w:rFonts w:ascii="Arial Narrow" w:hAnsi="Arial Narrow"/>
          <w:b/>
          <w:lang w:val="es-ES_tradnl"/>
        </w:rPr>
      </w:pPr>
      <w:r w:rsidRPr="00A1299A">
        <w:rPr>
          <w:rFonts w:ascii="Arial Narrow" w:hAnsi="Arial Narrow"/>
          <w:b/>
          <w:lang w:val="es-ES_tradnl"/>
        </w:rPr>
        <w:t>DOC-2</w:t>
      </w:r>
    </w:p>
    <w:p w:rsidR="00C63322" w:rsidRPr="00A1299A" w:rsidRDefault="00C63322" w:rsidP="00E132F4">
      <w:pPr>
        <w:jc w:val="center"/>
        <w:rPr>
          <w:rFonts w:ascii="Arial Narrow" w:hAnsi="Arial Narrow"/>
          <w:b/>
          <w:lang w:val="es-ES_tradnl"/>
        </w:rPr>
      </w:pPr>
    </w:p>
    <w:p w:rsidR="00E132F4" w:rsidRPr="00A1299A" w:rsidRDefault="00E132F4" w:rsidP="00E132F4">
      <w:pPr>
        <w:jc w:val="center"/>
        <w:rPr>
          <w:rFonts w:ascii="Arial Narrow" w:hAnsi="Arial Narrow"/>
          <w:b/>
          <w:lang w:val="es-ES_tradnl"/>
        </w:rPr>
      </w:pPr>
      <w:r w:rsidRPr="00A1299A">
        <w:rPr>
          <w:rFonts w:ascii="Arial Narrow" w:hAnsi="Arial Narrow"/>
          <w:b/>
          <w:lang w:val="es-ES_tradnl"/>
        </w:rPr>
        <w:t>TÉRMINOS DE REFERENCIA</w:t>
      </w:r>
    </w:p>
    <w:p w:rsidR="00E132F4" w:rsidRPr="00A1299A" w:rsidRDefault="00A1299A" w:rsidP="00A1299A">
      <w:pPr>
        <w:tabs>
          <w:tab w:val="center" w:pos="5100"/>
          <w:tab w:val="left" w:pos="5550"/>
        </w:tabs>
        <w:rPr>
          <w:rFonts w:ascii="Arial Narrow" w:hAnsi="Arial Narrow"/>
          <w:b/>
          <w:lang w:val="es-ES_tradnl"/>
        </w:rPr>
      </w:pPr>
      <w:r w:rsidRPr="00A1299A">
        <w:rPr>
          <w:rFonts w:ascii="Arial Narrow" w:hAnsi="Arial Narrow"/>
          <w:b/>
          <w:lang w:val="es-ES_tradnl"/>
        </w:rPr>
        <w:tab/>
      </w:r>
      <w:r w:rsidR="00E132F4" w:rsidRPr="00A1299A">
        <w:rPr>
          <w:rFonts w:ascii="Arial Narrow" w:hAnsi="Arial Narrow"/>
          <w:b/>
          <w:lang w:val="es-ES_tradnl"/>
        </w:rPr>
        <w:t xml:space="preserve"> </w:t>
      </w:r>
      <w:r w:rsidRPr="00A1299A">
        <w:rPr>
          <w:rFonts w:ascii="Arial Narrow" w:hAnsi="Arial Narrow"/>
          <w:b/>
          <w:lang w:val="es-ES_tradnl"/>
        </w:rPr>
        <w:tab/>
      </w:r>
    </w:p>
    <w:p w:rsidR="00E132F4" w:rsidRPr="00A1299A" w:rsidRDefault="00E132F4" w:rsidP="00E132F4">
      <w:pPr>
        <w:jc w:val="center"/>
        <w:rPr>
          <w:rFonts w:ascii="Arial Narrow" w:hAnsi="Arial Narrow"/>
          <w:b/>
          <w:lang w:val="es-ES_tradnl"/>
        </w:rPr>
      </w:pPr>
      <w:r w:rsidRPr="00A1299A">
        <w:rPr>
          <w:rFonts w:ascii="Arial Narrow" w:hAnsi="Arial Narrow"/>
          <w:b/>
          <w:lang w:val="es-ES_tradnl"/>
        </w:rPr>
        <w:t>NOMBRE DE LA CONSULTORÍA: “</w:t>
      </w:r>
      <w:r w:rsidR="00F568AB" w:rsidRPr="00A1299A">
        <w:rPr>
          <w:rFonts w:ascii="Arial Narrow" w:hAnsi="Arial Narrow"/>
          <w:b/>
          <w:lang w:val="es-ES_tradnl"/>
        </w:rPr>
        <w:t>ESPECIALISTA EN</w:t>
      </w:r>
      <w:r w:rsidR="0054667C">
        <w:rPr>
          <w:rFonts w:ascii="Arial Narrow" w:hAnsi="Arial Narrow"/>
          <w:b/>
          <w:lang w:val="es-ES_tradnl"/>
        </w:rPr>
        <w:t xml:space="preserve"> </w:t>
      </w:r>
      <w:r w:rsidR="00901716">
        <w:rPr>
          <w:rFonts w:ascii="Arial Narrow" w:hAnsi="Arial Narrow"/>
          <w:b/>
          <w:lang w:val="es-ES_tradnl"/>
        </w:rPr>
        <w:t>INFRAESTRUCTURA</w:t>
      </w:r>
      <w:r w:rsidRPr="00A1299A">
        <w:rPr>
          <w:rFonts w:ascii="Arial Narrow" w:hAnsi="Arial Narrow"/>
          <w:b/>
          <w:lang w:val="es-ES_tradnl"/>
        </w:rPr>
        <w:t>”</w:t>
      </w:r>
    </w:p>
    <w:p w:rsidR="00F568AB" w:rsidRPr="00A1299A" w:rsidRDefault="00F568AB" w:rsidP="00E132F4">
      <w:pPr>
        <w:jc w:val="center"/>
        <w:rPr>
          <w:rFonts w:ascii="Arial Narrow" w:hAnsi="Arial Narrow"/>
          <w:lang w:val="es-ES_tradnl"/>
        </w:rPr>
      </w:pPr>
    </w:p>
    <w:p w:rsidR="00E132F4" w:rsidRPr="00A1299A" w:rsidRDefault="00E132F4" w:rsidP="00E132F4">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A1299A">
        <w:rPr>
          <w:rFonts w:ascii="Arial Narrow" w:hAnsi="Arial Narrow"/>
          <w:b/>
          <w:lang w:val="es-ES_tradnl"/>
        </w:rPr>
        <w:t>ANTECEDENTES</w:t>
      </w:r>
      <w:r w:rsidR="005309D1" w:rsidRPr="00A1299A">
        <w:rPr>
          <w:rFonts w:ascii="Arial Narrow" w:hAnsi="Arial Narrow"/>
          <w:b/>
          <w:lang w:val="es-ES_tradnl"/>
        </w:rPr>
        <w:t xml:space="preserve"> </w:t>
      </w:r>
    </w:p>
    <w:p w:rsidR="00E132F4" w:rsidRPr="00A1299A" w:rsidRDefault="00E132F4" w:rsidP="00E132F4">
      <w:pPr>
        <w:tabs>
          <w:tab w:val="left" w:pos="-1440"/>
          <w:tab w:val="left" w:pos="-720"/>
        </w:tabs>
        <w:suppressAutoHyphens/>
        <w:ind w:left="426"/>
        <w:jc w:val="both"/>
        <w:rPr>
          <w:rFonts w:ascii="Arial Narrow" w:hAnsi="Arial Narrow"/>
          <w:b/>
          <w:lang w:val="es-ES_tradnl"/>
        </w:rPr>
      </w:pPr>
    </w:p>
    <w:p w:rsidR="00872BF3" w:rsidRPr="00A1299A" w:rsidRDefault="00872BF3" w:rsidP="00872BF3">
      <w:pPr>
        <w:ind w:left="426"/>
        <w:jc w:val="both"/>
        <w:rPr>
          <w:rFonts w:ascii="Arial Narrow" w:hAnsi="Arial Narrow"/>
          <w:lang w:val="es-ES_tradnl"/>
        </w:rPr>
      </w:pPr>
      <w:bookmarkStart w:id="1" w:name="OLE_LINK1"/>
      <w:r w:rsidRPr="00A1299A">
        <w:rPr>
          <w:rFonts w:ascii="Arial Narrow" w:hAnsi="Arial Narrow"/>
          <w:lang w:val="es-ES_tradnl"/>
        </w:rPr>
        <w:t xml:space="preserve">El Estado Plurinacional de Bolivia ha suscrito el Contrato de Préstamo 3534/BL-BO con el Banco Interamericano de Desarrollo BID para el financiamiento y ejecución del Programa de Apoyo a la </w:t>
      </w:r>
      <w:proofErr w:type="spellStart"/>
      <w:r w:rsidRPr="00A1299A">
        <w:rPr>
          <w:rFonts w:ascii="Arial Narrow" w:hAnsi="Arial Narrow"/>
          <w:lang w:val="es-ES_tradnl"/>
        </w:rPr>
        <w:t>Preinversión</w:t>
      </w:r>
      <w:proofErr w:type="spellEnd"/>
      <w:r w:rsidR="002C41F6" w:rsidRPr="00A1299A">
        <w:rPr>
          <w:rFonts w:ascii="Arial Narrow" w:hAnsi="Arial Narrow"/>
          <w:lang w:val="es-ES_tradnl"/>
        </w:rPr>
        <w:t xml:space="preserve"> </w:t>
      </w:r>
      <w:r w:rsidR="00D9172E" w:rsidRPr="00A1299A">
        <w:rPr>
          <w:rFonts w:ascii="Arial Narrow" w:hAnsi="Arial Narrow"/>
          <w:lang w:val="es-ES_tradnl"/>
        </w:rPr>
        <w:t>para el</w:t>
      </w:r>
      <w:r w:rsidR="002C41F6" w:rsidRPr="00A1299A">
        <w:rPr>
          <w:rFonts w:ascii="Arial Narrow" w:hAnsi="Arial Narrow"/>
          <w:lang w:val="es-ES_tradnl"/>
        </w:rPr>
        <w:t xml:space="preserve"> Desarrollo</w:t>
      </w:r>
      <w:r w:rsidR="003D4A20">
        <w:rPr>
          <w:rFonts w:ascii="Arial Narrow" w:hAnsi="Arial Narrow"/>
          <w:lang w:val="es-ES_tradnl"/>
        </w:rPr>
        <w:t xml:space="preserve">, el mismo que </w:t>
      </w:r>
      <w:r w:rsidR="00B03576" w:rsidRPr="00A1299A">
        <w:rPr>
          <w:rFonts w:ascii="Arial Narrow" w:hAnsi="Arial Narrow"/>
          <w:lang w:val="es-ES_tradnl"/>
        </w:rPr>
        <w:t xml:space="preserve">está </w:t>
      </w:r>
      <w:r w:rsidRPr="00A1299A">
        <w:rPr>
          <w:rFonts w:ascii="Arial Narrow" w:hAnsi="Arial Narrow"/>
          <w:lang w:val="es-ES_tradnl"/>
        </w:rPr>
        <w:t>a cargo del Ministerio de Planificación del Desarrollo a través del Viceministerio de Inversión Pública y Financiamiento Externo.</w:t>
      </w:r>
    </w:p>
    <w:p w:rsidR="00872BF3" w:rsidRPr="00A1299A" w:rsidRDefault="00872BF3" w:rsidP="00872BF3">
      <w:pPr>
        <w:ind w:left="426"/>
        <w:jc w:val="both"/>
        <w:rPr>
          <w:rFonts w:ascii="Arial Narrow" w:hAnsi="Arial Narrow"/>
          <w:lang w:val="es-ES_tradnl"/>
        </w:rPr>
      </w:pPr>
    </w:p>
    <w:p w:rsidR="00872BF3" w:rsidRPr="00A1299A" w:rsidRDefault="00872BF3" w:rsidP="00872BF3">
      <w:pPr>
        <w:ind w:left="426"/>
        <w:jc w:val="both"/>
        <w:rPr>
          <w:rFonts w:ascii="Arial Narrow" w:hAnsi="Arial Narrow"/>
          <w:lang w:val="es-ES_tradnl"/>
        </w:rPr>
      </w:pPr>
      <w:r w:rsidRPr="00A1299A">
        <w:rPr>
          <w:rFonts w:ascii="Arial Narrow" w:hAnsi="Arial Narrow"/>
          <w:lang w:val="es-ES_tradnl"/>
        </w:rPr>
        <w:t xml:space="preserve">El Programa está estructurado en dos Componentes orientados a: Componente I </w:t>
      </w:r>
      <w:proofErr w:type="spellStart"/>
      <w:r w:rsidRPr="00A1299A">
        <w:rPr>
          <w:rFonts w:ascii="Arial Narrow" w:hAnsi="Arial Narrow"/>
          <w:lang w:val="es-ES_tradnl"/>
        </w:rPr>
        <w:t>Preinversión</w:t>
      </w:r>
      <w:proofErr w:type="spellEnd"/>
      <w:r w:rsidRPr="00A1299A">
        <w:rPr>
          <w:rFonts w:ascii="Arial Narrow" w:hAnsi="Arial Narrow"/>
          <w:lang w:val="es-ES_tradnl"/>
        </w:rPr>
        <w:t xml:space="preserve"> en áreas priorizadas y  </w:t>
      </w:r>
      <w:r w:rsidR="00541790" w:rsidRPr="00A1299A">
        <w:rPr>
          <w:rFonts w:ascii="Arial Narrow" w:hAnsi="Arial Narrow"/>
          <w:lang w:val="es-ES_tradnl"/>
        </w:rPr>
        <w:t>Componente II Administración y S</w:t>
      </w:r>
      <w:r w:rsidRPr="00A1299A">
        <w:rPr>
          <w:rFonts w:ascii="Arial Narrow" w:hAnsi="Arial Narrow"/>
          <w:lang w:val="es-ES_tradnl"/>
        </w:rPr>
        <w:t>eguimiento de Estudios.</w:t>
      </w:r>
    </w:p>
    <w:p w:rsidR="00872BF3" w:rsidRPr="00A1299A" w:rsidRDefault="00872BF3" w:rsidP="00872BF3">
      <w:pPr>
        <w:ind w:left="426"/>
        <w:jc w:val="both"/>
        <w:rPr>
          <w:rFonts w:ascii="Arial Narrow" w:hAnsi="Arial Narrow"/>
          <w:lang w:val="es-ES_tradnl"/>
        </w:rPr>
      </w:pPr>
    </w:p>
    <w:p w:rsidR="00E132F4" w:rsidRPr="00A1299A" w:rsidRDefault="00872BF3" w:rsidP="00872BF3">
      <w:pPr>
        <w:ind w:left="426"/>
        <w:jc w:val="both"/>
        <w:rPr>
          <w:rFonts w:ascii="Arial Narrow" w:hAnsi="Arial Narrow"/>
          <w:lang w:val="es-ES_tradnl"/>
        </w:rPr>
      </w:pPr>
      <w:r w:rsidRPr="00A1299A">
        <w:rPr>
          <w:rFonts w:ascii="Arial Narrow" w:hAnsi="Arial Narrow"/>
          <w:lang w:val="es-ES_tradnl"/>
        </w:rPr>
        <w:t>Para tal efecto, el Viceministerio de Inversión Pública y Financiamiento Externo requiere contratar un Consultor Individual para realizar el trabajo descrito en el presente Término de Referencia.</w:t>
      </w:r>
    </w:p>
    <w:p w:rsidR="00E132F4" w:rsidRPr="00A1299A" w:rsidRDefault="00E132F4" w:rsidP="00E132F4">
      <w:pPr>
        <w:ind w:left="426"/>
        <w:jc w:val="both"/>
        <w:rPr>
          <w:rFonts w:ascii="Arial Narrow" w:hAnsi="Arial Narrow"/>
          <w:lang w:val="es-ES_tradnl"/>
        </w:rPr>
      </w:pPr>
    </w:p>
    <w:bookmarkEnd w:id="1"/>
    <w:p w:rsidR="00E132F4" w:rsidRPr="00A1299A" w:rsidRDefault="00E132F4" w:rsidP="00A1299A">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A1299A">
        <w:rPr>
          <w:rFonts w:ascii="Arial Narrow" w:hAnsi="Arial Narrow"/>
          <w:b/>
          <w:lang w:val="es-ES_tradnl"/>
        </w:rPr>
        <w:t>OBJETIVOS DE LA CONSULTORÍA</w:t>
      </w:r>
    </w:p>
    <w:p w:rsidR="00E132F4" w:rsidRPr="00A1299A" w:rsidRDefault="00E132F4" w:rsidP="00E132F4">
      <w:pPr>
        <w:ind w:left="360"/>
        <w:jc w:val="both"/>
        <w:rPr>
          <w:rFonts w:ascii="Arial Narrow" w:hAnsi="Arial Narrow"/>
          <w:lang w:val="es-ES_tradnl"/>
        </w:rPr>
      </w:pPr>
    </w:p>
    <w:p w:rsidR="00E132F4" w:rsidRPr="007D3209" w:rsidRDefault="00E132F4" w:rsidP="00E132F4">
      <w:pPr>
        <w:numPr>
          <w:ilvl w:val="1"/>
          <w:numId w:val="4"/>
        </w:numPr>
        <w:jc w:val="both"/>
        <w:rPr>
          <w:rFonts w:ascii="Arial Narrow" w:hAnsi="Arial Narrow"/>
          <w:b/>
          <w:lang w:val="es-ES_tradnl"/>
        </w:rPr>
      </w:pPr>
      <w:r w:rsidRPr="007D3209">
        <w:rPr>
          <w:rFonts w:ascii="Arial Narrow" w:hAnsi="Arial Narrow"/>
          <w:b/>
          <w:lang w:val="es-ES_tradnl"/>
        </w:rPr>
        <w:t>General</w:t>
      </w:r>
    </w:p>
    <w:p w:rsidR="00B03576" w:rsidRPr="00A1299A" w:rsidRDefault="00B03576" w:rsidP="00B03576">
      <w:pPr>
        <w:ind w:left="222" w:right="213"/>
        <w:rPr>
          <w:rFonts w:ascii="Arial Narrow" w:hAnsi="Arial Narrow"/>
          <w:lang w:val="es-ES_tradnl"/>
        </w:rPr>
      </w:pPr>
    </w:p>
    <w:p w:rsidR="00B03576" w:rsidRPr="00A1299A" w:rsidRDefault="00B03576" w:rsidP="00945E26">
      <w:pPr>
        <w:ind w:left="426" w:right="213"/>
        <w:jc w:val="both"/>
        <w:rPr>
          <w:rFonts w:ascii="Arial Narrow" w:hAnsi="Arial Narrow"/>
          <w:lang w:val="es-ES_tradnl"/>
        </w:rPr>
      </w:pPr>
      <w:r w:rsidRPr="00A1299A">
        <w:rPr>
          <w:rFonts w:ascii="Arial Narrow" w:hAnsi="Arial Narrow"/>
          <w:lang w:val="es-ES_tradnl"/>
        </w:rPr>
        <w:t xml:space="preserve">Prestar servicios en la Unidad </w:t>
      </w:r>
      <w:r w:rsidR="00FB2005" w:rsidRPr="00A1299A">
        <w:rPr>
          <w:rFonts w:ascii="Arial Narrow" w:hAnsi="Arial Narrow"/>
          <w:lang w:val="es-ES_tradnl"/>
        </w:rPr>
        <w:t>Ejecutora del Programa</w:t>
      </w:r>
      <w:r w:rsidR="006735AA">
        <w:rPr>
          <w:rFonts w:ascii="Arial Narrow" w:hAnsi="Arial Narrow"/>
          <w:lang w:val="es-ES_tradnl"/>
        </w:rPr>
        <w:t xml:space="preserve">, impulsando la elaboración de </w:t>
      </w:r>
      <w:proofErr w:type="spellStart"/>
      <w:r w:rsidR="006735AA">
        <w:rPr>
          <w:rFonts w:ascii="Arial Narrow" w:hAnsi="Arial Narrow"/>
          <w:lang w:val="es-ES_tradnl"/>
        </w:rPr>
        <w:t>preinversiones</w:t>
      </w:r>
      <w:proofErr w:type="spellEnd"/>
      <w:r w:rsidR="003D4A20">
        <w:rPr>
          <w:rFonts w:ascii="Arial Narrow" w:hAnsi="Arial Narrow"/>
          <w:lang w:val="es-ES_tradnl"/>
        </w:rPr>
        <w:t>,</w:t>
      </w:r>
      <w:r w:rsidR="006735AA">
        <w:rPr>
          <w:rFonts w:ascii="Arial Narrow" w:hAnsi="Arial Narrow"/>
          <w:lang w:val="es-ES_tradnl"/>
        </w:rPr>
        <w:t xml:space="preserve"> estudios de calidad, conforme a la normativa vigente,</w:t>
      </w:r>
      <w:r w:rsidRPr="00A1299A">
        <w:rPr>
          <w:rFonts w:ascii="Arial Narrow" w:hAnsi="Arial Narrow"/>
          <w:lang w:val="es-ES_tradnl"/>
        </w:rPr>
        <w:t xml:space="preserve"> verifica</w:t>
      </w:r>
      <w:r w:rsidR="006735AA">
        <w:rPr>
          <w:rFonts w:ascii="Arial Narrow" w:hAnsi="Arial Narrow"/>
          <w:lang w:val="es-ES_tradnl"/>
        </w:rPr>
        <w:t xml:space="preserve">ndo, </w:t>
      </w:r>
      <w:r w:rsidRPr="00A1299A">
        <w:rPr>
          <w:rFonts w:ascii="Arial Narrow" w:hAnsi="Arial Narrow"/>
          <w:lang w:val="es-ES_tradnl"/>
        </w:rPr>
        <w:t>supervisa</w:t>
      </w:r>
      <w:r w:rsidR="006735AA">
        <w:rPr>
          <w:rFonts w:ascii="Arial Narrow" w:hAnsi="Arial Narrow"/>
          <w:lang w:val="es-ES_tradnl"/>
        </w:rPr>
        <w:t xml:space="preserve">ndo y </w:t>
      </w:r>
      <w:r w:rsidR="00E35250">
        <w:rPr>
          <w:rFonts w:ascii="Arial Narrow" w:hAnsi="Arial Narrow"/>
          <w:lang w:val="es-ES_tradnl"/>
        </w:rPr>
        <w:t>monitorea</w:t>
      </w:r>
      <w:r w:rsidR="006735AA">
        <w:rPr>
          <w:rFonts w:ascii="Arial Narrow" w:hAnsi="Arial Narrow"/>
          <w:lang w:val="es-ES_tradnl"/>
        </w:rPr>
        <w:t xml:space="preserve">ndo </w:t>
      </w:r>
      <w:r w:rsidRPr="00A1299A">
        <w:rPr>
          <w:rFonts w:ascii="Arial Narrow" w:hAnsi="Arial Narrow"/>
          <w:lang w:val="es-ES_tradnl"/>
        </w:rPr>
        <w:t>objetivamente los pro</w:t>
      </w:r>
      <w:r w:rsidR="006735AA">
        <w:rPr>
          <w:rFonts w:ascii="Arial Narrow" w:hAnsi="Arial Narrow"/>
          <w:lang w:val="es-ES_tradnl"/>
        </w:rPr>
        <w:t xml:space="preserve">yectos de </w:t>
      </w:r>
      <w:proofErr w:type="spellStart"/>
      <w:r w:rsidR="006735AA">
        <w:rPr>
          <w:rFonts w:ascii="Arial Narrow" w:hAnsi="Arial Narrow"/>
          <w:lang w:val="es-ES_tradnl"/>
        </w:rPr>
        <w:t>preinversión</w:t>
      </w:r>
      <w:proofErr w:type="spellEnd"/>
      <w:r w:rsidR="006735AA">
        <w:rPr>
          <w:rFonts w:ascii="Arial Narrow" w:hAnsi="Arial Narrow"/>
          <w:lang w:val="es-ES_tradnl"/>
        </w:rPr>
        <w:t xml:space="preserve"> contratados en el marco del programa y otros que le sean asignados, de acuerdo a </w:t>
      </w:r>
      <w:r w:rsidRPr="00A1299A">
        <w:rPr>
          <w:rFonts w:ascii="Arial Narrow" w:hAnsi="Arial Narrow"/>
          <w:lang w:val="es-ES_tradnl"/>
        </w:rPr>
        <w:t>la normativa</w:t>
      </w:r>
      <w:r w:rsidR="00FB2005" w:rsidRPr="00A1299A">
        <w:rPr>
          <w:rFonts w:ascii="Arial Narrow" w:hAnsi="Arial Narrow"/>
          <w:lang w:val="es-ES_tradnl"/>
        </w:rPr>
        <w:t xml:space="preserve"> </w:t>
      </w:r>
      <w:r w:rsidR="006735AA">
        <w:rPr>
          <w:rFonts w:ascii="Arial Narrow" w:hAnsi="Arial Narrow"/>
          <w:lang w:val="es-ES_tradnl"/>
        </w:rPr>
        <w:t>vigente</w:t>
      </w:r>
      <w:r w:rsidR="00834937">
        <w:rPr>
          <w:rFonts w:ascii="Arial Narrow" w:hAnsi="Arial Narrow"/>
          <w:lang w:val="es-ES_tradnl"/>
        </w:rPr>
        <w:t>,</w:t>
      </w:r>
      <w:r w:rsidRPr="00A1299A">
        <w:rPr>
          <w:rFonts w:ascii="Arial Narrow" w:hAnsi="Arial Narrow"/>
          <w:lang w:val="es-ES_tradnl"/>
        </w:rPr>
        <w:t xml:space="preserve"> en coordinación con las instancias respectivas de</w:t>
      </w:r>
      <w:r w:rsidR="00FB2005" w:rsidRPr="00A1299A">
        <w:rPr>
          <w:rFonts w:ascii="Arial Narrow" w:hAnsi="Arial Narrow"/>
          <w:lang w:val="es-ES_tradnl"/>
        </w:rPr>
        <w:t xml:space="preserve"> los proyectos</w:t>
      </w:r>
      <w:r w:rsidRPr="00A1299A">
        <w:rPr>
          <w:rFonts w:ascii="Arial Narrow" w:hAnsi="Arial Narrow"/>
          <w:lang w:val="es-ES_tradnl"/>
        </w:rPr>
        <w:t>.</w:t>
      </w:r>
    </w:p>
    <w:p w:rsidR="00E132F4" w:rsidRPr="00A1299A" w:rsidRDefault="00E132F4" w:rsidP="00E132F4">
      <w:pPr>
        <w:jc w:val="both"/>
        <w:rPr>
          <w:rFonts w:ascii="Arial Narrow" w:hAnsi="Arial Narrow"/>
          <w:lang w:val="es-ES_tradnl"/>
        </w:rPr>
      </w:pPr>
    </w:p>
    <w:p w:rsidR="00E132F4" w:rsidRPr="007D3209" w:rsidRDefault="00E132F4" w:rsidP="00E132F4">
      <w:pPr>
        <w:numPr>
          <w:ilvl w:val="1"/>
          <w:numId w:val="4"/>
        </w:numPr>
        <w:jc w:val="both"/>
        <w:rPr>
          <w:rFonts w:ascii="Arial Narrow" w:hAnsi="Arial Narrow"/>
          <w:b/>
          <w:lang w:val="es-ES_tradnl"/>
        </w:rPr>
      </w:pPr>
      <w:r w:rsidRPr="007D3209">
        <w:rPr>
          <w:rFonts w:ascii="Arial Narrow" w:hAnsi="Arial Narrow"/>
          <w:b/>
          <w:lang w:val="es-ES_tradnl"/>
        </w:rPr>
        <w:t>Específicos</w:t>
      </w:r>
    </w:p>
    <w:p w:rsidR="00945E26" w:rsidRPr="00A1299A" w:rsidRDefault="00945E26" w:rsidP="00945E26">
      <w:pPr>
        <w:ind w:left="792"/>
        <w:jc w:val="both"/>
        <w:rPr>
          <w:rFonts w:ascii="Arial Narrow" w:hAnsi="Arial Narrow"/>
          <w:lang w:val="es-ES_tradnl"/>
        </w:rPr>
      </w:pPr>
    </w:p>
    <w:p w:rsidR="00945E26" w:rsidRPr="00A1299A" w:rsidRDefault="006735AA" w:rsidP="00945E26">
      <w:pPr>
        <w:pStyle w:val="Prrafodelista"/>
        <w:numPr>
          <w:ilvl w:val="0"/>
          <w:numId w:val="46"/>
        </w:numPr>
        <w:tabs>
          <w:tab w:val="left" w:pos="1440"/>
          <w:tab w:val="left" w:pos="8647"/>
        </w:tabs>
        <w:ind w:left="709" w:hanging="283"/>
        <w:jc w:val="both"/>
        <w:rPr>
          <w:rFonts w:ascii="Arial Narrow" w:hAnsi="Arial Narrow"/>
          <w:sz w:val="20"/>
          <w:szCs w:val="20"/>
          <w:lang w:eastAsia="es-ES"/>
        </w:rPr>
      </w:pPr>
      <w:r>
        <w:rPr>
          <w:rFonts w:ascii="Arial Narrow" w:hAnsi="Arial Narrow"/>
          <w:sz w:val="20"/>
          <w:szCs w:val="20"/>
          <w:lang w:eastAsia="es-ES"/>
        </w:rPr>
        <w:t xml:space="preserve">Garantizar la calidad de las </w:t>
      </w:r>
      <w:proofErr w:type="spellStart"/>
      <w:r>
        <w:rPr>
          <w:rFonts w:ascii="Arial Narrow" w:hAnsi="Arial Narrow"/>
          <w:sz w:val="20"/>
          <w:szCs w:val="20"/>
          <w:lang w:eastAsia="es-ES"/>
        </w:rPr>
        <w:t>preinversiones</w:t>
      </w:r>
      <w:proofErr w:type="spellEnd"/>
      <w:r w:rsidR="003D4A20">
        <w:rPr>
          <w:rFonts w:ascii="Arial Narrow" w:hAnsi="Arial Narrow"/>
          <w:sz w:val="20"/>
          <w:szCs w:val="20"/>
          <w:lang w:eastAsia="es-ES"/>
        </w:rPr>
        <w:t>, en el marco de la normativa vigente</w:t>
      </w:r>
      <w:r>
        <w:rPr>
          <w:rFonts w:ascii="Arial Narrow" w:hAnsi="Arial Narrow"/>
          <w:sz w:val="20"/>
          <w:szCs w:val="20"/>
          <w:lang w:eastAsia="es-ES"/>
        </w:rPr>
        <w:t xml:space="preserve"> </w:t>
      </w:r>
      <w:r w:rsidR="00945E26" w:rsidRPr="00A1299A">
        <w:rPr>
          <w:rFonts w:ascii="Arial Narrow" w:hAnsi="Arial Narrow"/>
          <w:sz w:val="20"/>
          <w:szCs w:val="20"/>
          <w:lang w:eastAsia="es-ES"/>
        </w:rPr>
        <w:t xml:space="preserve">y el </w:t>
      </w:r>
      <w:r>
        <w:rPr>
          <w:rFonts w:ascii="Arial Narrow" w:hAnsi="Arial Narrow"/>
          <w:sz w:val="20"/>
          <w:szCs w:val="20"/>
          <w:lang w:eastAsia="es-ES"/>
        </w:rPr>
        <w:t>cumplimiento de los objetivos establecidos en el marco del programa</w:t>
      </w:r>
      <w:r w:rsidR="00945E26" w:rsidRPr="00A1299A">
        <w:rPr>
          <w:rFonts w:ascii="Arial Narrow" w:hAnsi="Arial Narrow"/>
          <w:sz w:val="20"/>
          <w:szCs w:val="20"/>
          <w:lang w:eastAsia="es-ES"/>
        </w:rPr>
        <w:t>.</w:t>
      </w:r>
    </w:p>
    <w:p w:rsidR="00945E26" w:rsidRPr="00A1299A" w:rsidRDefault="00945E26" w:rsidP="00945E26">
      <w:pPr>
        <w:tabs>
          <w:tab w:val="left" w:pos="1440"/>
          <w:tab w:val="left" w:pos="8647"/>
        </w:tabs>
        <w:ind w:left="709" w:hanging="283"/>
        <w:jc w:val="both"/>
        <w:rPr>
          <w:rFonts w:ascii="Arial Narrow" w:hAnsi="Arial Narrow"/>
          <w:lang w:val="es-ES_tradnl"/>
        </w:rPr>
      </w:pPr>
    </w:p>
    <w:p w:rsidR="00E132F4" w:rsidRPr="00A1299A" w:rsidRDefault="00945E26" w:rsidP="00945E26">
      <w:pPr>
        <w:pStyle w:val="Prrafodelista"/>
        <w:numPr>
          <w:ilvl w:val="0"/>
          <w:numId w:val="46"/>
        </w:numPr>
        <w:tabs>
          <w:tab w:val="left" w:pos="1440"/>
          <w:tab w:val="left" w:pos="8647"/>
        </w:tabs>
        <w:ind w:left="709" w:hanging="283"/>
        <w:jc w:val="both"/>
        <w:rPr>
          <w:rFonts w:ascii="Arial Narrow" w:hAnsi="Arial Narrow"/>
          <w:sz w:val="20"/>
          <w:szCs w:val="20"/>
          <w:lang w:eastAsia="es-ES"/>
        </w:rPr>
      </w:pPr>
      <w:r w:rsidRPr="00A1299A">
        <w:rPr>
          <w:rFonts w:ascii="Arial Narrow" w:hAnsi="Arial Narrow"/>
          <w:sz w:val="20"/>
          <w:szCs w:val="20"/>
          <w:lang w:eastAsia="es-ES"/>
        </w:rPr>
        <w:t xml:space="preserve">Efectuar la gestión de todas las actividades necesarias para </w:t>
      </w:r>
      <w:r w:rsidR="00565D2C">
        <w:rPr>
          <w:rFonts w:ascii="Arial Narrow" w:hAnsi="Arial Narrow"/>
          <w:sz w:val="20"/>
          <w:szCs w:val="20"/>
          <w:lang w:eastAsia="es-ES"/>
        </w:rPr>
        <w:t xml:space="preserve">contar con </w:t>
      </w:r>
      <w:proofErr w:type="spellStart"/>
      <w:r w:rsidR="00565D2C">
        <w:rPr>
          <w:rFonts w:ascii="Arial Narrow" w:hAnsi="Arial Narrow"/>
          <w:sz w:val="20"/>
          <w:szCs w:val="20"/>
          <w:lang w:eastAsia="es-ES"/>
        </w:rPr>
        <w:t>preinversiones</w:t>
      </w:r>
      <w:proofErr w:type="spellEnd"/>
      <w:r w:rsidR="00565D2C">
        <w:rPr>
          <w:rFonts w:ascii="Arial Narrow" w:hAnsi="Arial Narrow"/>
          <w:sz w:val="20"/>
          <w:szCs w:val="20"/>
          <w:lang w:eastAsia="es-ES"/>
        </w:rPr>
        <w:t xml:space="preserve"> de calidad</w:t>
      </w:r>
      <w:r w:rsidRPr="00A1299A">
        <w:rPr>
          <w:rFonts w:ascii="Arial Narrow" w:hAnsi="Arial Narrow"/>
          <w:sz w:val="20"/>
          <w:szCs w:val="20"/>
          <w:lang w:eastAsia="es-ES"/>
        </w:rPr>
        <w:t xml:space="preserve">, a fin de cumplir con las metas y </w:t>
      </w:r>
      <w:r w:rsidR="00565D2C">
        <w:rPr>
          <w:rFonts w:ascii="Arial Narrow" w:hAnsi="Arial Narrow"/>
          <w:sz w:val="20"/>
          <w:szCs w:val="20"/>
          <w:lang w:eastAsia="es-ES"/>
        </w:rPr>
        <w:t>objetivos</w:t>
      </w:r>
      <w:r w:rsidRPr="00A1299A">
        <w:rPr>
          <w:rFonts w:ascii="Arial Narrow" w:hAnsi="Arial Narrow"/>
          <w:sz w:val="20"/>
          <w:szCs w:val="20"/>
          <w:lang w:eastAsia="es-ES"/>
        </w:rPr>
        <w:t xml:space="preserve"> establecidos en el Contrato de Préstamo</w:t>
      </w:r>
      <w:r w:rsidR="003D4A20">
        <w:rPr>
          <w:rFonts w:ascii="Arial Narrow" w:hAnsi="Arial Narrow"/>
          <w:sz w:val="20"/>
          <w:szCs w:val="20"/>
          <w:lang w:eastAsia="es-ES"/>
        </w:rPr>
        <w:t>, conforme a la normativa vigente</w:t>
      </w:r>
      <w:r w:rsidRPr="00A1299A">
        <w:rPr>
          <w:rFonts w:ascii="Arial Narrow" w:hAnsi="Arial Narrow"/>
          <w:sz w:val="20"/>
          <w:szCs w:val="20"/>
          <w:lang w:eastAsia="es-ES"/>
        </w:rPr>
        <w:t>.</w:t>
      </w:r>
      <w:r w:rsidR="00E132F4" w:rsidRPr="00A1299A">
        <w:rPr>
          <w:rFonts w:ascii="Arial Narrow" w:hAnsi="Arial Narrow"/>
          <w:sz w:val="20"/>
          <w:szCs w:val="20"/>
          <w:lang w:eastAsia="es-ES"/>
        </w:rPr>
        <w:t xml:space="preserve"> </w:t>
      </w:r>
    </w:p>
    <w:p w:rsidR="00945E26" w:rsidRPr="00A1299A" w:rsidRDefault="00945E26" w:rsidP="00945E26">
      <w:pPr>
        <w:tabs>
          <w:tab w:val="left" w:pos="1440"/>
          <w:tab w:val="left" w:pos="8647"/>
        </w:tabs>
        <w:ind w:left="426"/>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ALCANCE DE LOS SERVICIOS</w:t>
      </w:r>
    </w:p>
    <w:p w:rsidR="00AD2277" w:rsidRPr="00A1299A" w:rsidRDefault="00AD2277" w:rsidP="00E132F4">
      <w:pPr>
        <w:pStyle w:val="Sangra3detindependiente"/>
        <w:spacing w:after="0"/>
        <w:jc w:val="both"/>
        <w:rPr>
          <w:rFonts w:ascii="Arial Narrow" w:hAnsi="Arial Narrow"/>
          <w:sz w:val="20"/>
          <w:szCs w:val="20"/>
          <w:lang w:val="es-ES_tradnl"/>
        </w:rPr>
      </w:pPr>
    </w:p>
    <w:p w:rsidR="00E132F4" w:rsidRPr="00A1299A" w:rsidRDefault="00565D2C" w:rsidP="00E132F4">
      <w:pPr>
        <w:pStyle w:val="Sangra3detindependiente"/>
        <w:spacing w:after="0"/>
        <w:jc w:val="both"/>
        <w:rPr>
          <w:rFonts w:ascii="Arial Narrow" w:hAnsi="Arial Narrow"/>
          <w:sz w:val="20"/>
          <w:szCs w:val="20"/>
          <w:lang w:val="es-ES_tradnl"/>
        </w:rPr>
      </w:pPr>
      <w:r w:rsidRPr="005637E2">
        <w:rPr>
          <w:rFonts w:ascii="Arial Narrow" w:hAnsi="Arial Narrow"/>
          <w:sz w:val="20"/>
          <w:szCs w:val="20"/>
          <w:lang w:val="es-ES_tradnl"/>
        </w:rPr>
        <w:t>La Consultoría se refiere a</w:t>
      </w:r>
      <w:r w:rsidR="007D02E2">
        <w:rPr>
          <w:rFonts w:ascii="Arial Narrow" w:hAnsi="Arial Narrow"/>
          <w:sz w:val="20"/>
          <w:szCs w:val="20"/>
          <w:lang w:val="es-ES_tradnl"/>
        </w:rPr>
        <w:t xml:space="preserve"> </w:t>
      </w:r>
      <w:r w:rsidR="00AD2277" w:rsidRPr="005637E2">
        <w:rPr>
          <w:rFonts w:ascii="Arial Narrow" w:hAnsi="Arial Narrow"/>
          <w:sz w:val="20"/>
          <w:szCs w:val="20"/>
          <w:lang w:val="es-ES_tradnl"/>
        </w:rPr>
        <w:t xml:space="preserve">hacerse responsable de los </w:t>
      </w:r>
      <w:r w:rsidRPr="005637E2">
        <w:rPr>
          <w:rFonts w:ascii="Arial Narrow" w:hAnsi="Arial Narrow"/>
          <w:sz w:val="20"/>
          <w:szCs w:val="20"/>
          <w:lang w:val="es-ES_tradnl"/>
        </w:rPr>
        <w:t xml:space="preserve">proyectos de </w:t>
      </w:r>
      <w:proofErr w:type="spellStart"/>
      <w:r w:rsidRPr="005637E2">
        <w:rPr>
          <w:rFonts w:ascii="Arial Narrow" w:hAnsi="Arial Narrow"/>
          <w:sz w:val="20"/>
          <w:szCs w:val="20"/>
          <w:lang w:val="es-ES_tradnl"/>
        </w:rPr>
        <w:t>preinversión</w:t>
      </w:r>
      <w:proofErr w:type="spellEnd"/>
      <w:r w:rsidRPr="005637E2">
        <w:rPr>
          <w:rFonts w:ascii="Arial Narrow" w:hAnsi="Arial Narrow"/>
          <w:sz w:val="20"/>
          <w:szCs w:val="20"/>
          <w:lang w:val="es-ES_tradnl"/>
        </w:rPr>
        <w:t xml:space="preserve"> y sus gestiones, en el Sector </w:t>
      </w:r>
      <w:r w:rsidR="00901716" w:rsidRPr="005637E2">
        <w:rPr>
          <w:rFonts w:ascii="Arial Narrow" w:hAnsi="Arial Narrow"/>
          <w:sz w:val="20"/>
          <w:szCs w:val="20"/>
          <w:lang w:val="es-ES_tradnl"/>
        </w:rPr>
        <w:t>Infraestructura</w:t>
      </w:r>
      <w:r w:rsidR="005637E2" w:rsidRPr="005637E2">
        <w:rPr>
          <w:rFonts w:ascii="Arial Narrow" w:hAnsi="Arial Narrow"/>
          <w:sz w:val="20"/>
          <w:szCs w:val="20"/>
          <w:lang w:val="es-ES_tradnl"/>
        </w:rPr>
        <w:t xml:space="preserve"> hidráulica</w:t>
      </w:r>
      <w:r w:rsidR="005637E2">
        <w:rPr>
          <w:rFonts w:ascii="Arial Narrow" w:hAnsi="Arial Narrow"/>
          <w:sz w:val="20"/>
          <w:szCs w:val="20"/>
          <w:lang w:val="es-ES_tradnl"/>
        </w:rPr>
        <w:t xml:space="preserve"> y/o infraestructura de edificación</w:t>
      </w:r>
      <w:r>
        <w:rPr>
          <w:rFonts w:ascii="Arial Narrow" w:hAnsi="Arial Narrow"/>
          <w:sz w:val="20"/>
          <w:szCs w:val="20"/>
          <w:lang w:val="es-ES_tradnl"/>
        </w:rPr>
        <w:t>,</w:t>
      </w:r>
      <w:r w:rsidR="003D4A20">
        <w:rPr>
          <w:rFonts w:ascii="Arial Narrow" w:hAnsi="Arial Narrow"/>
          <w:sz w:val="20"/>
          <w:szCs w:val="20"/>
          <w:lang w:val="es-ES_tradnl"/>
        </w:rPr>
        <w:t xml:space="preserve"> que se e</w:t>
      </w:r>
      <w:r>
        <w:rPr>
          <w:rFonts w:ascii="Arial Narrow" w:hAnsi="Arial Narrow"/>
          <w:sz w:val="20"/>
          <w:szCs w:val="20"/>
          <w:lang w:val="es-ES_tradnl"/>
        </w:rPr>
        <w:t>jecuta</w:t>
      </w:r>
      <w:r w:rsidR="003D4A20">
        <w:rPr>
          <w:rFonts w:ascii="Arial Narrow" w:hAnsi="Arial Narrow"/>
          <w:sz w:val="20"/>
          <w:szCs w:val="20"/>
          <w:lang w:val="es-ES_tradnl"/>
        </w:rPr>
        <w:t>n</w:t>
      </w:r>
      <w:r>
        <w:rPr>
          <w:rFonts w:ascii="Arial Narrow" w:hAnsi="Arial Narrow"/>
          <w:sz w:val="20"/>
          <w:szCs w:val="20"/>
          <w:lang w:val="es-ES_tradnl"/>
        </w:rPr>
        <w:t xml:space="preserve"> en el marco del </w:t>
      </w:r>
      <w:r w:rsidR="00AD2277" w:rsidRPr="00A1299A">
        <w:rPr>
          <w:rFonts w:ascii="Arial Narrow" w:hAnsi="Arial Narrow"/>
          <w:sz w:val="20"/>
          <w:szCs w:val="20"/>
          <w:lang w:val="es-ES_tradnl"/>
        </w:rPr>
        <w:t xml:space="preserve">Programa, </w:t>
      </w:r>
      <w:r>
        <w:rPr>
          <w:rFonts w:ascii="Arial Narrow" w:hAnsi="Arial Narrow"/>
          <w:sz w:val="20"/>
          <w:szCs w:val="20"/>
          <w:lang w:val="es-ES_tradnl"/>
        </w:rPr>
        <w:t xml:space="preserve">que van desde la evaluación de las solicitudes y Términos de Referencia del sector u otros, generación de convenios de financiamiento, monitoreo, seguimiento y supervisión de proyectos de </w:t>
      </w:r>
      <w:proofErr w:type="spellStart"/>
      <w:r>
        <w:rPr>
          <w:rFonts w:ascii="Arial Narrow" w:hAnsi="Arial Narrow"/>
          <w:sz w:val="20"/>
          <w:szCs w:val="20"/>
          <w:lang w:val="es-ES_tradnl"/>
        </w:rPr>
        <w:t>preinversión</w:t>
      </w:r>
      <w:proofErr w:type="spellEnd"/>
      <w:r w:rsidR="004C5EF4">
        <w:rPr>
          <w:rFonts w:ascii="Arial Narrow" w:hAnsi="Arial Narrow"/>
          <w:sz w:val="20"/>
          <w:szCs w:val="20"/>
          <w:lang w:val="es-ES_tradnl"/>
        </w:rPr>
        <w:t>,</w:t>
      </w:r>
      <w:r w:rsidR="003D4A20">
        <w:rPr>
          <w:rFonts w:ascii="Arial Narrow" w:hAnsi="Arial Narrow"/>
          <w:sz w:val="20"/>
          <w:szCs w:val="20"/>
          <w:lang w:val="es-ES_tradnl"/>
        </w:rPr>
        <w:t xml:space="preserve"> es decir, involucra des</w:t>
      </w:r>
      <w:r>
        <w:rPr>
          <w:rFonts w:ascii="Arial Narrow" w:hAnsi="Arial Narrow"/>
          <w:sz w:val="20"/>
          <w:szCs w:val="20"/>
          <w:lang w:val="es-ES_tradnl"/>
        </w:rPr>
        <w:t>de las tareas previas h</w:t>
      </w:r>
      <w:r w:rsidR="00AD2277" w:rsidRPr="00A1299A">
        <w:rPr>
          <w:rFonts w:ascii="Arial Narrow" w:hAnsi="Arial Narrow"/>
          <w:sz w:val="20"/>
          <w:szCs w:val="20"/>
          <w:lang w:val="es-ES_tradnl"/>
        </w:rPr>
        <w:t>asta la conclusión de l</w:t>
      </w:r>
      <w:r w:rsidR="003D4A20">
        <w:rPr>
          <w:rFonts w:ascii="Arial Narrow" w:hAnsi="Arial Narrow"/>
          <w:sz w:val="20"/>
          <w:szCs w:val="20"/>
          <w:lang w:val="es-ES_tradnl"/>
        </w:rPr>
        <w:t xml:space="preserve">as </w:t>
      </w:r>
      <w:proofErr w:type="spellStart"/>
      <w:r w:rsidR="003D4A20">
        <w:rPr>
          <w:rFonts w:ascii="Arial Narrow" w:hAnsi="Arial Narrow"/>
          <w:sz w:val="20"/>
          <w:szCs w:val="20"/>
          <w:lang w:val="es-ES_tradnl"/>
        </w:rPr>
        <w:t>preinversiones</w:t>
      </w:r>
      <w:proofErr w:type="spellEnd"/>
      <w:r w:rsidR="00AD2277" w:rsidRPr="00A1299A">
        <w:rPr>
          <w:rFonts w:ascii="Arial Narrow" w:hAnsi="Arial Narrow"/>
          <w:sz w:val="20"/>
          <w:szCs w:val="20"/>
          <w:lang w:val="es-ES_tradnl"/>
        </w:rPr>
        <w:t>.</w:t>
      </w:r>
    </w:p>
    <w:p w:rsidR="00AC18E1" w:rsidRDefault="00AC18E1" w:rsidP="00E132F4">
      <w:pPr>
        <w:pStyle w:val="Sangra3detindependiente"/>
        <w:jc w:val="both"/>
        <w:rPr>
          <w:rFonts w:ascii="Arial Narrow" w:hAnsi="Arial Narrow"/>
          <w:sz w:val="20"/>
          <w:szCs w:val="20"/>
          <w:lang w:val="es-ES_tradnl"/>
        </w:rPr>
      </w:pPr>
    </w:p>
    <w:p w:rsidR="00E132F4" w:rsidRPr="00A1299A" w:rsidRDefault="00E132F4" w:rsidP="00E132F4">
      <w:pPr>
        <w:pStyle w:val="Sangra3detindependiente"/>
        <w:jc w:val="both"/>
        <w:rPr>
          <w:rFonts w:ascii="Arial Narrow" w:hAnsi="Arial Narrow"/>
          <w:sz w:val="20"/>
          <w:szCs w:val="20"/>
          <w:lang w:val="es-ES_tradnl"/>
        </w:rPr>
      </w:pPr>
      <w:r w:rsidRPr="00A1299A">
        <w:rPr>
          <w:rFonts w:ascii="Arial Narrow" w:hAnsi="Arial Narrow"/>
          <w:sz w:val="20"/>
          <w:szCs w:val="20"/>
          <w:lang w:val="es-ES_tradnl"/>
        </w:rPr>
        <w:t>Los alcances específicos de la consultoría estarán referidos principalmente a:</w:t>
      </w:r>
    </w:p>
    <w:p w:rsidR="00E132F4" w:rsidRPr="00E654F9" w:rsidRDefault="00E132F4" w:rsidP="00E132F4">
      <w:pPr>
        <w:pStyle w:val="Sangra3detindependiente"/>
        <w:numPr>
          <w:ilvl w:val="0"/>
          <w:numId w:val="41"/>
        </w:numPr>
        <w:ind w:left="720" w:hanging="294"/>
        <w:jc w:val="both"/>
        <w:rPr>
          <w:rFonts w:ascii="Arial Narrow" w:hAnsi="Arial Narrow"/>
          <w:sz w:val="20"/>
          <w:szCs w:val="20"/>
          <w:highlight w:val="yellow"/>
          <w:lang w:val="es-ES_tradnl"/>
        </w:rPr>
      </w:pPr>
      <w:r w:rsidRPr="00E654F9">
        <w:rPr>
          <w:rFonts w:ascii="Arial Narrow" w:hAnsi="Arial Narrow"/>
          <w:sz w:val="20"/>
          <w:szCs w:val="20"/>
          <w:highlight w:val="yellow"/>
          <w:lang w:val="es-ES_tradnl"/>
        </w:rPr>
        <w:t>Realizar el trabajo en el marco del C</w:t>
      </w:r>
      <w:r w:rsidR="00FB2005" w:rsidRPr="00E654F9">
        <w:rPr>
          <w:rFonts w:ascii="Arial Narrow" w:hAnsi="Arial Narrow"/>
          <w:sz w:val="20"/>
          <w:szCs w:val="20"/>
          <w:highlight w:val="yellow"/>
          <w:lang w:val="es-ES_tradnl"/>
        </w:rPr>
        <w:t>ontrato de Préstamo 3534</w:t>
      </w:r>
      <w:r w:rsidR="00AB21F9" w:rsidRPr="00E654F9">
        <w:rPr>
          <w:rFonts w:ascii="Arial Narrow" w:hAnsi="Arial Narrow"/>
          <w:sz w:val="20"/>
          <w:szCs w:val="20"/>
          <w:highlight w:val="yellow"/>
          <w:lang w:val="es-ES_tradnl"/>
        </w:rPr>
        <w:t xml:space="preserve">/BL-BO </w:t>
      </w:r>
      <w:r w:rsidRPr="00E654F9">
        <w:rPr>
          <w:rFonts w:ascii="Arial Narrow" w:hAnsi="Arial Narrow"/>
          <w:sz w:val="20"/>
          <w:szCs w:val="20"/>
          <w:highlight w:val="yellow"/>
          <w:lang w:val="es-ES_tradnl"/>
        </w:rPr>
        <w:t xml:space="preserve">y los documentos que forman parte de éste. </w:t>
      </w:r>
    </w:p>
    <w:p w:rsidR="00565D2C" w:rsidRPr="00E654F9" w:rsidRDefault="00E132F4" w:rsidP="006E25B0">
      <w:pPr>
        <w:pStyle w:val="Sangra3detindependiente"/>
        <w:numPr>
          <w:ilvl w:val="0"/>
          <w:numId w:val="41"/>
        </w:numPr>
        <w:ind w:left="720" w:hanging="294"/>
        <w:jc w:val="both"/>
        <w:rPr>
          <w:rFonts w:ascii="Arial Narrow" w:hAnsi="Arial Narrow"/>
          <w:sz w:val="20"/>
          <w:szCs w:val="20"/>
          <w:highlight w:val="yellow"/>
          <w:lang w:val="es-ES_tradnl"/>
        </w:rPr>
      </w:pPr>
      <w:r w:rsidRPr="00E654F9">
        <w:rPr>
          <w:rFonts w:ascii="Arial Narrow" w:hAnsi="Arial Narrow"/>
          <w:sz w:val="20"/>
          <w:szCs w:val="20"/>
          <w:highlight w:val="yellow"/>
          <w:lang w:val="es-ES_tradnl"/>
        </w:rPr>
        <w:t>Las actuaciones e intervenciones del</w:t>
      </w:r>
      <w:r w:rsidR="004C5EF4" w:rsidRPr="00E654F9">
        <w:rPr>
          <w:rFonts w:ascii="Arial Narrow" w:hAnsi="Arial Narrow"/>
          <w:sz w:val="20"/>
          <w:szCs w:val="20"/>
          <w:highlight w:val="yellow"/>
          <w:lang w:val="es-ES_tradnl"/>
        </w:rPr>
        <w:t xml:space="preserve"> consultor</w:t>
      </w:r>
      <w:r w:rsidRPr="00E654F9">
        <w:rPr>
          <w:rFonts w:ascii="Arial Narrow" w:hAnsi="Arial Narrow"/>
          <w:sz w:val="20"/>
          <w:szCs w:val="20"/>
          <w:highlight w:val="yellow"/>
          <w:lang w:val="es-ES_tradnl"/>
        </w:rPr>
        <w:t xml:space="preserve"> deberán estar enmarcadas en la</w:t>
      </w:r>
      <w:r w:rsidR="00565D2C" w:rsidRPr="00E654F9">
        <w:rPr>
          <w:rFonts w:ascii="Arial Narrow" w:hAnsi="Arial Narrow"/>
          <w:sz w:val="20"/>
          <w:szCs w:val="20"/>
          <w:highlight w:val="yellow"/>
          <w:lang w:val="es-ES_tradnl"/>
        </w:rPr>
        <w:t xml:space="preserve"> normativa vigente del sector y el Reglamento Básico de </w:t>
      </w:r>
      <w:proofErr w:type="spellStart"/>
      <w:r w:rsidR="00565D2C" w:rsidRPr="00E654F9">
        <w:rPr>
          <w:rFonts w:ascii="Arial Narrow" w:hAnsi="Arial Narrow"/>
          <w:sz w:val="20"/>
          <w:szCs w:val="20"/>
          <w:highlight w:val="yellow"/>
          <w:lang w:val="es-ES_tradnl"/>
        </w:rPr>
        <w:t>Preinversión</w:t>
      </w:r>
      <w:proofErr w:type="spellEnd"/>
      <w:r w:rsidR="00565D2C" w:rsidRPr="00E654F9">
        <w:rPr>
          <w:rFonts w:ascii="Arial Narrow" w:hAnsi="Arial Narrow"/>
          <w:sz w:val="20"/>
          <w:szCs w:val="20"/>
          <w:highlight w:val="yellow"/>
          <w:lang w:val="es-ES_tradnl"/>
        </w:rPr>
        <w:t xml:space="preserve"> - vigente</w:t>
      </w:r>
      <w:r w:rsidRPr="00E654F9">
        <w:rPr>
          <w:rFonts w:ascii="Arial Narrow" w:hAnsi="Arial Narrow"/>
          <w:sz w:val="20"/>
          <w:szCs w:val="20"/>
          <w:highlight w:val="yellow"/>
          <w:lang w:val="es-ES_tradnl"/>
        </w:rPr>
        <w:t xml:space="preserve">, así como en los respectivos </w:t>
      </w:r>
      <w:r w:rsidR="00565D2C" w:rsidRPr="00E654F9">
        <w:rPr>
          <w:rFonts w:ascii="Arial Narrow" w:hAnsi="Arial Narrow"/>
          <w:sz w:val="20"/>
          <w:szCs w:val="20"/>
          <w:highlight w:val="yellow"/>
          <w:lang w:val="es-ES_tradnl"/>
        </w:rPr>
        <w:t xml:space="preserve">Documentos de Solicitud de Propuestas, Términos de Referencia y Contratos de Servicios específicos a cada </w:t>
      </w:r>
      <w:proofErr w:type="spellStart"/>
      <w:r w:rsidR="00565D2C" w:rsidRPr="00E654F9">
        <w:rPr>
          <w:rFonts w:ascii="Arial Narrow" w:hAnsi="Arial Narrow"/>
          <w:sz w:val="20"/>
          <w:szCs w:val="20"/>
          <w:highlight w:val="yellow"/>
          <w:lang w:val="es-ES_tradnl"/>
        </w:rPr>
        <w:t>preinversión</w:t>
      </w:r>
      <w:proofErr w:type="spellEnd"/>
      <w:r w:rsidR="00565D2C" w:rsidRPr="00E654F9">
        <w:rPr>
          <w:rFonts w:ascii="Arial Narrow" w:hAnsi="Arial Narrow"/>
          <w:sz w:val="20"/>
          <w:szCs w:val="20"/>
          <w:highlight w:val="yellow"/>
          <w:lang w:val="es-ES_tradnl"/>
        </w:rPr>
        <w:t>.</w:t>
      </w:r>
    </w:p>
    <w:p w:rsidR="00E35250" w:rsidRPr="00E654F9" w:rsidRDefault="00E132F4" w:rsidP="006E25B0">
      <w:pPr>
        <w:pStyle w:val="Sangra3detindependiente"/>
        <w:numPr>
          <w:ilvl w:val="0"/>
          <w:numId w:val="41"/>
        </w:numPr>
        <w:ind w:left="720" w:hanging="294"/>
        <w:jc w:val="both"/>
        <w:rPr>
          <w:rFonts w:ascii="Arial Narrow" w:hAnsi="Arial Narrow"/>
          <w:sz w:val="20"/>
          <w:szCs w:val="20"/>
          <w:highlight w:val="yellow"/>
          <w:lang w:val="es-ES_tradnl"/>
        </w:rPr>
      </w:pPr>
      <w:r w:rsidRPr="00E654F9">
        <w:rPr>
          <w:rFonts w:ascii="Arial Narrow" w:hAnsi="Arial Narrow"/>
          <w:sz w:val="20"/>
          <w:szCs w:val="20"/>
          <w:highlight w:val="yellow"/>
          <w:lang w:val="es-ES_tradnl"/>
        </w:rPr>
        <w:t xml:space="preserve">Asesorar y coadyuvar a </w:t>
      </w:r>
      <w:r w:rsidR="00CF4EC0" w:rsidRPr="00E654F9">
        <w:rPr>
          <w:rFonts w:ascii="Arial Narrow" w:hAnsi="Arial Narrow"/>
          <w:sz w:val="20"/>
          <w:szCs w:val="20"/>
          <w:highlight w:val="yellow"/>
          <w:lang w:val="es-ES_tradnl"/>
        </w:rPr>
        <w:t>las Unidades sub Ejecutoras,</w:t>
      </w:r>
      <w:r w:rsidRPr="00E654F9">
        <w:rPr>
          <w:rFonts w:ascii="Arial Narrow" w:hAnsi="Arial Narrow"/>
          <w:sz w:val="20"/>
          <w:szCs w:val="20"/>
          <w:highlight w:val="yellow"/>
          <w:lang w:val="es-ES_tradnl"/>
        </w:rPr>
        <w:t xml:space="preserve"> en la gestión de </w:t>
      </w:r>
      <w:r w:rsidR="00565D2C" w:rsidRPr="00E654F9">
        <w:rPr>
          <w:rFonts w:ascii="Arial Narrow" w:hAnsi="Arial Narrow"/>
          <w:sz w:val="20"/>
          <w:szCs w:val="20"/>
          <w:highlight w:val="yellow"/>
          <w:lang w:val="es-ES_tradnl"/>
        </w:rPr>
        <w:t xml:space="preserve">los proyectos de </w:t>
      </w:r>
      <w:proofErr w:type="spellStart"/>
      <w:r w:rsidR="00565D2C" w:rsidRPr="00E654F9">
        <w:rPr>
          <w:rFonts w:ascii="Arial Narrow" w:hAnsi="Arial Narrow"/>
          <w:sz w:val="20"/>
          <w:szCs w:val="20"/>
          <w:highlight w:val="yellow"/>
          <w:lang w:val="es-ES_tradnl"/>
        </w:rPr>
        <w:t>preinversión</w:t>
      </w:r>
      <w:proofErr w:type="spellEnd"/>
      <w:r w:rsidR="00565D2C" w:rsidRPr="00E654F9">
        <w:rPr>
          <w:rFonts w:ascii="Arial Narrow" w:hAnsi="Arial Narrow"/>
          <w:sz w:val="20"/>
          <w:szCs w:val="20"/>
          <w:highlight w:val="yellow"/>
          <w:lang w:val="es-ES_tradnl"/>
        </w:rPr>
        <w:t xml:space="preserve"> en el marco del contrato de préstamo,</w:t>
      </w:r>
      <w:r w:rsidR="00EA7342" w:rsidRPr="00E654F9">
        <w:rPr>
          <w:rFonts w:ascii="Arial Narrow" w:hAnsi="Arial Narrow"/>
          <w:sz w:val="20"/>
          <w:szCs w:val="20"/>
          <w:highlight w:val="yellow"/>
          <w:lang w:val="es-ES_tradnl"/>
        </w:rPr>
        <w:t xml:space="preserve"> si así lo requieren</w:t>
      </w:r>
      <w:r w:rsidRPr="00E654F9">
        <w:rPr>
          <w:rFonts w:ascii="Arial Narrow" w:hAnsi="Arial Narrow"/>
          <w:sz w:val="20"/>
          <w:szCs w:val="20"/>
          <w:highlight w:val="yellow"/>
          <w:lang w:val="es-ES_tradnl"/>
        </w:rPr>
        <w:t>.</w:t>
      </w:r>
    </w:p>
    <w:p w:rsidR="00AD2277" w:rsidRPr="00583D2A" w:rsidRDefault="00E35250" w:rsidP="0066377A">
      <w:pPr>
        <w:pStyle w:val="Sangra3detindependiente"/>
        <w:numPr>
          <w:ilvl w:val="0"/>
          <w:numId w:val="41"/>
        </w:numPr>
        <w:ind w:left="720" w:hanging="294"/>
        <w:jc w:val="both"/>
        <w:rPr>
          <w:rFonts w:ascii="Arial Narrow" w:hAnsi="Arial Narrow"/>
          <w:sz w:val="20"/>
          <w:szCs w:val="20"/>
          <w:lang w:val="es-ES_tradnl"/>
        </w:rPr>
      </w:pPr>
      <w:r w:rsidRPr="00E654F9">
        <w:rPr>
          <w:rFonts w:ascii="Arial Narrow" w:hAnsi="Arial Narrow"/>
          <w:sz w:val="20"/>
          <w:szCs w:val="20"/>
          <w:highlight w:val="yellow"/>
          <w:lang w:val="es-ES_tradnl"/>
        </w:rPr>
        <w:t xml:space="preserve">Realizar el seguimiento y monitoreo </w:t>
      </w:r>
      <w:r w:rsidR="00437C60" w:rsidRPr="00E654F9">
        <w:rPr>
          <w:rFonts w:ascii="Arial Narrow" w:hAnsi="Arial Narrow"/>
          <w:sz w:val="20"/>
          <w:szCs w:val="20"/>
          <w:highlight w:val="yellow"/>
          <w:lang w:val="es-ES_tradnl"/>
        </w:rPr>
        <w:t xml:space="preserve">a </w:t>
      </w:r>
      <w:r w:rsidR="00D42A0F" w:rsidRPr="00E654F9">
        <w:rPr>
          <w:rFonts w:ascii="Arial Narrow" w:hAnsi="Arial Narrow"/>
          <w:sz w:val="20"/>
          <w:szCs w:val="20"/>
          <w:highlight w:val="yellow"/>
          <w:lang w:val="es-ES_tradnl"/>
        </w:rPr>
        <w:t>l</w:t>
      </w:r>
      <w:r w:rsidR="00565D2C" w:rsidRPr="00E654F9">
        <w:rPr>
          <w:rFonts w:ascii="Arial Narrow" w:hAnsi="Arial Narrow"/>
          <w:sz w:val="20"/>
          <w:szCs w:val="20"/>
          <w:highlight w:val="yellow"/>
          <w:lang w:val="es-ES_tradnl"/>
        </w:rPr>
        <w:t xml:space="preserve">os Proyectos de </w:t>
      </w:r>
      <w:proofErr w:type="spellStart"/>
      <w:r w:rsidR="00565D2C" w:rsidRPr="00E654F9">
        <w:rPr>
          <w:rFonts w:ascii="Arial Narrow" w:hAnsi="Arial Narrow"/>
          <w:sz w:val="20"/>
          <w:szCs w:val="20"/>
          <w:highlight w:val="yellow"/>
          <w:lang w:val="es-ES_tradnl"/>
        </w:rPr>
        <w:t>Preinversión</w:t>
      </w:r>
      <w:proofErr w:type="spellEnd"/>
      <w:r w:rsidR="00565D2C" w:rsidRPr="00E654F9">
        <w:rPr>
          <w:rFonts w:ascii="Arial Narrow" w:hAnsi="Arial Narrow"/>
          <w:sz w:val="20"/>
          <w:szCs w:val="20"/>
          <w:highlight w:val="yellow"/>
          <w:lang w:val="es-ES_tradnl"/>
        </w:rPr>
        <w:t xml:space="preserve"> del Programa</w:t>
      </w:r>
      <w:r w:rsidR="00D42A0F" w:rsidRPr="00583D2A">
        <w:rPr>
          <w:rFonts w:ascii="Arial Narrow" w:hAnsi="Arial Narrow"/>
          <w:sz w:val="20"/>
          <w:szCs w:val="20"/>
          <w:lang w:val="es-ES_tradnl"/>
        </w:rPr>
        <w:t>.</w:t>
      </w: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ACTIVIDADES</w:t>
      </w:r>
    </w:p>
    <w:p w:rsidR="00E132F4" w:rsidRPr="00A1299A" w:rsidRDefault="00E132F4" w:rsidP="00E132F4">
      <w:pPr>
        <w:pStyle w:val="Textoindependiente"/>
        <w:ind w:left="360"/>
        <w:rPr>
          <w:rFonts w:ascii="Arial Narrow" w:hAnsi="Arial Narrow"/>
          <w:sz w:val="20"/>
          <w:lang w:val="es-ES_tradnl"/>
        </w:rPr>
      </w:pPr>
    </w:p>
    <w:p w:rsidR="00E858C7" w:rsidRPr="00A1299A" w:rsidRDefault="00E858C7" w:rsidP="00E132F4">
      <w:pPr>
        <w:pStyle w:val="Textoindependiente"/>
        <w:ind w:left="360"/>
        <w:rPr>
          <w:rFonts w:ascii="Arial Narrow" w:hAnsi="Arial Narrow"/>
          <w:sz w:val="20"/>
          <w:lang w:val="es-ES_tradnl"/>
        </w:rPr>
      </w:pPr>
      <w:r w:rsidRPr="00A1299A">
        <w:rPr>
          <w:rFonts w:ascii="Arial Narrow" w:hAnsi="Arial Narrow"/>
          <w:sz w:val="20"/>
          <w:lang w:val="es-ES_tradnl"/>
        </w:rPr>
        <w:t xml:space="preserve">Las actividades específicas que desarrollará el Consultor Individual, </w:t>
      </w:r>
      <w:r w:rsidR="00D74DBE">
        <w:rPr>
          <w:rFonts w:ascii="Arial Narrow" w:hAnsi="Arial Narrow"/>
          <w:sz w:val="20"/>
          <w:lang w:val="es-ES_tradnl"/>
        </w:rPr>
        <w:t>relacionadas al área de</w:t>
      </w:r>
      <w:r w:rsidR="00D74DBE" w:rsidRPr="00D74DBE">
        <w:rPr>
          <w:rFonts w:ascii="Arial Narrow" w:hAnsi="Arial Narrow"/>
          <w:sz w:val="20"/>
          <w:lang w:val="es-ES_tradnl"/>
        </w:rPr>
        <w:t xml:space="preserve"> Infraestructura hidráulica y/o infraestructura de edificación </w:t>
      </w:r>
      <w:r w:rsidRPr="00A1299A">
        <w:rPr>
          <w:rFonts w:ascii="Arial Narrow" w:hAnsi="Arial Narrow"/>
          <w:sz w:val="20"/>
          <w:lang w:val="es-ES_tradnl"/>
        </w:rPr>
        <w:t>serán las siguientes:</w:t>
      </w:r>
    </w:p>
    <w:p w:rsidR="00E132F4" w:rsidRPr="00A1299A" w:rsidRDefault="00E132F4" w:rsidP="003070F2">
      <w:pPr>
        <w:pStyle w:val="Textoindependiente"/>
        <w:rPr>
          <w:rFonts w:ascii="Arial Narrow" w:hAnsi="Arial Narrow"/>
          <w:sz w:val="20"/>
          <w:lang w:val="es-ES_tradnl"/>
        </w:rPr>
      </w:pPr>
    </w:p>
    <w:p w:rsidR="00437C60" w:rsidRPr="00E654F9" w:rsidRDefault="00EA7342" w:rsidP="00D42A0F">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lastRenderedPageBreak/>
        <w:t>Coordinar con los especialistas técnicos, financiero</w:t>
      </w:r>
      <w:r w:rsidR="00D74DBE">
        <w:rPr>
          <w:rFonts w:ascii="Arial Narrow" w:hAnsi="Arial Narrow"/>
          <w:highlight w:val="yellow"/>
          <w:lang w:val="es-ES_tradnl"/>
        </w:rPr>
        <w:t xml:space="preserve"> y legal</w:t>
      </w:r>
      <w:r w:rsidRPr="00E654F9">
        <w:rPr>
          <w:rFonts w:ascii="Arial Narrow" w:hAnsi="Arial Narrow"/>
          <w:highlight w:val="yellow"/>
          <w:lang w:val="es-ES_tradnl"/>
        </w:rPr>
        <w:t xml:space="preserve"> de la UEP y las ENTIDADES SUB-EJECUTORAS las actividades e insumos necesarios previos </w:t>
      </w:r>
      <w:r w:rsidR="00437C60" w:rsidRPr="00E654F9">
        <w:rPr>
          <w:rFonts w:ascii="Arial Narrow" w:hAnsi="Arial Narrow"/>
          <w:highlight w:val="yellow"/>
          <w:lang w:val="es-ES_tradnl"/>
        </w:rPr>
        <w:t xml:space="preserve">para la generación y suscripción de convenios interinstitucionales de financiamiento, la contratación de los servicios de consultoría, el seguimiento y monitoreo al avance de los proyectos de </w:t>
      </w:r>
      <w:proofErr w:type="spellStart"/>
      <w:r w:rsidR="00437C60" w:rsidRPr="00E654F9">
        <w:rPr>
          <w:rFonts w:ascii="Arial Narrow" w:hAnsi="Arial Narrow"/>
          <w:highlight w:val="yellow"/>
          <w:lang w:val="es-ES_tradnl"/>
        </w:rPr>
        <w:t>preinversión</w:t>
      </w:r>
      <w:proofErr w:type="spellEnd"/>
      <w:r w:rsidR="00437C60" w:rsidRPr="00E654F9">
        <w:rPr>
          <w:rFonts w:ascii="Arial Narrow" w:hAnsi="Arial Narrow"/>
          <w:highlight w:val="yellow"/>
          <w:lang w:val="es-ES_tradnl"/>
        </w:rPr>
        <w:t xml:space="preserve">, y la calidad de los mismos con relación a la normativa vigente para el sector, el reglamento básico de </w:t>
      </w:r>
      <w:proofErr w:type="spellStart"/>
      <w:r w:rsidR="00437C60" w:rsidRPr="00E654F9">
        <w:rPr>
          <w:rFonts w:ascii="Arial Narrow" w:hAnsi="Arial Narrow"/>
          <w:highlight w:val="yellow"/>
          <w:lang w:val="es-ES_tradnl"/>
        </w:rPr>
        <w:t>preinversión</w:t>
      </w:r>
      <w:proofErr w:type="spellEnd"/>
      <w:r w:rsidR="00437C60" w:rsidRPr="00E654F9">
        <w:rPr>
          <w:rFonts w:ascii="Arial Narrow" w:hAnsi="Arial Narrow"/>
          <w:highlight w:val="yellow"/>
          <w:lang w:val="es-ES_tradnl"/>
        </w:rPr>
        <w:t>, todo enmarcado en el contrato de préstamo.</w:t>
      </w:r>
    </w:p>
    <w:p w:rsidR="00E654F9" w:rsidRPr="00E654F9" w:rsidRDefault="00E654F9" w:rsidP="00EA7342">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 xml:space="preserve">Revisar y recomendar mejoras y/o emitir aportes para la mejora de los Términos de Referencia para las contrataciones de estudios de </w:t>
      </w:r>
      <w:proofErr w:type="spellStart"/>
      <w:r w:rsidRPr="00E654F9">
        <w:rPr>
          <w:rFonts w:ascii="Arial Narrow" w:hAnsi="Arial Narrow"/>
          <w:highlight w:val="yellow"/>
          <w:lang w:val="es-ES_tradnl"/>
        </w:rPr>
        <w:t>preinversión</w:t>
      </w:r>
      <w:proofErr w:type="spellEnd"/>
      <w:r w:rsidRPr="00E654F9">
        <w:rPr>
          <w:rFonts w:ascii="Arial Narrow" w:hAnsi="Arial Narrow"/>
          <w:highlight w:val="yellow"/>
          <w:lang w:val="es-ES_tradnl"/>
        </w:rPr>
        <w:t xml:space="preserve"> a ser contratadas en el marco del contrato de préstamo.</w:t>
      </w:r>
    </w:p>
    <w:p w:rsidR="00437C60" w:rsidRPr="00E654F9" w:rsidRDefault="00437C60" w:rsidP="00EA7342">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 xml:space="preserve">Revisar y recomendar mejoras y/o emitir aportes para la mejora de las </w:t>
      </w:r>
      <w:proofErr w:type="spellStart"/>
      <w:r w:rsidRPr="00E654F9">
        <w:rPr>
          <w:rFonts w:ascii="Arial Narrow" w:hAnsi="Arial Narrow"/>
          <w:highlight w:val="yellow"/>
          <w:lang w:val="es-ES_tradnl"/>
        </w:rPr>
        <w:t>preinversiones</w:t>
      </w:r>
      <w:proofErr w:type="spellEnd"/>
      <w:r w:rsidRPr="00E654F9">
        <w:rPr>
          <w:rFonts w:ascii="Arial Narrow" w:hAnsi="Arial Narrow"/>
          <w:highlight w:val="yellow"/>
          <w:lang w:val="es-ES_tradnl"/>
        </w:rPr>
        <w:t xml:space="preserve"> contratadas en el marco del contrato de préstamo.</w:t>
      </w:r>
    </w:p>
    <w:p w:rsidR="00E35250" w:rsidRPr="00E654F9" w:rsidRDefault="00E35250" w:rsidP="00E35250">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Establecer un sistema de archivo ordenado y seguro para todos los pro</w:t>
      </w:r>
      <w:r w:rsidR="004C5EF4" w:rsidRPr="00E654F9">
        <w:rPr>
          <w:rFonts w:ascii="Arial Narrow" w:hAnsi="Arial Narrow"/>
          <w:highlight w:val="yellow"/>
          <w:lang w:val="es-ES_tradnl"/>
        </w:rPr>
        <w:t xml:space="preserve">yectos de </w:t>
      </w:r>
      <w:proofErr w:type="spellStart"/>
      <w:r w:rsidR="004C5EF4" w:rsidRPr="00E654F9">
        <w:rPr>
          <w:rFonts w:ascii="Arial Narrow" w:hAnsi="Arial Narrow"/>
          <w:highlight w:val="yellow"/>
          <w:lang w:val="es-ES_tradnl"/>
        </w:rPr>
        <w:t>preinversión</w:t>
      </w:r>
      <w:proofErr w:type="spellEnd"/>
      <w:r w:rsidR="004C5EF4" w:rsidRPr="00E654F9">
        <w:rPr>
          <w:rFonts w:ascii="Arial Narrow" w:hAnsi="Arial Narrow"/>
          <w:highlight w:val="yellow"/>
          <w:lang w:val="es-ES_tradnl"/>
        </w:rPr>
        <w:t xml:space="preserve"> que le sean asignados</w:t>
      </w:r>
      <w:r w:rsidRPr="00E654F9">
        <w:rPr>
          <w:rFonts w:ascii="Arial Narrow" w:hAnsi="Arial Narrow"/>
          <w:highlight w:val="yellow"/>
          <w:lang w:val="es-ES_tradnl"/>
        </w:rPr>
        <w:t xml:space="preserve">. </w:t>
      </w:r>
    </w:p>
    <w:p w:rsidR="00EA7342" w:rsidRPr="00E654F9" w:rsidRDefault="00EA7342" w:rsidP="00EA7342">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Proveer información  al MPD y al VIPFE para el monitoreo, evaluación y control de</w:t>
      </w:r>
      <w:r w:rsidR="004C5EF4" w:rsidRPr="00E654F9">
        <w:rPr>
          <w:rFonts w:ascii="Arial Narrow" w:hAnsi="Arial Narrow"/>
          <w:highlight w:val="yellow"/>
          <w:lang w:val="es-ES_tradnl"/>
        </w:rPr>
        <w:t xml:space="preserve">l estado de ejecución y avance de </w:t>
      </w:r>
      <w:r w:rsidRPr="00E654F9">
        <w:rPr>
          <w:rFonts w:ascii="Arial Narrow" w:hAnsi="Arial Narrow"/>
          <w:highlight w:val="yellow"/>
          <w:lang w:val="es-ES_tradnl"/>
        </w:rPr>
        <w:t>los distintos pro</w:t>
      </w:r>
      <w:r w:rsidR="004C5EF4" w:rsidRPr="00E654F9">
        <w:rPr>
          <w:rFonts w:ascii="Arial Narrow" w:hAnsi="Arial Narrow"/>
          <w:highlight w:val="yellow"/>
          <w:lang w:val="es-ES_tradnl"/>
        </w:rPr>
        <w:t xml:space="preserve">yectos de </w:t>
      </w:r>
      <w:proofErr w:type="spellStart"/>
      <w:r w:rsidR="004C5EF4" w:rsidRPr="00E654F9">
        <w:rPr>
          <w:rFonts w:ascii="Arial Narrow" w:hAnsi="Arial Narrow"/>
          <w:highlight w:val="yellow"/>
          <w:lang w:val="es-ES_tradnl"/>
        </w:rPr>
        <w:t>preinversión</w:t>
      </w:r>
      <w:proofErr w:type="spellEnd"/>
      <w:r w:rsidR="004C5EF4" w:rsidRPr="00E654F9">
        <w:rPr>
          <w:rFonts w:ascii="Arial Narrow" w:hAnsi="Arial Narrow"/>
          <w:highlight w:val="yellow"/>
          <w:lang w:val="es-ES_tradnl"/>
        </w:rPr>
        <w:t xml:space="preserve"> </w:t>
      </w:r>
      <w:r w:rsidRPr="00E654F9">
        <w:rPr>
          <w:rFonts w:ascii="Arial Narrow" w:hAnsi="Arial Narrow"/>
          <w:highlight w:val="yellow"/>
          <w:lang w:val="es-ES_tradnl"/>
        </w:rPr>
        <w:t xml:space="preserve">del Programa; </w:t>
      </w:r>
    </w:p>
    <w:p w:rsidR="00EA7342" w:rsidRPr="00E654F9" w:rsidRDefault="00D42A0F" w:rsidP="00EA7342">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O</w:t>
      </w:r>
      <w:r w:rsidR="00EA7342" w:rsidRPr="00E654F9">
        <w:rPr>
          <w:rFonts w:ascii="Arial Narrow" w:hAnsi="Arial Narrow"/>
          <w:highlight w:val="yellow"/>
          <w:lang w:val="es-ES_tradnl"/>
        </w:rPr>
        <w:t>rienta</w:t>
      </w:r>
      <w:r w:rsidRPr="00E654F9">
        <w:rPr>
          <w:rFonts w:ascii="Arial Narrow" w:hAnsi="Arial Narrow"/>
          <w:highlight w:val="yellow"/>
          <w:lang w:val="es-ES_tradnl"/>
        </w:rPr>
        <w:t>r</w:t>
      </w:r>
      <w:r w:rsidR="00EA7342" w:rsidRPr="00E654F9">
        <w:rPr>
          <w:rFonts w:ascii="Arial Narrow" w:hAnsi="Arial Narrow"/>
          <w:highlight w:val="yellow"/>
          <w:lang w:val="es-ES_tradnl"/>
        </w:rPr>
        <w:t xml:space="preserve"> sobre los procedimientos aplicables</w:t>
      </w:r>
      <w:r w:rsidR="00E654F9" w:rsidRPr="00E654F9">
        <w:rPr>
          <w:rFonts w:ascii="Arial Narrow" w:hAnsi="Arial Narrow"/>
          <w:highlight w:val="yellow"/>
          <w:lang w:val="es-ES_tradnl"/>
        </w:rPr>
        <w:t xml:space="preserve"> para la gestión de financiamiento de estudios de </w:t>
      </w:r>
      <w:proofErr w:type="spellStart"/>
      <w:r w:rsidR="00E654F9" w:rsidRPr="00E654F9">
        <w:rPr>
          <w:rFonts w:ascii="Arial Narrow" w:hAnsi="Arial Narrow"/>
          <w:highlight w:val="yellow"/>
          <w:lang w:val="es-ES_tradnl"/>
        </w:rPr>
        <w:t>preinversión</w:t>
      </w:r>
      <w:proofErr w:type="spellEnd"/>
      <w:r w:rsidR="00E654F9" w:rsidRPr="00E654F9">
        <w:rPr>
          <w:rFonts w:ascii="Arial Narrow" w:hAnsi="Arial Narrow"/>
          <w:highlight w:val="yellow"/>
          <w:lang w:val="es-ES_tradnl"/>
        </w:rPr>
        <w:t xml:space="preserve"> a ser contratados en el marco del contrato de préstamo</w:t>
      </w:r>
      <w:r w:rsidR="00EA7342" w:rsidRPr="00E654F9">
        <w:rPr>
          <w:rFonts w:ascii="Arial Narrow" w:hAnsi="Arial Narrow"/>
          <w:highlight w:val="yellow"/>
          <w:lang w:val="es-ES_tradnl"/>
        </w:rPr>
        <w:t xml:space="preserve">.  </w:t>
      </w:r>
    </w:p>
    <w:p w:rsidR="00EA7342" w:rsidRPr="00E654F9" w:rsidRDefault="00EA7342" w:rsidP="00EA7342">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Participar en las comisiones de calificación que sea designado dentro el componente II;</w:t>
      </w:r>
    </w:p>
    <w:p w:rsidR="00EA7342" w:rsidRPr="00E654F9" w:rsidRDefault="00437C60" w:rsidP="00EA7342">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Participar en las visitas de inspección técnica al lugar de posible emplazamiento del proyecto</w:t>
      </w:r>
      <w:r w:rsidR="00EA7342" w:rsidRPr="00E654F9">
        <w:rPr>
          <w:rFonts w:ascii="Arial Narrow" w:hAnsi="Arial Narrow"/>
          <w:highlight w:val="yellow"/>
          <w:lang w:val="es-ES_tradnl"/>
        </w:rPr>
        <w:t xml:space="preserve">; </w:t>
      </w:r>
    </w:p>
    <w:p w:rsidR="00EA7342" w:rsidRPr="00E654F9" w:rsidRDefault="00EA7342" w:rsidP="00EA7342">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 xml:space="preserve">Realizar el seguimiento </w:t>
      </w:r>
      <w:r w:rsidR="00E654F9" w:rsidRPr="00E654F9">
        <w:rPr>
          <w:rFonts w:ascii="Arial Narrow" w:hAnsi="Arial Narrow"/>
          <w:highlight w:val="yellow"/>
          <w:lang w:val="es-ES_tradnl"/>
        </w:rPr>
        <w:t xml:space="preserve">y monitoreo de los proyectos de </w:t>
      </w:r>
      <w:proofErr w:type="spellStart"/>
      <w:r w:rsidR="00E654F9" w:rsidRPr="00E654F9">
        <w:rPr>
          <w:rFonts w:ascii="Arial Narrow" w:hAnsi="Arial Narrow"/>
          <w:highlight w:val="yellow"/>
          <w:lang w:val="es-ES_tradnl"/>
        </w:rPr>
        <w:t>preinversión</w:t>
      </w:r>
      <w:proofErr w:type="spellEnd"/>
      <w:r w:rsidR="00E654F9" w:rsidRPr="00E654F9">
        <w:rPr>
          <w:rFonts w:ascii="Arial Narrow" w:hAnsi="Arial Narrow"/>
          <w:highlight w:val="yellow"/>
          <w:lang w:val="es-ES_tradnl"/>
        </w:rPr>
        <w:t>, hasta la conclusión de los convenios interinstitucionales de financiamiento.</w:t>
      </w:r>
    </w:p>
    <w:p w:rsidR="00CA24DF" w:rsidRPr="00E654F9" w:rsidRDefault="00CA24DF" w:rsidP="00EA7342">
      <w:pPr>
        <w:numPr>
          <w:ilvl w:val="0"/>
          <w:numId w:val="45"/>
        </w:numPr>
        <w:ind w:left="1276" w:hanging="567"/>
        <w:contextualSpacing/>
        <w:jc w:val="both"/>
        <w:rPr>
          <w:rFonts w:ascii="Arial Narrow" w:hAnsi="Arial Narrow"/>
          <w:highlight w:val="yellow"/>
          <w:lang w:val="es-ES_tradnl"/>
        </w:rPr>
      </w:pPr>
      <w:r w:rsidRPr="00E654F9">
        <w:rPr>
          <w:rFonts w:ascii="Arial Narrow" w:hAnsi="Arial Narrow"/>
          <w:highlight w:val="yellow"/>
          <w:lang w:val="es-ES_tradnl"/>
        </w:rPr>
        <w:t>Otras actividades designadas por el inmediato superior.</w:t>
      </w:r>
    </w:p>
    <w:p w:rsidR="00E132F4" w:rsidRPr="00A1299A" w:rsidRDefault="00E132F4" w:rsidP="00E132F4">
      <w:pPr>
        <w:ind w:left="792"/>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RESULTADOS ESPERADOS</w:t>
      </w: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rsidR="00E132F4" w:rsidRPr="00A1299A" w:rsidRDefault="00E132F4" w:rsidP="00E132F4">
      <w:pPr>
        <w:tabs>
          <w:tab w:val="left" w:pos="-1440"/>
          <w:tab w:val="left" w:pos="-720"/>
        </w:tabs>
        <w:suppressAutoHyphens/>
        <w:ind w:left="360"/>
        <w:jc w:val="both"/>
        <w:rPr>
          <w:rFonts w:ascii="Arial Narrow" w:hAnsi="Arial Narrow"/>
          <w:lang w:val="es-ES_tradnl"/>
        </w:rPr>
      </w:pPr>
      <w:r w:rsidRPr="00A1299A">
        <w:rPr>
          <w:rFonts w:ascii="Arial Narrow" w:hAnsi="Arial Narrow"/>
          <w:lang w:val="es-ES_tradnl"/>
        </w:rPr>
        <w:t>Se esperan los siguientes resultados de la consultoría, los mismos que deberán ser recibidos a satisfacción por la Unidad Coordinadora del Viceministerio de Inversión Pública y Financiamiento Externo (VIPFE):</w:t>
      </w:r>
    </w:p>
    <w:p w:rsidR="00E132F4" w:rsidRPr="00A1299A" w:rsidRDefault="00E132F4" w:rsidP="00E132F4">
      <w:pPr>
        <w:tabs>
          <w:tab w:val="left" w:pos="-1440"/>
          <w:tab w:val="left" w:pos="-720"/>
        </w:tabs>
        <w:suppressAutoHyphens/>
        <w:ind w:left="360"/>
        <w:jc w:val="both"/>
        <w:rPr>
          <w:rFonts w:ascii="Arial Narrow" w:hAnsi="Arial Narrow"/>
          <w:lang w:val="es-ES_tradnl"/>
        </w:rPr>
      </w:pPr>
    </w:p>
    <w:p w:rsidR="00E858C7" w:rsidRPr="004C5EF4" w:rsidRDefault="00946C72" w:rsidP="00E858C7">
      <w:pPr>
        <w:pStyle w:val="Prrafodelista"/>
        <w:numPr>
          <w:ilvl w:val="0"/>
          <w:numId w:val="47"/>
        </w:numPr>
        <w:autoSpaceDE w:val="0"/>
        <w:autoSpaceDN w:val="0"/>
        <w:adjustRightInd w:val="0"/>
        <w:jc w:val="both"/>
        <w:rPr>
          <w:rFonts w:ascii="Arial Narrow" w:hAnsi="Arial Narrow"/>
          <w:sz w:val="20"/>
          <w:szCs w:val="20"/>
          <w:highlight w:val="yellow"/>
          <w:lang w:eastAsia="es-ES"/>
        </w:rPr>
      </w:pPr>
      <w:r>
        <w:rPr>
          <w:rFonts w:ascii="Arial Narrow" w:hAnsi="Arial Narrow"/>
          <w:sz w:val="20"/>
          <w:szCs w:val="20"/>
          <w:highlight w:val="yellow"/>
          <w:lang w:eastAsia="es-ES"/>
        </w:rPr>
        <w:t xml:space="preserve">Revisión de Términos de Referencia para contratación de servicios de consultoría para estudios de </w:t>
      </w:r>
      <w:proofErr w:type="spellStart"/>
      <w:r>
        <w:rPr>
          <w:rFonts w:ascii="Arial Narrow" w:hAnsi="Arial Narrow"/>
          <w:sz w:val="20"/>
          <w:szCs w:val="20"/>
          <w:highlight w:val="yellow"/>
          <w:lang w:eastAsia="es-ES"/>
        </w:rPr>
        <w:t>preinversión</w:t>
      </w:r>
      <w:proofErr w:type="spellEnd"/>
      <w:r>
        <w:rPr>
          <w:rFonts w:ascii="Arial Narrow" w:hAnsi="Arial Narrow"/>
          <w:sz w:val="20"/>
          <w:szCs w:val="20"/>
          <w:highlight w:val="yellow"/>
          <w:lang w:eastAsia="es-ES"/>
        </w:rPr>
        <w:t xml:space="preserve"> y/o supervisión de estudios</w:t>
      </w:r>
      <w:r w:rsidR="00437C60">
        <w:rPr>
          <w:rFonts w:ascii="Arial Narrow" w:hAnsi="Arial Narrow"/>
          <w:sz w:val="20"/>
          <w:szCs w:val="20"/>
          <w:highlight w:val="yellow"/>
          <w:lang w:eastAsia="es-ES"/>
        </w:rPr>
        <w:t xml:space="preserve">, en el marco del contrato de préstamo, el reglamento básico de </w:t>
      </w:r>
      <w:proofErr w:type="spellStart"/>
      <w:r w:rsidR="00437C60">
        <w:rPr>
          <w:rFonts w:ascii="Arial Narrow" w:hAnsi="Arial Narrow"/>
          <w:sz w:val="20"/>
          <w:szCs w:val="20"/>
          <w:highlight w:val="yellow"/>
          <w:lang w:eastAsia="es-ES"/>
        </w:rPr>
        <w:t>preinversión</w:t>
      </w:r>
      <w:proofErr w:type="spellEnd"/>
      <w:r w:rsidR="00437C60">
        <w:rPr>
          <w:rFonts w:ascii="Arial Narrow" w:hAnsi="Arial Narrow"/>
          <w:sz w:val="20"/>
          <w:szCs w:val="20"/>
          <w:highlight w:val="yellow"/>
          <w:lang w:eastAsia="es-ES"/>
        </w:rPr>
        <w:t xml:space="preserve"> y la normativa vigente del sector</w:t>
      </w:r>
      <w:r w:rsidR="00E858C7" w:rsidRPr="004C5EF4">
        <w:rPr>
          <w:rFonts w:ascii="Arial Narrow" w:hAnsi="Arial Narrow"/>
          <w:sz w:val="20"/>
          <w:szCs w:val="20"/>
          <w:highlight w:val="yellow"/>
          <w:lang w:eastAsia="es-ES"/>
        </w:rPr>
        <w:t>.</w:t>
      </w:r>
    </w:p>
    <w:p w:rsidR="00E858C7" w:rsidRPr="004C5EF4" w:rsidRDefault="00946C72" w:rsidP="00E858C7">
      <w:pPr>
        <w:pStyle w:val="Prrafodelista"/>
        <w:numPr>
          <w:ilvl w:val="0"/>
          <w:numId w:val="47"/>
        </w:numPr>
        <w:autoSpaceDE w:val="0"/>
        <w:autoSpaceDN w:val="0"/>
        <w:adjustRightInd w:val="0"/>
        <w:jc w:val="both"/>
        <w:rPr>
          <w:rFonts w:ascii="Arial Narrow" w:hAnsi="Arial Narrow"/>
          <w:sz w:val="20"/>
          <w:szCs w:val="20"/>
          <w:highlight w:val="yellow"/>
          <w:lang w:eastAsia="es-ES"/>
        </w:rPr>
      </w:pPr>
      <w:r>
        <w:rPr>
          <w:rFonts w:ascii="Arial Narrow" w:hAnsi="Arial Narrow"/>
          <w:sz w:val="20"/>
          <w:szCs w:val="20"/>
          <w:highlight w:val="yellow"/>
          <w:lang w:eastAsia="es-ES"/>
        </w:rPr>
        <w:t>Gestión de convenios interinstitucionales de Financiamiento para la ejecución de estudios</w:t>
      </w:r>
      <w:r w:rsidR="00E858C7" w:rsidRPr="004C5EF4">
        <w:rPr>
          <w:rFonts w:ascii="Arial Narrow" w:hAnsi="Arial Narrow"/>
          <w:sz w:val="20"/>
          <w:szCs w:val="20"/>
          <w:highlight w:val="yellow"/>
          <w:lang w:eastAsia="es-ES"/>
        </w:rPr>
        <w:t>.</w:t>
      </w:r>
    </w:p>
    <w:p w:rsidR="00C704C8" w:rsidRPr="00437C60" w:rsidRDefault="00437C60" w:rsidP="00C704C8">
      <w:pPr>
        <w:pStyle w:val="Prrafodelista"/>
        <w:numPr>
          <w:ilvl w:val="0"/>
          <w:numId w:val="47"/>
        </w:numPr>
        <w:autoSpaceDE w:val="0"/>
        <w:autoSpaceDN w:val="0"/>
        <w:adjustRightInd w:val="0"/>
        <w:jc w:val="both"/>
        <w:rPr>
          <w:highlight w:val="yellow"/>
          <w:lang w:eastAsia="es-ES"/>
        </w:rPr>
      </w:pPr>
      <w:r>
        <w:rPr>
          <w:rFonts w:ascii="Arial Narrow" w:hAnsi="Arial Narrow"/>
          <w:sz w:val="20"/>
          <w:szCs w:val="20"/>
          <w:highlight w:val="yellow"/>
          <w:lang w:eastAsia="es-ES"/>
        </w:rPr>
        <w:t xml:space="preserve">Seguimiento y Monitoreo a los proyectos de </w:t>
      </w:r>
      <w:proofErr w:type="spellStart"/>
      <w:r>
        <w:rPr>
          <w:rFonts w:ascii="Arial Narrow" w:hAnsi="Arial Narrow"/>
          <w:sz w:val="20"/>
          <w:szCs w:val="20"/>
          <w:highlight w:val="yellow"/>
          <w:lang w:eastAsia="es-ES"/>
        </w:rPr>
        <w:t>preinversión</w:t>
      </w:r>
      <w:proofErr w:type="spellEnd"/>
      <w:r>
        <w:rPr>
          <w:rFonts w:ascii="Arial Narrow" w:hAnsi="Arial Narrow"/>
          <w:sz w:val="20"/>
          <w:szCs w:val="20"/>
          <w:highlight w:val="yellow"/>
          <w:lang w:eastAsia="es-ES"/>
        </w:rPr>
        <w:t xml:space="preserve"> del programa.</w:t>
      </w:r>
    </w:p>
    <w:p w:rsidR="00437C60" w:rsidRPr="004C5EF4" w:rsidRDefault="00437C60" w:rsidP="00C704C8">
      <w:pPr>
        <w:pStyle w:val="Prrafodelista"/>
        <w:numPr>
          <w:ilvl w:val="0"/>
          <w:numId w:val="47"/>
        </w:numPr>
        <w:autoSpaceDE w:val="0"/>
        <w:autoSpaceDN w:val="0"/>
        <w:adjustRightInd w:val="0"/>
        <w:jc w:val="both"/>
        <w:rPr>
          <w:highlight w:val="yellow"/>
          <w:lang w:eastAsia="es-ES"/>
        </w:rPr>
      </w:pPr>
      <w:r>
        <w:rPr>
          <w:rFonts w:ascii="Arial Narrow" w:hAnsi="Arial Narrow"/>
          <w:sz w:val="20"/>
          <w:szCs w:val="20"/>
          <w:highlight w:val="yellow"/>
          <w:lang w:eastAsia="es-ES"/>
        </w:rPr>
        <w:t>Asesoramiento a las Unidades Sub Ejecutoras, en la gestión de</w:t>
      </w:r>
      <w:r w:rsidR="00837BEB">
        <w:rPr>
          <w:rFonts w:ascii="Arial Narrow" w:hAnsi="Arial Narrow"/>
          <w:sz w:val="20"/>
          <w:szCs w:val="20"/>
          <w:highlight w:val="yellow"/>
          <w:lang w:eastAsia="es-ES"/>
        </w:rPr>
        <w:t xml:space="preserve"> </w:t>
      </w:r>
      <w:r>
        <w:rPr>
          <w:rFonts w:ascii="Arial Narrow" w:hAnsi="Arial Narrow"/>
          <w:sz w:val="20"/>
          <w:szCs w:val="20"/>
          <w:highlight w:val="yellow"/>
          <w:lang w:eastAsia="es-ES"/>
        </w:rPr>
        <w:t xml:space="preserve">los proyectos de </w:t>
      </w:r>
      <w:proofErr w:type="spellStart"/>
      <w:r>
        <w:rPr>
          <w:rFonts w:ascii="Arial Narrow" w:hAnsi="Arial Narrow"/>
          <w:sz w:val="20"/>
          <w:szCs w:val="20"/>
          <w:highlight w:val="yellow"/>
          <w:lang w:eastAsia="es-ES"/>
        </w:rPr>
        <w:t>preinversión</w:t>
      </w:r>
      <w:proofErr w:type="spellEnd"/>
      <w:r>
        <w:rPr>
          <w:rFonts w:ascii="Arial Narrow" w:hAnsi="Arial Narrow"/>
          <w:sz w:val="20"/>
          <w:szCs w:val="20"/>
          <w:highlight w:val="yellow"/>
          <w:lang w:eastAsia="es-ES"/>
        </w:rPr>
        <w:t xml:space="preserve"> en el marco del contrato de préstamo, si así lo requieren.</w:t>
      </w:r>
    </w:p>
    <w:p w:rsidR="00EC42F2" w:rsidRPr="004C5EF4" w:rsidRDefault="00EC42F2" w:rsidP="00E858C7">
      <w:pPr>
        <w:pStyle w:val="Prrafodelista"/>
        <w:numPr>
          <w:ilvl w:val="0"/>
          <w:numId w:val="47"/>
        </w:numPr>
        <w:autoSpaceDE w:val="0"/>
        <w:autoSpaceDN w:val="0"/>
        <w:adjustRightInd w:val="0"/>
        <w:jc w:val="both"/>
        <w:rPr>
          <w:rFonts w:ascii="Arial Narrow" w:hAnsi="Arial Narrow"/>
          <w:sz w:val="20"/>
          <w:szCs w:val="20"/>
          <w:highlight w:val="yellow"/>
          <w:lang w:eastAsia="es-ES"/>
        </w:rPr>
      </w:pPr>
      <w:r w:rsidRPr="004C5EF4">
        <w:rPr>
          <w:rFonts w:ascii="Arial Narrow" w:hAnsi="Arial Narrow"/>
          <w:sz w:val="20"/>
          <w:szCs w:val="20"/>
          <w:highlight w:val="yellow"/>
          <w:lang w:eastAsia="es-ES"/>
        </w:rPr>
        <w:t xml:space="preserve">Informes </w:t>
      </w:r>
      <w:r w:rsidR="00583D2A" w:rsidRPr="004C5EF4">
        <w:rPr>
          <w:rFonts w:ascii="Arial Narrow" w:hAnsi="Arial Narrow"/>
          <w:sz w:val="20"/>
          <w:szCs w:val="20"/>
          <w:highlight w:val="yellow"/>
          <w:lang w:eastAsia="es-ES"/>
        </w:rPr>
        <w:t>mensuales, quincenales, extraordinarios y final respecto a las actividades realizadas en el desarrollo de la consultoría</w:t>
      </w:r>
      <w:r w:rsidRPr="004C5EF4">
        <w:rPr>
          <w:rFonts w:ascii="Arial Narrow" w:hAnsi="Arial Narrow"/>
          <w:sz w:val="20"/>
          <w:szCs w:val="20"/>
          <w:highlight w:val="yellow"/>
          <w:lang w:eastAsia="es-ES"/>
        </w:rPr>
        <w:t>.</w:t>
      </w:r>
    </w:p>
    <w:p w:rsidR="00E132F4" w:rsidRPr="00A1299A" w:rsidRDefault="00E132F4" w:rsidP="00E132F4">
      <w:pPr>
        <w:ind w:left="360"/>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INFORMES</w:t>
      </w:r>
    </w:p>
    <w:p w:rsidR="00D30A7F" w:rsidRPr="00A1299A" w:rsidRDefault="00D30A7F" w:rsidP="00E132F4">
      <w:pPr>
        <w:ind w:left="360"/>
        <w:jc w:val="both"/>
        <w:rPr>
          <w:rFonts w:ascii="Arial Narrow" w:hAnsi="Arial Narrow"/>
          <w:lang w:val="es-ES_tradnl"/>
        </w:rPr>
      </w:pPr>
    </w:p>
    <w:p w:rsidR="00E132F4" w:rsidRPr="00A1299A" w:rsidRDefault="004C5EF4" w:rsidP="00E132F4">
      <w:pPr>
        <w:ind w:left="360"/>
        <w:jc w:val="both"/>
        <w:rPr>
          <w:rFonts w:ascii="Arial Narrow" w:hAnsi="Arial Narrow"/>
          <w:lang w:val="es-ES_tradnl"/>
        </w:rPr>
      </w:pPr>
      <w:r>
        <w:rPr>
          <w:rFonts w:ascii="Arial Narrow" w:hAnsi="Arial Narrow"/>
          <w:lang w:val="es-ES_tradnl"/>
        </w:rPr>
        <w:t>El</w:t>
      </w:r>
      <w:r w:rsidR="00E132F4" w:rsidRPr="00A1299A">
        <w:rPr>
          <w:rFonts w:ascii="Arial Narrow" w:hAnsi="Arial Narrow"/>
          <w:lang w:val="es-ES_tradnl"/>
        </w:rPr>
        <w:t xml:space="preserve"> Consultor contratado deberá presentar los siguientes informes, los mismos deberán ser recibidos a satisfacción por la Unidad Coordinadora del VIPFE:</w:t>
      </w:r>
    </w:p>
    <w:p w:rsidR="00D30A7F" w:rsidRPr="00A1299A" w:rsidRDefault="00D30A7F" w:rsidP="00E132F4">
      <w:pPr>
        <w:ind w:left="360"/>
        <w:jc w:val="both"/>
        <w:rPr>
          <w:rFonts w:ascii="Arial Narrow" w:hAnsi="Arial Narrow"/>
          <w:lang w:val="es-ES_tradnl"/>
        </w:rPr>
      </w:pPr>
    </w:p>
    <w:p w:rsidR="00E132F4" w:rsidRPr="00E654F9" w:rsidRDefault="00E132F4" w:rsidP="00E132F4">
      <w:pPr>
        <w:numPr>
          <w:ilvl w:val="1"/>
          <w:numId w:val="4"/>
        </w:numPr>
        <w:tabs>
          <w:tab w:val="left" w:pos="-1440"/>
          <w:tab w:val="left" w:pos="-720"/>
          <w:tab w:val="left" w:pos="840"/>
        </w:tabs>
        <w:suppressAutoHyphens/>
        <w:jc w:val="both"/>
        <w:rPr>
          <w:rFonts w:ascii="Arial Narrow" w:hAnsi="Arial Narrow"/>
          <w:highlight w:val="yellow"/>
          <w:lang w:val="es-ES_tradnl"/>
        </w:rPr>
      </w:pPr>
      <w:r w:rsidRPr="00E654F9">
        <w:rPr>
          <w:rFonts w:ascii="Arial Narrow" w:hAnsi="Arial Narrow"/>
          <w:highlight w:val="yellow"/>
          <w:lang w:val="es-ES_tradnl"/>
        </w:rPr>
        <w:t>Informes mensuales sobre las actividades y resultados alcanzados en el período.</w:t>
      </w:r>
    </w:p>
    <w:p w:rsidR="00E132F4" w:rsidRPr="00E654F9" w:rsidRDefault="00E132F4" w:rsidP="00E132F4">
      <w:pPr>
        <w:numPr>
          <w:ilvl w:val="1"/>
          <w:numId w:val="4"/>
        </w:numPr>
        <w:tabs>
          <w:tab w:val="left" w:pos="-1440"/>
          <w:tab w:val="left" w:pos="-720"/>
          <w:tab w:val="left" w:pos="840"/>
        </w:tabs>
        <w:suppressAutoHyphens/>
        <w:jc w:val="both"/>
        <w:rPr>
          <w:rFonts w:ascii="Arial Narrow" w:hAnsi="Arial Narrow"/>
          <w:highlight w:val="yellow"/>
          <w:lang w:val="es-ES_tradnl"/>
        </w:rPr>
      </w:pPr>
      <w:r w:rsidRPr="00E654F9">
        <w:rPr>
          <w:rFonts w:ascii="Arial Narrow" w:hAnsi="Arial Narrow"/>
          <w:highlight w:val="yellow"/>
          <w:lang w:val="es-ES_tradnl"/>
        </w:rPr>
        <w:t>Informe final a los 15 días calendario de concluido el trabajo</w:t>
      </w:r>
      <w:r w:rsidR="004C5EF4" w:rsidRPr="00E654F9">
        <w:rPr>
          <w:rFonts w:ascii="Arial Narrow" w:hAnsi="Arial Narrow"/>
          <w:highlight w:val="yellow"/>
          <w:lang w:val="es-ES_tradnl"/>
        </w:rPr>
        <w:t>,</w:t>
      </w:r>
      <w:r w:rsidRPr="00E654F9">
        <w:rPr>
          <w:rFonts w:ascii="Arial Narrow" w:hAnsi="Arial Narrow"/>
          <w:highlight w:val="yellow"/>
          <w:lang w:val="es-ES_tradnl"/>
        </w:rPr>
        <w:t xml:space="preserve"> que dé cuenta de los resultados en relación a los objetivos y alcances del </w:t>
      </w:r>
      <w:r w:rsidR="004C5EF4" w:rsidRPr="00E654F9">
        <w:rPr>
          <w:rFonts w:ascii="Arial Narrow" w:hAnsi="Arial Narrow"/>
          <w:highlight w:val="yellow"/>
          <w:lang w:val="es-ES_tradnl"/>
        </w:rPr>
        <w:t>mismo</w:t>
      </w:r>
      <w:r w:rsidRPr="00E654F9">
        <w:rPr>
          <w:rFonts w:ascii="Arial Narrow" w:hAnsi="Arial Narrow"/>
          <w:highlight w:val="yellow"/>
          <w:lang w:val="es-ES_tradnl"/>
        </w:rPr>
        <w:t>.</w:t>
      </w:r>
    </w:p>
    <w:p w:rsidR="00E132F4" w:rsidRPr="00E654F9" w:rsidRDefault="00E132F4" w:rsidP="00E132F4">
      <w:pPr>
        <w:numPr>
          <w:ilvl w:val="1"/>
          <w:numId w:val="4"/>
        </w:numPr>
        <w:tabs>
          <w:tab w:val="left" w:pos="-1440"/>
          <w:tab w:val="left" w:pos="-720"/>
          <w:tab w:val="left" w:pos="840"/>
        </w:tabs>
        <w:suppressAutoHyphens/>
        <w:jc w:val="both"/>
        <w:rPr>
          <w:rFonts w:ascii="Arial Narrow" w:hAnsi="Arial Narrow"/>
          <w:highlight w:val="yellow"/>
          <w:lang w:val="es-ES_tradnl"/>
        </w:rPr>
      </w:pPr>
      <w:r w:rsidRPr="00E654F9">
        <w:rPr>
          <w:rFonts w:ascii="Arial Narrow" w:hAnsi="Arial Narrow"/>
          <w:highlight w:val="yellow"/>
          <w:lang w:val="es-ES_tradnl"/>
        </w:rPr>
        <w:t xml:space="preserve">Informes extraordinarios a requerimiento de la Unidad Coordinadora del VIPFE. </w:t>
      </w:r>
    </w:p>
    <w:p w:rsidR="00E132F4" w:rsidRPr="00E654F9" w:rsidRDefault="00E132F4" w:rsidP="00E132F4">
      <w:pPr>
        <w:numPr>
          <w:ilvl w:val="1"/>
          <w:numId w:val="4"/>
        </w:numPr>
        <w:jc w:val="both"/>
        <w:rPr>
          <w:rFonts w:ascii="Arial Narrow" w:hAnsi="Arial Narrow"/>
          <w:highlight w:val="yellow"/>
          <w:lang w:val="es-ES_tradnl"/>
        </w:rPr>
      </w:pPr>
      <w:r w:rsidRPr="00E654F9">
        <w:rPr>
          <w:rFonts w:ascii="Arial Narrow" w:hAnsi="Arial Narrow"/>
          <w:highlight w:val="yellow"/>
          <w:lang w:val="es-ES_tradnl"/>
        </w:rPr>
        <w:t>Aprobación de informes: El plazo para la a</w:t>
      </w:r>
      <w:r w:rsidR="00D26A71" w:rsidRPr="00E654F9">
        <w:rPr>
          <w:rFonts w:ascii="Arial Narrow" w:hAnsi="Arial Narrow"/>
          <w:highlight w:val="yellow"/>
          <w:lang w:val="es-ES_tradnl"/>
        </w:rPr>
        <w:t>probación de informes será de 10</w:t>
      </w:r>
      <w:r w:rsidRPr="00E654F9">
        <w:rPr>
          <w:rFonts w:ascii="Arial Narrow" w:hAnsi="Arial Narrow"/>
          <w:highlight w:val="yellow"/>
          <w:lang w:val="es-ES_tradnl"/>
        </w:rPr>
        <w:t xml:space="preserve"> días calendario, si transcurrido este tiempo el supervisor de la consultoría no emite ninguna observación, el informe se considerará aprobado</w:t>
      </w:r>
    </w:p>
    <w:p w:rsidR="00E132F4" w:rsidRPr="00E654F9" w:rsidRDefault="00E132F4" w:rsidP="00E132F4">
      <w:pPr>
        <w:numPr>
          <w:ilvl w:val="1"/>
          <w:numId w:val="4"/>
        </w:numPr>
        <w:jc w:val="both"/>
        <w:rPr>
          <w:rFonts w:ascii="Arial Narrow" w:hAnsi="Arial Narrow"/>
          <w:highlight w:val="yellow"/>
          <w:lang w:val="es-ES_tradnl"/>
        </w:rPr>
      </w:pPr>
      <w:r w:rsidRPr="00E654F9">
        <w:rPr>
          <w:rFonts w:ascii="Arial Narrow" w:hAnsi="Arial Narrow"/>
          <w:highlight w:val="yellow"/>
          <w:lang w:val="es-ES_tradnl"/>
        </w:rPr>
        <w:t xml:space="preserve">Formato de presentación de informes: Los informes deberán ser presentados en </w:t>
      </w:r>
      <w:r w:rsidR="006534A4" w:rsidRPr="00E654F9">
        <w:rPr>
          <w:rFonts w:ascii="Arial Narrow" w:hAnsi="Arial Narrow"/>
          <w:highlight w:val="yellow"/>
          <w:lang w:val="es-ES_tradnl"/>
        </w:rPr>
        <w:t>un</w:t>
      </w:r>
      <w:r w:rsidRPr="00E654F9">
        <w:rPr>
          <w:rFonts w:ascii="Arial Narrow" w:hAnsi="Arial Narrow"/>
          <w:highlight w:val="yellow"/>
          <w:lang w:val="es-ES_tradnl"/>
        </w:rPr>
        <w:t xml:space="preserve"> ejemplar en el formato </w:t>
      </w:r>
      <w:r w:rsidR="00D26A71" w:rsidRPr="00E654F9">
        <w:rPr>
          <w:rFonts w:ascii="Arial Narrow" w:hAnsi="Arial Narrow"/>
          <w:highlight w:val="yellow"/>
          <w:lang w:val="es-ES_tradnl"/>
        </w:rPr>
        <w:t>establecido</w:t>
      </w:r>
      <w:r w:rsidRPr="00E654F9">
        <w:rPr>
          <w:rFonts w:ascii="Arial Narrow" w:hAnsi="Arial Narrow"/>
          <w:highlight w:val="yellow"/>
          <w:lang w:val="es-ES_tradnl"/>
        </w:rPr>
        <w:t xml:space="preserve"> por la Unidad Coordinadora del VIPFE. </w:t>
      </w:r>
    </w:p>
    <w:p w:rsidR="00D30A7F" w:rsidRDefault="00D30A7F" w:rsidP="00D30A7F">
      <w:pPr>
        <w:ind w:left="792"/>
        <w:jc w:val="both"/>
        <w:rPr>
          <w:rFonts w:ascii="Arial Narrow" w:hAnsi="Arial Narrow"/>
          <w:lang w:val="es-ES_tradnl"/>
        </w:rPr>
      </w:pPr>
    </w:p>
    <w:p w:rsidR="00D82B1A" w:rsidRDefault="00D82B1A" w:rsidP="00D30A7F">
      <w:pPr>
        <w:ind w:left="792"/>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LUGAR Y PLAZO</w:t>
      </w:r>
    </w:p>
    <w:p w:rsidR="00D30A7F" w:rsidRPr="00A1299A" w:rsidRDefault="00D30A7F" w:rsidP="00E132F4">
      <w:pPr>
        <w:ind w:left="360"/>
        <w:jc w:val="both"/>
        <w:rPr>
          <w:rFonts w:ascii="Arial Narrow" w:hAnsi="Arial Narrow"/>
          <w:lang w:val="es-ES_tradnl"/>
        </w:rPr>
      </w:pPr>
    </w:p>
    <w:p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El servicio de consultoría se desarrollará en la Unidad Coordinadora del VIPFE con desplazamientos a las U</w:t>
      </w:r>
      <w:r w:rsidR="00837BEB">
        <w:rPr>
          <w:rFonts w:ascii="Arial Narrow" w:hAnsi="Arial Narrow"/>
          <w:lang w:val="es-ES_tradnl"/>
        </w:rPr>
        <w:t>nidades Subejecutoras</w:t>
      </w:r>
      <w:r w:rsidRPr="00A1299A">
        <w:rPr>
          <w:rFonts w:ascii="Arial Narrow" w:hAnsi="Arial Narrow"/>
          <w:lang w:val="es-ES_tradnl"/>
        </w:rPr>
        <w:t>.</w:t>
      </w:r>
    </w:p>
    <w:p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El Consultor tendrá acceso a toda la información que requiera para el normal desempeño de sus actividades.</w:t>
      </w:r>
    </w:p>
    <w:p w:rsidR="00E132F4" w:rsidRPr="00A1299A" w:rsidRDefault="00E132F4" w:rsidP="00E132F4">
      <w:pPr>
        <w:numPr>
          <w:ilvl w:val="1"/>
          <w:numId w:val="4"/>
        </w:numPr>
        <w:jc w:val="both"/>
        <w:rPr>
          <w:rFonts w:ascii="Arial Narrow" w:hAnsi="Arial Narrow"/>
          <w:lang w:val="es-ES_tradnl"/>
        </w:rPr>
      </w:pPr>
      <w:r w:rsidRPr="00A1299A">
        <w:rPr>
          <w:rFonts w:ascii="Arial Narrow" w:hAnsi="Arial Narrow"/>
          <w:lang w:val="es-ES_tradnl"/>
        </w:rPr>
        <w:t xml:space="preserve">Cuando las actividades del Consultor requieran viajes al interior, se cubrirá los gastos de los pasajes y viáticos con cargo a los recursos del </w:t>
      </w:r>
      <w:r w:rsidR="006534A4">
        <w:rPr>
          <w:rFonts w:ascii="Arial Narrow" w:hAnsi="Arial Narrow"/>
          <w:lang w:val="es-ES_tradnl"/>
        </w:rPr>
        <w:t>Contrato de Préstamo</w:t>
      </w:r>
      <w:r w:rsidRPr="00A1299A">
        <w:rPr>
          <w:rFonts w:ascii="Arial Narrow" w:hAnsi="Arial Narrow"/>
          <w:lang w:val="es-ES_tradnl"/>
        </w:rPr>
        <w:t>.</w:t>
      </w:r>
    </w:p>
    <w:p w:rsidR="00E72E21" w:rsidRPr="00997F10" w:rsidRDefault="00E72E21" w:rsidP="00E72E21">
      <w:pPr>
        <w:numPr>
          <w:ilvl w:val="1"/>
          <w:numId w:val="4"/>
        </w:numPr>
        <w:jc w:val="both"/>
        <w:rPr>
          <w:rFonts w:ascii="Arial Narrow" w:hAnsi="Arial Narrow"/>
          <w:lang w:val="es-ES_tradnl"/>
        </w:rPr>
      </w:pPr>
      <w:r w:rsidRPr="00997F10">
        <w:rPr>
          <w:rFonts w:ascii="Arial Narrow" w:hAnsi="Arial Narrow"/>
          <w:lang w:val="es-ES_tradnl"/>
        </w:rPr>
        <w:lastRenderedPageBreak/>
        <w:t>En el marco de la Resolución Ministerial 181 del 02 de agosto del 2017, el plazo del servicio de la consultoría, será a partir del siguiente día hábil de la firma del contrato hasta el 29 de septiembre del 2020. Se procederá con evaluaciones periódicas de desempeño a cargo del VIPFE y No Objeción del BID, para la continuidad o la resolución del contrato.</w:t>
      </w:r>
    </w:p>
    <w:p w:rsidR="00D30A7F" w:rsidRPr="00A1299A" w:rsidRDefault="00D30A7F" w:rsidP="00D30A7F">
      <w:pPr>
        <w:ind w:left="792"/>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SUPERVISIÓN Y COORDINACIÓN</w:t>
      </w:r>
    </w:p>
    <w:p w:rsidR="00D30A7F" w:rsidRPr="00A1299A" w:rsidRDefault="00D30A7F" w:rsidP="00E132F4">
      <w:pPr>
        <w:ind w:left="360"/>
        <w:jc w:val="both"/>
        <w:rPr>
          <w:rFonts w:ascii="Arial Narrow" w:hAnsi="Arial Narrow"/>
          <w:lang w:val="es-ES_tradnl"/>
        </w:rPr>
      </w:pP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La consultoría estará supervisada por l</w:t>
      </w:r>
      <w:r w:rsidR="00350946">
        <w:rPr>
          <w:rFonts w:ascii="Arial Narrow" w:hAnsi="Arial Narrow"/>
          <w:lang w:val="es-ES_tradnl"/>
        </w:rPr>
        <w:t>a Unidad Coordinadora del VIPFE a cargo d</w:t>
      </w:r>
      <w:r w:rsidR="00EC42F2">
        <w:rPr>
          <w:rFonts w:ascii="Arial Narrow" w:hAnsi="Arial Narrow"/>
          <w:lang w:val="es-ES_tradnl"/>
        </w:rPr>
        <w:t xml:space="preserve">el Jefe de la Unidad de </w:t>
      </w:r>
      <w:proofErr w:type="spellStart"/>
      <w:r w:rsidR="00EC42F2">
        <w:rPr>
          <w:rFonts w:ascii="Arial Narrow" w:hAnsi="Arial Narrow"/>
          <w:lang w:val="es-ES_tradnl"/>
        </w:rPr>
        <w:t>Preinversión</w:t>
      </w:r>
      <w:proofErr w:type="spellEnd"/>
      <w:r w:rsidR="00EC42F2">
        <w:rPr>
          <w:rFonts w:ascii="Arial Narrow" w:hAnsi="Arial Narrow"/>
          <w:lang w:val="es-ES_tradnl"/>
        </w:rPr>
        <w:t xml:space="preserve"> y/o </w:t>
      </w:r>
      <w:r w:rsidR="00350946">
        <w:rPr>
          <w:rFonts w:ascii="Arial Narrow" w:hAnsi="Arial Narrow"/>
          <w:lang w:val="es-ES_tradnl"/>
        </w:rPr>
        <w:t xml:space="preserve">la </w:t>
      </w:r>
      <w:r w:rsidR="00EC42F2">
        <w:rPr>
          <w:rFonts w:ascii="Arial Narrow" w:hAnsi="Arial Narrow"/>
          <w:lang w:val="es-ES_tradnl"/>
        </w:rPr>
        <w:t>Dire</w:t>
      </w:r>
      <w:r w:rsidR="00350946">
        <w:rPr>
          <w:rFonts w:ascii="Arial Narrow" w:hAnsi="Arial Narrow"/>
          <w:lang w:val="es-ES_tradnl"/>
        </w:rPr>
        <w:t xml:space="preserve">cción General de Programación y </w:t>
      </w:r>
      <w:proofErr w:type="spellStart"/>
      <w:r w:rsidR="00350946">
        <w:rPr>
          <w:rFonts w:ascii="Arial Narrow" w:hAnsi="Arial Narrow"/>
          <w:lang w:val="es-ES_tradnl"/>
        </w:rPr>
        <w:t>Preinversión</w:t>
      </w:r>
      <w:proofErr w:type="spellEnd"/>
      <w:r w:rsidR="00350946">
        <w:rPr>
          <w:rFonts w:ascii="Arial Narrow" w:hAnsi="Arial Narrow"/>
          <w:lang w:val="es-ES_tradnl"/>
        </w:rPr>
        <w:t xml:space="preserve"> del Viceministerio de </w:t>
      </w:r>
      <w:r w:rsidR="00794E3A">
        <w:rPr>
          <w:rFonts w:ascii="Arial Narrow" w:hAnsi="Arial Narrow"/>
          <w:lang w:val="es-ES_tradnl"/>
        </w:rPr>
        <w:t>Inversión Pública y Financiamiento Externo</w:t>
      </w:r>
      <w:r w:rsidR="00D26A71" w:rsidRPr="00A1299A">
        <w:rPr>
          <w:rFonts w:ascii="Arial Narrow" w:hAnsi="Arial Narrow"/>
          <w:lang w:val="es-ES_tradnl"/>
        </w:rPr>
        <w:t>.</w:t>
      </w:r>
      <w:r w:rsidRPr="00A1299A">
        <w:rPr>
          <w:rFonts w:ascii="Arial Narrow" w:hAnsi="Arial Narrow"/>
          <w:lang w:val="es-ES_tradnl"/>
        </w:rPr>
        <w:t xml:space="preserve"> </w:t>
      </w: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PERFIL REQUERIDO DEL CONSULTOR</w:t>
      </w:r>
    </w:p>
    <w:p w:rsidR="00D30A7F" w:rsidRPr="007D3209" w:rsidRDefault="00D30A7F" w:rsidP="00D30A7F">
      <w:pPr>
        <w:ind w:left="480" w:hanging="120"/>
        <w:jc w:val="both"/>
        <w:rPr>
          <w:rFonts w:ascii="Arial Narrow" w:hAnsi="Arial Narrow"/>
          <w:b/>
          <w:lang w:val="es-ES_tradnl"/>
        </w:rPr>
      </w:pPr>
    </w:p>
    <w:p w:rsidR="00E132F4" w:rsidRPr="00A1299A" w:rsidRDefault="00E132F4" w:rsidP="00D30A7F">
      <w:pPr>
        <w:ind w:left="480" w:hanging="120"/>
        <w:jc w:val="both"/>
        <w:rPr>
          <w:rFonts w:ascii="Arial Narrow" w:hAnsi="Arial Narrow"/>
          <w:lang w:val="es-ES_tradnl"/>
        </w:rPr>
      </w:pPr>
      <w:r w:rsidRPr="00A1299A">
        <w:rPr>
          <w:rFonts w:ascii="Arial Narrow" w:hAnsi="Arial Narrow"/>
          <w:lang w:val="es-ES_tradnl"/>
        </w:rPr>
        <w:t>Los Consultores deben contar con el siguiente perfil mínimo:</w:t>
      </w:r>
    </w:p>
    <w:p w:rsidR="00D30A7F" w:rsidRPr="00A1299A" w:rsidRDefault="00D30A7F" w:rsidP="00D30A7F">
      <w:pPr>
        <w:ind w:left="480" w:hanging="120"/>
        <w:jc w:val="both"/>
        <w:rPr>
          <w:rFonts w:ascii="Arial Narrow" w:hAnsi="Arial Narrow"/>
          <w:lang w:val="es-ES_tradnl"/>
        </w:rPr>
      </w:pPr>
    </w:p>
    <w:p w:rsidR="00E132F4" w:rsidRPr="007D3209" w:rsidRDefault="00E132F4" w:rsidP="00E132F4">
      <w:pPr>
        <w:numPr>
          <w:ilvl w:val="1"/>
          <w:numId w:val="4"/>
        </w:numPr>
        <w:tabs>
          <w:tab w:val="clear" w:pos="792"/>
          <w:tab w:val="num" w:pos="1080"/>
        </w:tabs>
        <w:ind w:left="1080" w:hanging="600"/>
        <w:rPr>
          <w:rFonts w:ascii="Arial Narrow" w:hAnsi="Arial Narrow"/>
          <w:b/>
          <w:lang w:val="es-ES_tradnl"/>
        </w:rPr>
      </w:pPr>
      <w:r w:rsidRPr="007D3209">
        <w:rPr>
          <w:rFonts w:ascii="Arial Narrow" w:hAnsi="Arial Narrow"/>
          <w:b/>
          <w:lang w:val="es-ES_tradnl"/>
        </w:rPr>
        <w:t>FORMACIÓN PROFESIONAL</w:t>
      </w:r>
    </w:p>
    <w:p w:rsidR="00E132F4" w:rsidRPr="00A1299A" w:rsidRDefault="00E132F4" w:rsidP="00E132F4">
      <w:pPr>
        <w:ind w:left="1080"/>
        <w:rPr>
          <w:rFonts w:ascii="Arial Narrow" w:hAnsi="Arial Narrow"/>
          <w:lang w:val="es-ES_tradnl"/>
        </w:rPr>
      </w:pPr>
      <w:r w:rsidRPr="00A1299A">
        <w:rPr>
          <w:rFonts w:ascii="Arial Narrow" w:hAnsi="Arial Narrow"/>
          <w:lang w:val="es-ES_tradnl"/>
        </w:rPr>
        <w:t xml:space="preserve"> </w:t>
      </w:r>
    </w:p>
    <w:p w:rsidR="00E132F4" w:rsidRPr="00A1299A" w:rsidRDefault="00E132F4" w:rsidP="00E132F4">
      <w:pPr>
        <w:ind w:left="1080"/>
        <w:jc w:val="both"/>
        <w:rPr>
          <w:rFonts w:ascii="Arial Narrow" w:hAnsi="Arial Narrow"/>
          <w:lang w:val="es-ES_tradnl"/>
        </w:rPr>
      </w:pPr>
      <w:r w:rsidRPr="00A1299A">
        <w:rPr>
          <w:rFonts w:ascii="Arial Narrow" w:hAnsi="Arial Narrow"/>
          <w:lang w:val="es-ES_tradnl"/>
        </w:rPr>
        <w:t>Título académico con grad</w:t>
      </w:r>
      <w:r w:rsidR="000B79DB" w:rsidRPr="00A1299A">
        <w:rPr>
          <w:rFonts w:ascii="Arial Narrow" w:hAnsi="Arial Narrow"/>
          <w:lang w:val="es-ES_tradnl"/>
        </w:rPr>
        <w:t xml:space="preserve">o de licenciatura </w:t>
      </w:r>
      <w:r w:rsidR="000B79DB" w:rsidRPr="00CD2E6A">
        <w:rPr>
          <w:rFonts w:ascii="Arial Narrow" w:hAnsi="Arial Narrow"/>
          <w:lang w:val="es-ES_tradnl"/>
        </w:rPr>
        <w:t>en</w:t>
      </w:r>
      <w:r w:rsidR="00100934">
        <w:rPr>
          <w:rFonts w:ascii="Arial Narrow" w:hAnsi="Arial Narrow"/>
          <w:lang w:val="es-ES_tradnl"/>
        </w:rPr>
        <w:t xml:space="preserve"> </w:t>
      </w:r>
      <w:r w:rsidR="002B5F6F">
        <w:rPr>
          <w:rFonts w:ascii="Arial Narrow" w:hAnsi="Arial Narrow"/>
          <w:lang w:val="es-ES_tradnl"/>
        </w:rPr>
        <w:t xml:space="preserve">Ingeniería </w:t>
      </w:r>
      <w:r w:rsidR="00AC18E1">
        <w:rPr>
          <w:rFonts w:ascii="Arial Narrow" w:hAnsi="Arial Narrow"/>
          <w:lang w:val="es-ES_tradnl"/>
        </w:rPr>
        <w:t>Civil</w:t>
      </w:r>
      <w:r w:rsidR="00EC1AD1">
        <w:rPr>
          <w:rFonts w:ascii="Arial Narrow" w:hAnsi="Arial Narrow"/>
          <w:lang w:val="es-ES_tradnl"/>
        </w:rPr>
        <w:t xml:space="preserve"> o Arquitectura</w:t>
      </w:r>
      <w:r w:rsidRPr="00CD2E6A">
        <w:rPr>
          <w:rFonts w:ascii="Arial Narrow" w:hAnsi="Arial Narrow"/>
          <w:lang w:val="es-ES_tradnl"/>
        </w:rPr>
        <w:t>.</w:t>
      </w:r>
      <w:r w:rsidRPr="00A1299A">
        <w:rPr>
          <w:rFonts w:ascii="Arial Narrow" w:hAnsi="Arial Narrow"/>
          <w:lang w:val="es-ES_tradnl"/>
        </w:rPr>
        <w:t xml:space="preserve"> </w:t>
      </w:r>
    </w:p>
    <w:p w:rsidR="006B1D7E" w:rsidRDefault="006B1D7E" w:rsidP="00E132F4">
      <w:pPr>
        <w:ind w:left="1080"/>
        <w:jc w:val="both"/>
        <w:rPr>
          <w:rFonts w:ascii="Arial Narrow" w:hAnsi="Arial Narrow"/>
          <w:lang w:val="es-ES_tradnl"/>
        </w:rPr>
      </w:pPr>
    </w:p>
    <w:p w:rsidR="00E132F4" w:rsidRPr="00A1299A" w:rsidRDefault="00E132F4" w:rsidP="00E132F4">
      <w:pPr>
        <w:ind w:left="1080"/>
        <w:jc w:val="both"/>
        <w:rPr>
          <w:rFonts w:ascii="Arial Narrow" w:hAnsi="Arial Narrow"/>
          <w:lang w:val="es-ES_tradnl"/>
        </w:rPr>
      </w:pPr>
      <w:r w:rsidRPr="00A1299A">
        <w:rPr>
          <w:rFonts w:ascii="Arial Narrow" w:hAnsi="Arial Narrow"/>
          <w:lang w:val="es-ES_tradnl"/>
        </w:rPr>
        <w:t>Se evaluará positivamente toda formación profesional adicional: maestría</w:t>
      </w:r>
      <w:r w:rsidR="003D4A20">
        <w:rPr>
          <w:rFonts w:ascii="Arial Narrow" w:hAnsi="Arial Narrow"/>
          <w:lang w:val="es-ES_tradnl"/>
        </w:rPr>
        <w:t>s</w:t>
      </w:r>
      <w:r w:rsidRPr="00A1299A">
        <w:rPr>
          <w:rFonts w:ascii="Arial Narrow" w:hAnsi="Arial Narrow"/>
          <w:lang w:val="es-ES_tradnl"/>
        </w:rPr>
        <w:t>, postgrado</w:t>
      </w:r>
      <w:r w:rsidR="003D4A20">
        <w:rPr>
          <w:rFonts w:ascii="Arial Narrow" w:hAnsi="Arial Narrow"/>
          <w:lang w:val="es-ES_tradnl"/>
        </w:rPr>
        <w:t>s</w:t>
      </w:r>
      <w:r w:rsidRPr="00A1299A">
        <w:rPr>
          <w:rFonts w:ascii="Arial Narrow" w:hAnsi="Arial Narrow"/>
          <w:lang w:val="es-ES_tradnl"/>
        </w:rPr>
        <w:t xml:space="preserve">, </w:t>
      </w:r>
      <w:r w:rsidR="002B5F6F">
        <w:rPr>
          <w:rFonts w:ascii="Arial Narrow" w:hAnsi="Arial Narrow"/>
          <w:lang w:val="es-ES_tradnl"/>
        </w:rPr>
        <w:t xml:space="preserve">diplomados, </w:t>
      </w:r>
      <w:r w:rsidRPr="00A1299A">
        <w:rPr>
          <w:rFonts w:ascii="Arial Narrow" w:hAnsi="Arial Narrow"/>
          <w:lang w:val="es-ES_tradnl"/>
        </w:rPr>
        <w:t>seminarios, cursos o talleres r</w:t>
      </w:r>
      <w:r w:rsidR="006861FA">
        <w:rPr>
          <w:rFonts w:ascii="Arial Narrow" w:hAnsi="Arial Narrow"/>
          <w:lang w:val="es-ES_tradnl"/>
        </w:rPr>
        <w:t>elacionados con la consultoría.</w:t>
      </w:r>
    </w:p>
    <w:p w:rsidR="00D30A7F" w:rsidRPr="00A1299A" w:rsidRDefault="00D30A7F" w:rsidP="00E132F4">
      <w:pPr>
        <w:ind w:left="1080"/>
        <w:jc w:val="both"/>
        <w:rPr>
          <w:rFonts w:ascii="Arial Narrow" w:hAnsi="Arial Narrow"/>
          <w:lang w:val="es-ES_tradnl"/>
        </w:rPr>
      </w:pPr>
    </w:p>
    <w:p w:rsidR="00350946" w:rsidRDefault="00E132F4" w:rsidP="0066377A">
      <w:pPr>
        <w:numPr>
          <w:ilvl w:val="1"/>
          <w:numId w:val="4"/>
        </w:numPr>
        <w:tabs>
          <w:tab w:val="clear" w:pos="792"/>
          <w:tab w:val="num" w:pos="1080"/>
        </w:tabs>
        <w:ind w:left="1134" w:hanging="567"/>
        <w:jc w:val="both"/>
        <w:rPr>
          <w:rFonts w:ascii="Arial Narrow" w:hAnsi="Arial Narrow"/>
          <w:lang w:val="es-ES_tradnl"/>
        </w:rPr>
      </w:pPr>
      <w:r w:rsidRPr="00350946">
        <w:rPr>
          <w:rFonts w:ascii="Arial Narrow" w:hAnsi="Arial Narrow"/>
          <w:b/>
          <w:lang w:val="es-ES_tradnl"/>
        </w:rPr>
        <w:t>EXPERIENCIA PROFESIONAL GENERAL:</w:t>
      </w:r>
      <w:r w:rsidRPr="00350946">
        <w:rPr>
          <w:rFonts w:ascii="Arial Narrow" w:hAnsi="Arial Narrow"/>
          <w:lang w:val="es-ES_tradnl"/>
        </w:rPr>
        <w:t xml:space="preserve"> Acreditar al </w:t>
      </w:r>
      <w:r w:rsidRPr="00100934">
        <w:rPr>
          <w:rFonts w:ascii="Arial Narrow" w:hAnsi="Arial Narrow"/>
          <w:highlight w:val="yellow"/>
          <w:lang w:val="es-ES_tradnl"/>
        </w:rPr>
        <w:t xml:space="preserve">menos </w:t>
      </w:r>
      <w:r w:rsidR="00350946" w:rsidRPr="00100934">
        <w:rPr>
          <w:rFonts w:ascii="Arial Narrow" w:hAnsi="Arial Narrow"/>
          <w:highlight w:val="yellow"/>
          <w:lang w:val="es-ES_tradnl"/>
        </w:rPr>
        <w:t>ochenta y cuatro (</w:t>
      </w:r>
      <w:r w:rsidR="0017457C" w:rsidRPr="00100934">
        <w:rPr>
          <w:rFonts w:ascii="Arial Narrow" w:hAnsi="Arial Narrow"/>
          <w:highlight w:val="yellow"/>
          <w:lang w:val="es-ES_tradnl"/>
        </w:rPr>
        <w:t>84</w:t>
      </w:r>
      <w:r w:rsidR="009A77FE" w:rsidRPr="00100934">
        <w:rPr>
          <w:rFonts w:ascii="Arial Narrow" w:hAnsi="Arial Narrow"/>
          <w:highlight w:val="yellow"/>
          <w:lang w:val="es-ES_tradnl"/>
        </w:rPr>
        <w:t>) meses</w:t>
      </w:r>
      <w:r w:rsidR="009A77FE" w:rsidRPr="00350946">
        <w:rPr>
          <w:rFonts w:ascii="Arial Narrow" w:hAnsi="Arial Narrow"/>
          <w:lang w:val="es-ES_tradnl"/>
        </w:rPr>
        <w:t xml:space="preserve"> </w:t>
      </w:r>
      <w:r w:rsidRPr="00350946">
        <w:rPr>
          <w:rFonts w:ascii="Arial Narrow" w:hAnsi="Arial Narrow"/>
          <w:lang w:val="es-ES_tradnl"/>
        </w:rPr>
        <w:t xml:space="preserve">de experiencia profesional general, contabilizada a partir de la obtención del primer </w:t>
      </w:r>
      <w:r w:rsidR="00544792" w:rsidRPr="00350946">
        <w:rPr>
          <w:rFonts w:ascii="Arial Narrow" w:hAnsi="Arial Narrow"/>
          <w:lang w:val="es-ES_tradnl"/>
        </w:rPr>
        <w:t>Título Académico</w:t>
      </w:r>
      <w:r w:rsidRPr="00350946">
        <w:rPr>
          <w:rFonts w:ascii="Arial Narrow" w:hAnsi="Arial Narrow"/>
          <w:lang w:val="es-ES_tradnl"/>
        </w:rPr>
        <w:t>.</w:t>
      </w:r>
    </w:p>
    <w:p w:rsidR="00350946" w:rsidRDefault="00350946" w:rsidP="00350946">
      <w:pPr>
        <w:ind w:left="1134"/>
        <w:jc w:val="both"/>
        <w:rPr>
          <w:rFonts w:ascii="Arial Narrow" w:hAnsi="Arial Narrow"/>
          <w:lang w:val="es-ES_tradnl"/>
        </w:rPr>
      </w:pPr>
    </w:p>
    <w:p w:rsidR="00350946" w:rsidRPr="00A80E98" w:rsidRDefault="00E132F4" w:rsidP="0066377A">
      <w:pPr>
        <w:numPr>
          <w:ilvl w:val="1"/>
          <w:numId w:val="4"/>
        </w:numPr>
        <w:tabs>
          <w:tab w:val="clear" w:pos="792"/>
          <w:tab w:val="num" w:pos="1080"/>
        </w:tabs>
        <w:ind w:left="1134" w:hanging="567"/>
        <w:jc w:val="both"/>
        <w:rPr>
          <w:rFonts w:ascii="Arial Narrow" w:hAnsi="Arial Narrow"/>
          <w:highlight w:val="yellow"/>
          <w:lang w:val="es-ES_tradnl"/>
        </w:rPr>
      </w:pPr>
      <w:r w:rsidRPr="00350946">
        <w:rPr>
          <w:rFonts w:ascii="Arial Narrow" w:hAnsi="Arial Narrow"/>
          <w:b/>
          <w:lang w:val="es-ES_tradnl"/>
        </w:rPr>
        <w:t>EXPE</w:t>
      </w:r>
      <w:r w:rsidR="00C65F27" w:rsidRPr="00350946">
        <w:rPr>
          <w:rFonts w:ascii="Arial Narrow" w:hAnsi="Arial Narrow"/>
          <w:b/>
          <w:lang w:val="es-ES_tradnl"/>
        </w:rPr>
        <w:t xml:space="preserve">RIENCIA PROFESIONAL ESPECÍFICA </w:t>
      </w:r>
      <w:r w:rsidR="000B79DB" w:rsidRPr="00350946">
        <w:rPr>
          <w:rFonts w:ascii="Arial Narrow" w:hAnsi="Arial Narrow"/>
          <w:b/>
          <w:lang w:val="es-ES_tradnl"/>
        </w:rPr>
        <w:t>1</w:t>
      </w:r>
      <w:r w:rsidRPr="00350946">
        <w:rPr>
          <w:rFonts w:ascii="Arial Narrow" w:hAnsi="Arial Narrow"/>
          <w:b/>
          <w:lang w:val="es-ES_tradnl"/>
        </w:rPr>
        <w:t>:</w:t>
      </w:r>
      <w:r w:rsidRPr="00350946">
        <w:rPr>
          <w:rFonts w:ascii="Arial Narrow" w:hAnsi="Arial Narrow"/>
          <w:lang w:val="es-ES_tradnl"/>
        </w:rPr>
        <w:t xml:space="preserve"> Acreditar experiencia profesional </w:t>
      </w:r>
      <w:r w:rsidR="00AC18E1" w:rsidRPr="00AC18E1">
        <w:rPr>
          <w:rFonts w:ascii="Arial Narrow" w:hAnsi="Arial Narrow"/>
          <w:highlight w:val="yellow"/>
          <w:lang w:val="es-ES_tradnl"/>
        </w:rPr>
        <w:t>al menos sesenta  (60) meses o cinco años, contabilizada a partir de la obtención del primer Título Académico en</w:t>
      </w:r>
      <w:r w:rsidR="00597D9D">
        <w:rPr>
          <w:rFonts w:ascii="Arial Narrow" w:hAnsi="Arial Narrow"/>
          <w:highlight w:val="yellow"/>
          <w:lang w:val="es-ES_tradnl"/>
        </w:rPr>
        <w:t xml:space="preserve"> diseño, ejecución,</w:t>
      </w:r>
      <w:r w:rsidR="00AC18E1" w:rsidRPr="00AC18E1">
        <w:rPr>
          <w:rFonts w:ascii="Arial Narrow" w:hAnsi="Arial Narrow"/>
          <w:highlight w:val="yellow"/>
          <w:lang w:val="es-ES_tradnl"/>
        </w:rPr>
        <w:t xml:space="preserve"> supervisión, fiscalización o seguimiento de proyectos de infraestructura </w:t>
      </w:r>
      <w:r w:rsidR="005637E2">
        <w:rPr>
          <w:rFonts w:ascii="Arial Narrow" w:hAnsi="Arial Narrow"/>
          <w:highlight w:val="yellow"/>
          <w:lang w:val="es-ES_tradnl"/>
        </w:rPr>
        <w:t>hidráulica y/o infraestructura de edificación</w:t>
      </w:r>
      <w:r w:rsidR="00032967" w:rsidRPr="00453857">
        <w:rPr>
          <w:rFonts w:ascii="Arial Narrow" w:hAnsi="Arial Narrow"/>
          <w:highlight w:val="yellow"/>
          <w:lang w:val="es-ES_tradnl"/>
        </w:rPr>
        <w:t>.</w:t>
      </w:r>
    </w:p>
    <w:p w:rsidR="00350946" w:rsidRDefault="00A80E98" w:rsidP="00A80E98">
      <w:pPr>
        <w:pStyle w:val="Prrafodelista"/>
        <w:tabs>
          <w:tab w:val="left" w:pos="8292"/>
        </w:tabs>
        <w:rPr>
          <w:rFonts w:ascii="Arial Narrow" w:hAnsi="Arial Narrow"/>
          <w:b/>
        </w:rPr>
      </w:pPr>
      <w:r>
        <w:rPr>
          <w:rFonts w:ascii="Arial Narrow" w:hAnsi="Arial Narrow"/>
          <w:b/>
        </w:rPr>
        <w:tab/>
      </w:r>
    </w:p>
    <w:p w:rsidR="000B79DB" w:rsidRPr="00350946" w:rsidRDefault="000B79DB" w:rsidP="0066377A">
      <w:pPr>
        <w:numPr>
          <w:ilvl w:val="1"/>
          <w:numId w:val="4"/>
        </w:numPr>
        <w:tabs>
          <w:tab w:val="clear" w:pos="792"/>
          <w:tab w:val="num" w:pos="1080"/>
        </w:tabs>
        <w:ind w:left="1134" w:hanging="567"/>
        <w:jc w:val="both"/>
        <w:rPr>
          <w:rFonts w:ascii="Arial Narrow" w:hAnsi="Arial Narrow"/>
          <w:lang w:val="es-ES_tradnl"/>
        </w:rPr>
      </w:pPr>
      <w:r w:rsidRPr="00350946">
        <w:rPr>
          <w:rFonts w:ascii="Arial Narrow" w:hAnsi="Arial Narrow"/>
          <w:b/>
          <w:lang w:val="es-ES_tradnl"/>
        </w:rPr>
        <w:t>EXPER</w:t>
      </w:r>
      <w:r w:rsidR="00890506" w:rsidRPr="00350946">
        <w:rPr>
          <w:rFonts w:ascii="Arial Narrow" w:hAnsi="Arial Narrow"/>
          <w:b/>
          <w:lang w:val="es-ES_tradnl"/>
        </w:rPr>
        <w:t>IENCIA PROFESIONAL ESPECÍFICA 2</w:t>
      </w:r>
      <w:r w:rsidRPr="00350946">
        <w:rPr>
          <w:rFonts w:ascii="Arial Narrow" w:hAnsi="Arial Narrow"/>
          <w:b/>
          <w:lang w:val="es-ES_tradnl"/>
        </w:rPr>
        <w:t>:</w:t>
      </w:r>
      <w:r w:rsidRPr="00350946">
        <w:rPr>
          <w:rFonts w:ascii="Arial Narrow" w:hAnsi="Arial Narrow"/>
          <w:lang w:val="es-ES_tradnl"/>
        </w:rPr>
        <w:t xml:space="preserve"> Acreditar experiencia profesiona</w:t>
      </w:r>
      <w:r w:rsidR="004707B9">
        <w:rPr>
          <w:rFonts w:ascii="Arial Narrow" w:hAnsi="Arial Narrow"/>
          <w:lang w:val="es-ES_tradnl"/>
        </w:rPr>
        <w:t>l específica</w:t>
      </w:r>
      <w:r w:rsidRPr="00350946">
        <w:rPr>
          <w:rFonts w:ascii="Arial Narrow" w:hAnsi="Arial Narrow"/>
          <w:lang w:val="es-ES_tradnl"/>
        </w:rPr>
        <w:t xml:space="preserve"> </w:t>
      </w:r>
      <w:r w:rsidR="00AC18E1" w:rsidRPr="00AC18E1">
        <w:rPr>
          <w:rFonts w:ascii="Arial Narrow" w:hAnsi="Arial Narrow"/>
          <w:highlight w:val="yellow"/>
          <w:lang w:val="es-ES_tradnl"/>
        </w:rPr>
        <w:t>al menos veinticuatro (24) meses o dos años, contabilizada a partir de la obtención del primer título académico, en evaluación de proyectos de infraestructura</w:t>
      </w:r>
      <w:r w:rsidR="005637E2">
        <w:rPr>
          <w:rFonts w:ascii="Arial Narrow" w:hAnsi="Arial Narrow"/>
          <w:highlight w:val="yellow"/>
          <w:lang w:val="es-ES_tradnl"/>
        </w:rPr>
        <w:t xml:space="preserve"> hidráulica y/o infraestructura de edificación</w:t>
      </w:r>
      <w:r w:rsidRPr="00350946">
        <w:rPr>
          <w:rFonts w:ascii="Arial Narrow" w:hAnsi="Arial Narrow"/>
          <w:lang w:val="es-ES_tradnl"/>
        </w:rPr>
        <w:t>.</w:t>
      </w:r>
    </w:p>
    <w:p w:rsidR="00D30A7F" w:rsidRPr="00A1299A" w:rsidRDefault="00D30A7F" w:rsidP="00D30A7F">
      <w:pPr>
        <w:tabs>
          <w:tab w:val="num" w:pos="2160"/>
        </w:tabs>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PRESUPUESTO Y MODALIDAD DE CONTRATACIÓN</w:t>
      </w: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 </w:t>
      </w:r>
    </w:p>
    <w:p w:rsidR="004810A6" w:rsidRDefault="00E132F4" w:rsidP="00E132F4">
      <w:pPr>
        <w:ind w:left="360"/>
        <w:jc w:val="both"/>
        <w:rPr>
          <w:rFonts w:ascii="Arial Narrow" w:hAnsi="Arial Narrow"/>
          <w:lang w:val="es-ES_tradnl"/>
        </w:rPr>
      </w:pPr>
      <w:r w:rsidRPr="00D74DBE">
        <w:rPr>
          <w:rFonts w:ascii="Arial Narrow" w:hAnsi="Arial Narrow"/>
          <w:highlight w:val="green"/>
          <w:lang w:val="es-ES_tradnl"/>
        </w:rPr>
        <w:t xml:space="preserve">El Presupuesto total referencial para </w:t>
      </w:r>
      <w:r w:rsidR="00B9198F" w:rsidRPr="00D74DBE">
        <w:rPr>
          <w:rFonts w:ascii="Arial Narrow" w:hAnsi="Arial Narrow"/>
          <w:highlight w:val="green"/>
          <w:lang w:val="es-ES_tradnl"/>
        </w:rPr>
        <w:t>la consultoría</w:t>
      </w:r>
      <w:r w:rsidRPr="00D74DBE">
        <w:rPr>
          <w:rFonts w:ascii="Arial Narrow" w:hAnsi="Arial Narrow"/>
          <w:highlight w:val="green"/>
          <w:lang w:val="es-ES_tradnl"/>
        </w:rPr>
        <w:t xml:space="preserve"> es de </w:t>
      </w:r>
      <w:r w:rsidR="00D8459C" w:rsidRPr="00D74DBE">
        <w:rPr>
          <w:rFonts w:ascii="Arial Narrow" w:hAnsi="Arial Narrow"/>
          <w:highlight w:val="green"/>
          <w:lang w:val="es-ES_tradnl"/>
        </w:rPr>
        <w:t>Bs4</w:t>
      </w:r>
      <w:r w:rsidR="00D8459C">
        <w:rPr>
          <w:rFonts w:ascii="Arial Narrow" w:hAnsi="Arial Narrow"/>
          <w:highlight w:val="green"/>
          <w:lang w:val="es-ES_tradnl"/>
        </w:rPr>
        <w:t>12</w:t>
      </w:r>
      <w:r w:rsidR="00D8459C" w:rsidRPr="00D74DBE">
        <w:rPr>
          <w:rFonts w:ascii="Arial Narrow" w:hAnsi="Arial Narrow"/>
          <w:highlight w:val="green"/>
          <w:lang w:val="es-ES_tradnl"/>
        </w:rPr>
        <w:t>.</w:t>
      </w:r>
      <w:r w:rsidR="00D8459C">
        <w:rPr>
          <w:rFonts w:ascii="Arial Narrow" w:hAnsi="Arial Narrow"/>
          <w:highlight w:val="green"/>
          <w:lang w:val="es-ES_tradnl"/>
        </w:rPr>
        <w:t>090</w:t>
      </w:r>
      <w:r w:rsidR="00D8459C" w:rsidRPr="00D74DBE">
        <w:rPr>
          <w:rFonts w:ascii="Arial Narrow" w:hAnsi="Arial Narrow"/>
          <w:highlight w:val="green"/>
          <w:lang w:val="es-ES_tradnl"/>
        </w:rPr>
        <w:t xml:space="preserve">.- (Cuatrocientos </w:t>
      </w:r>
      <w:r w:rsidR="00D8459C">
        <w:rPr>
          <w:rFonts w:ascii="Arial Narrow" w:hAnsi="Arial Narrow"/>
          <w:highlight w:val="green"/>
          <w:lang w:val="es-ES_tradnl"/>
        </w:rPr>
        <w:t xml:space="preserve">doce mil, noventa </w:t>
      </w:r>
      <w:r w:rsidR="00D8459C" w:rsidRPr="00D74DBE">
        <w:rPr>
          <w:rFonts w:ascii="Arial Narrow" w:hAnsi="Arial Narrow"/>
          <w:highlight w:val="green"/>
          <w:lang w:val="es-ES_tradnl"/>
        </w:rPr>
        <w:t>00/100 bolivianos).</w:t>
      </w:r>
      <w:r w:rsidR="004810A6" w:rsidRPr="000527D5">
        <w:rPr>
          <w:rFonts w:ascii="Arial Narrow" w:hAnsi="Arial Narrow"/>
          <w:lang w:val="es-ES_tradnl"/>
        </w:rPr>
        <w:t xml:space="preserve"> </w:t>
      </w:r>
    </w:p>
    <w:p w:rsidR="004810A6" w:rsidRDefault="004810A6" w:rsidP="00E132F4">
      <w:pPr>
        <w:ind w:left="360"/>
        <w:jc w:val="both"/>
        <w:rPr>
          <w:rFonts w:ascii="Arial Narrow" w:hAnsi="Arial Narrow"/>
          <w:lang w:val="es-ES_tradnl"/>
        </w:rPr>
      </w:pP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El Contrato será bajo la modalidad de honorarios mensuales. </w:t>
      </w:r>
    </w:p>
    <w:p w:rsidR="00D30A7F" w:rsidRPr="00A1299A" w:rsidRDefault="00D30A7F" w:rsidP="00E132F4">
      <w:pPr>
        <w:ind w:left="360"/>
        <w:jc w:val="both"/>
        <w:rPr>
          <w:rFonts w:ascii="Arial Narrow" w:hAnsi="Arial Narrow"/>
          <w:lang w:val="es-ES_tradnl"/>
        </w:rPr>
      </w:pPr>
    </w:p>
    <w:p w:rsidR="00E132F4" w:rsidRPr="00A1299A" w:rsidRDefault="00E132F4" w:rsidP="00E132F4">
      <w:pPr>
        <w:ind w:left="360"/>
        <w:jc w:val="both"/>
        <w:rPr>
          <w:rFonts w:ascii="Arial Narrow" w:hAnsi="Arial Narrow"/>
          <w:lang w:val="es-ES_tradnl"/>
        </w:rPr>
      </w:pPr>
      <w:r w:rsidRPr="00A1299A">
        <w:rPr>
          <w:rFonts w:ascii="Arial Narrow" w:hAnsi="Arial Narrow"/>
          <w:lang w:val="es-ES_tradnl"/>
        </w:rPr>
        <w:t xml:space="preserve">El monto del contrato incluye todos los impuestos y aportes de ley; </w:t>
      </w:r>
      <w:r w:rsidR="005E5D83">
        <w:rPr>
          <w:rFonts w:ascii="Arial Narrow" w:hAnsi="Arial Narrow"/>
          <w:lang w:val="es-ES_tradnl"/>
        </w:rPr>
        <w:t>el</w:t>
      </w:r>
      <w:r w:rsidRPr="00A1299A">
        <w:rPr>
          <w:rFonts w:ascii="Arial Narrow" w:hAnsi="Arial Narrow"/>
          <w:lang w:val="es-ES_tradnl"/>
        </w:rPr>
        <w:t xml:space="preserve"> Consultor será responsable de su  cumplimiento.</w:t>
      </w:r>
    </w:p>
    <w:p w:rsidR="00D30A7F" w:rsidRPr="00A1299A" w:rsidRDefault="00D30A7F" w:rsidP="00D30A7F">
      <w:pPr>
        <w:ind w:left="360"/>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FORMA DE PAGO</w:t>
      </w:r>
    </w:p>
    <w:p w:rsidR="00D30A7F" w:rsidRPr="00A1299A" w:rsidRDefault="00D30A7F" w:rsidP="00E132F4">
      <w:pPr>
        <w:ind w:left="360"/>
        <w:jc w:val="both"/>
        <w:rPr>
          <w:rFonts w:ascii="Arial Narrow" w:hAnsi="Arial Narrow"/>
          <w:lang w:val="es-ES_tradnl"/>
        </w:rPr>
      </w:pPr>
    </w:p>
    <w:p w:rsidR="00E72E21" w:rsidRPr="00B36586" w:rsidRDefault="00E72E21" w:rsidP="00E72E21">
      <w:pPr>
        <w:ind w:left="360"/>
        <w:jc w:val="both"/>
        <w:rPr>
          <w:rFonts w:ascii="Arial Narrow" w:hAnsi="Arial Narrow"/>
          <w:lang w:val="es-ES_tradnl"/>
        </w:rPr>
      </w:pPr>
      <w:r w:rsidRPr="00B36586">
        <w:rPr>
          <w:rFonts w:ascii="Arial Narrow" w:hAnsi="Arial Narrow"/>
          <w:lang w:val="es-ES_tradnl"/>
        </w:rPr>
        <w:t xml:space="preserve">El precio total convenido para el Consultor será cancelado en moneda nacional mediante cuotas parciales mensuales </w:t>
      </w:r>
      <w:r w:rsidRPr="005E5D83">
        <w:rPr>
          <w:rFonts w:ascii="Arial Narrow" w:hAnsi="Arial Narrow"/>
          <w:highlight w:val="yellow"/>
          <w:lang w:val="es-ES_tradnl"/>
        </w:rPr>
        <w:t xml:space="preserve">de </w:t>
      </w:r>
      <w:r w:rsidR="00D8459C" w:rsidRPr="005E5D83">
        <w:rPr>
          <w:rFonts w:ascii="Arial Narrow" w:hAnsi="Arial Narrow"/>
          <w:highlight w:val="yellow"/>
          <w:lang w:val="es-ES_tradnl"/>
        </w:rPr>
        <w:t>Bs. 14.210.- (catorce mil doscientos diez 00/100 Bolivianos</w:t>
      </w:r>
      <w:r w:rsidR="00D8459C" w:rsidRPr="00B36586">
        <w:rPr>
          <w:rFonts w:ascii="Arial Narrow" w:hAnsi="Arial Narrow"/>
          <w:lang w:val="es-ES_tradnl"/>
        </w:rPr>
        <w:t>)</w:t>
      </w:r>
      <w:r w:rsidRPr="00B36586">
        <w:rPr>
          <w:rFonts w:ascii="Arial Narrow" w:hAnsi="Arial Narrow"/>
          <w:lang w:val="es-ES_tradnl"/>
        </w:rPr>
        <w:t xml:space="preserve"> cada una, pagaderas dentro de los diez (10) días calendario después</w:t>
      </w:r>
      <w:r w:rsidR="00C07C1B">
        <w:rPr>
          <w:rFonts w:ascii="Arial Narrow" w:hAnsi="Arial Narrow"/>
          <w:lang w:val="es-ES_tradnl"/>
        </w:rPr>
        <w:t xml:space="preserve"> de aprobado el informe.</w:t>
      </w:r>
    </w:p>
    <w:p w:rsidR="00D30A7F" w:rsidRPr="00A1299A" w:rsidRDefault="00D30A7F" w:rsidP="00D30A7F">
      <w:pPr>
        <w:ind w:left="360"/>
        <w:jc w:val="both"/>
        <w:rPr>
          <w:rFonts w:ascii="Arial Narrow" w:hAnsi="Arial Narrow"/>
          <w:lang w:val="es-ES_tradnl"/>
        </w:rPr>
      </w:pPr>
    </w:p>
    <w:p w:rsidR="00E132F4" w:rsidRPr="007D3209" w:rsidRDefault="00E132F4" w:rsidP="00E132F4">
      <w:pPr>
        <w:numPr>
          <w:ilvl w:val="0"/>
          <w:numId w:val="4"/>
        </w:numPr>
        <w:jc w:val="both"/>
        <w:rPr>
          <w:rFonts w:ascii="Arial Narrow" w:hAnsi="Arial Narrow"/>
          <w:b/>
          <w:lang w:val="es-ES_tradnl"/>
        </w:rPr>
      </w:pPr>
      <w:r w:rsidRPr="007D3209">
        <w:rPr>
          <w:rFonts w:ascii="Arial Narrow" w:hAnsi="Arial Narrow"/>
          <w:b/>
          <w:lang w:val="es-ES_tradnl"/>
        </w:rPr>
        <w:t>OTRAS CONDICIONES ESPECIALES</w:t>
      </w:r>
    </w:p>
    <w:p w:rsidR="00D30A7F" w:rsidRPr="00A1299A" w:rsidRDefault="00D30A7F" w:rsidP="00D30A7F">
      <w:pPr>
        <w:ind w:left="360"/>
        <w:rPr>
          <w:rFonts w:ascii="Arial Narrow" w:hAnsi="Arial Narrow"/>
          <w:lang w:val="es-ES_tradnl"/>
        </w:rPr>
      </w:pPr>
    </w:p>
    <w:p w:rsidR="00D30A7F" w:rsidRDefault="00E132F4" w:rsidP="00D30A7F">
      <w:pPr>
        <w:ind w:left="360"/>
        <w:jc w:val="both"/>
        <w:rPr>
          <w:rFonts w:ascii="Arial Narrow" w:hAnsi="Arial Narrow"/>
          <w:lang w:val="es-ES_tradnl"/>
        </w:rPr>
      </w:pPr>
      <w:r w:rsidRPr="00A1299A">
        <w:rPr>
          <w:rFonts w:ascii="Arial Narrow" w:hAnsi="Arial Narrow"/>
          <w:lang w:val="es-ES_tradnl"/>
        </w:rPr>
        <w:t>El material producido bajo los términos de este contrato, tales como escritos, gráficos, medios magnéticos y demás documentos generados por</w:t>
      </w:r>
      <w:r w:rsidR="001D1042">
        <w:rPr>
          <w:rFonts w:ascii="Arial Narrow" w:hAnsi="Arial Narrow"/>
          <w:lang w:val="es-ES_tradnl"/>
        </w:rPr>
        <w:t xml:space="preserve"> el</w:t>
      </w:r>
      <w:r w:rsidRPr="00A1299A">
        <w:rPr>
          <w:rFonts w:ascii="Arial Narrow" w:hAnsi="Arial Narrow"/>
          <w:lang w:val="es-ES_tradnl"/>
        </w:rPr>
        <w:t xml:space="preserve"> Consultor en el desempeño de sus funciones, pasará a ser propiedad del</w:t>
      </w:r>
      <w:r w:rsidR="00D30A7F" w:rsidRPr="00A1299A">
        <w:rPr>
          <w:rFonts w:ascii="Arial Narrow" w:hAnsi="Arial Narrow"/>
          <w:lang w:val="es-ES_tradnl"/>
        </w:rPr>
        <w:t xml:space="preserve"> </w:t>
      </w:r>
      <w:r w:rsidRPr="00A1299A">
        <w:rPr>
          <w:rFonts w:ascii="Arial Narrow" w:hAnsi="Arial Narrow"/>
          <w:lang w:val="es-ES_tradnl"/>
        </w:rPr>
        <w:t>Viceministerio de Inversión Pública y Financiamiento Externo (VIPFE), el mismo que tendrá los derechos exclusivos</w:t>
      </w:r>
      <w:r w:rsidR="00D30A7F" w:rsidRPr="00A1299A">
        <w:rPr>
          <w:rFonts w:ascii="Arial Narrow" w:hAnsi="Arial Narrow"/>
          <w:lang w:val="es-ES_tradnl"/>
        </w:rPr>
        <w:t xml:space="preserve"> </w:t>
      </w:r>
      <w:r w:rsidRPr="00A1299A">
        <w:rPr>
          <w:rFonts w:ascii="Arial Narrow" w:hAnsi="Arial Narrow"/>
          <w:lang w:val="es-ES_tradnl"/>
        </w:rPr>
        <w:t>para utilizar, difundir o publicar los documentos que se originen en esta consultoría.</w:t>
      </w:r>
      <w:r w:rsidR="00D30A7F" w:rsidRPr="00A1299A">
        <w:rPr>
          <w:rFonts w:ascii="Arial Narrow" w:hAnsi="Arial Narrow"/>
          <w:lang w:val="es-ES_tradnl"/>
        </w:rPr>
        <w:t xml:space="preserve"> </w:t>
      </w:r>
    </w:p>
    <w:p w:rsidR="001D1042" w:rsidRDefault="001D1042"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E654F9" w:rsidRDefault="00E654F9" w:rsidP="00D30A7F">
      <w:pPr>
        <w:ind w:left="360"/>
        <w:jc w:val="both"/>
        <w:rPr>
          <w:rFonts w:ascii="Arial Narrow" w:hAnsi="Arial Narrow"/>
          <w:lang w:val="es-ES_tradnl"/>
        </w:rPr>
      </w:pPr>
    </w:p>
    <w:p w:rsidR="001D1042" w:rsidRDefault="001D1042" w:rsidP="00D30A7F">
      <w:pPr>
        <w:ind w:left="360"/>
        <w:jc w:val="both"/>
        <w:rPr>
          <w:rFonts w:ascii="Arial Narrow" w:hAnsi="Arial Narrow"/>
          <w:lang w:val="es-ES_tradnl"/>
        </w:rPr>
      </w:pPr>
    </w:p>
    <w:p w:rsidR="001D1042" w:rsidRPr="00A1299A" w:rsidRDefault="001D1042" w:rsidP="00D30A7F">
      <w:pPr>
        <w:ind w:left="360"/>
        <w:jc w:val="both"/>
        <w:rPr>
          <w:rFonts w:ascii="Arial Narrow" w:hAnsi="Arial Narrow"/>
          <w:lang w:val="es-ES_tradnl"/>
        </w:rPr>
      </w:pPr>
    </w:p>
    <w:p w:rsidR="003604C5" w:rsidRPr="00BE6499" w:rsidRDefault="003604C5" w:rsidP="007D3209">
      <w:pPr>
        <w:jc w:val="right"/>
        <w:rPr>
          <w:rFonts w:ascii="Arial Narrow" w:hAnsi="Arial Narrow"/>
          <w:b/>
        </w:rPr>
      </w:pPr>
      <w:r w:rsidRPr="00BE6499">
        <w:rPr>
          <w:rFonts w:ascii="Arial Narrow" w:hAnsi="Arial Narrow"/>
          <w:b/>
        </w:rPr>
        <w:t>DOC-</w:t>
      </w:r>
      <w:r w:rsidR="002F42BF">
        <w:rPr>
          <w:rFonts w:ascii="Arial Narrow" w:hAnsi="Arial Narrow"/>
          <w:b/>
        </w:rPr>
        <w:t>3</w:t>
      </w:r>
    </w:p>
    <w:p w:rsidR="003604C5" w:rsidRPr="00BE6499" w:rsidRDefault="003604C5" w:rsidP="003604C5">
      <w:pPr>
        <w:pStyle w:val="wfxRecipient"/>
        <w:jc w:val="center"/>
        <w:rPr>
          <w:rFonts w:ascii="Arial Narrow" w:hAnsi="Arial Narrow"/>
          <w:b/>
          <w:sz w:val="20"/>
        </w:rPr>
      </w:pPr>
      <w:r w:rsidRPr="00BE6499">
        <w:rPr>
          <w:rFonts w:ascii="Arial Narrow" w:hAnsi="Arial Narrow"/>
          <w:b/>
          <w:sz w:val="20"/>
        </w:rPr>
        <w:t>INSTRUCCIONES A LOS POSTULANTES</w:t>
      </w:r>
    </w:p>
    <w:p w:rsidR="003604C5" w:rsidRPr="00BE6499" w:rsidRDefault="003604C5" w:rsidP="003604C5">
      <w:pPr>
        <w:ind w:left="360"/>
        <w:jc w:val="both"/>
        <w:rPr>
          <w:rFonts w:ascii="Arial Narrow" w:hAnsi="Arial Narrow"/>
          <w:lang w:val="es-ES_tradnl"/>
        </w:rPr>
      </w:pPr>
    </w:p>
    <w:p w:rsidR="003604C5" w:rsidRDefault="007A5B8B" w:rsidP="00CE5569">
      <w:pPr>
        <w:spacing w:after="120"/>
        <w:jc w:val="both"/>
        <w:rPr>
          <w:rFonts w:ascii="Arial Narrow" w:hAnsi="Arial Narrow"/>
          <w:lang w:val="es-ES_tradnl"/>
        </w:rPr>
      </w:pPr>
      <w:r w:rsidRPr="00BE6499">
        <w:rPr>
          <w:rFonts w:ascii="Arial Narrow" w:hAnsi="Arial Narrow"/>
          <w:lang w:val="es-ES_tradnl"/>
        </w:rPr>
        <w:t xml:space="preserve">Estas </w:t>
      </w:r>
      <w:r w:rsidR="003604C5" w:rsidRPr="00BE6499">
        <w:rPr>
          <w:rFonts w:ascii="Arial Narrow" w:hAnsi="Arial Narrow"/>
          <w:lang w:val="es-ES_tradnl"/>
        </w:rPr>
        <w:t>instrucciones tienen el objet</w:t>
      </w:r>
      <w:r w:rsidRPr="00BE6499">
        <w:rPr>
          <w:rFonts w:ascii="Arial Narrow" w:hAnsi="Arial Narrow"/>
          <w:lang w:val="es-ES_tradnl"/>
        </w:rPr>
        <w:t>iv</w:t>
      </w:r>
      <w:r w:rsidR="003604C5" w:rsidRPr="00BE6499">
        <w:rPr>
          <w:rFonts w:ascii="Arial Narrow" w:hAnsi="Arial Narrow"/>
          <w:lang w:val="es-ES_tradnl"/>
        </w:rPr>
        <w:t>o de ayudar a los interesados a preparar su postulaci</w:t>
      </w:r>
      <w:r w:rsidRPr="00BE6499">
        <w:rPr>
          <w:rFonts w:ascii="Arial Narrow" w:hAnsi="Arial Narrow"/>
          <w:lang w:val="es-ES_tradnl"/>
        </w:rPr>
        <w:t>ó</w:t>
      </w:r>
      <w:r w:rsidR="003604C5" w:rsidRPr="00BE6499">
        <w:rPr>
          <w:rFonts w:ascii="Arial Narrow" w:hAnsi="Arial Narrow"/>
          <w:lang w:val="es-ES_tradnl"/>
        </w:rPr>
        <w:t>n.</w:t>
      </w:r>
    </w:p>
    <w:p w:rsidR="000A175D" w:rsidRPr="000D30DC" w:rsidRDefault="000A175D" w:rsidP="00634433">
      <w:pPr>
        <w:numPr>
          <w:ilvl w:val="0"/>
          <w:numId w:val="28"/>
        </w:numPr>
        <w:tabs>
          <w:tab w:val="clear" w:pos="2160"/>
          <w:tab w:val="num" w:pos="360"/>
        </w:tabs>
        <w:ind w:left="360" w:hanging="360"/>
        <w:jc w:val="both"/>
        <w:rPr>
          <w:rFonts w:ascii="Arial Narrow" w:hAnsi="Arial Narrow"/>
          <w:i/>
          <w:shd w:val="clear" w:color="auto" w:fill="CCFFFF"/>
          <w:lang w:val="es-ES_tradnl"/>
        </w:rPr>
      </w:pPr>
      <w:r>
        <w:rPr>
          <w:rFonts w:ascii="Arial Narrow" w:hAnsi="Arial Narrow"/>
          <w:b/>
          <w:lang w:val="es-ES_tradnl"/>
        </w:rPr>
        <w:t>Datos generales del proceso</w:t>
      </w:r>
      <w:r w:rsidRPr="000D30DC">
        <w:rPr>
          <w:rFonts w:ascii="Arial Narrow" w:hAnsi="Arial Narrow"/>
          <w:lang w:val="es-ES_tradnl"/>
        </w:rPr>
        <w:t xml:space="preserve">. </w:t>
      </w:r>
    </w:p>
    <w:tbl>
      <w:tblPr>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
        <w:gridCol w:w="1440"/>
        <w:gridCol w:w="7920"/>
      </w:tblGrid>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w:t>
            </w:r>
          </w:p>
        </w:tc>
        <w:tc>
          <w:tcPr>
            <w:tcW w:w="1440" w:type="dxa"/>
          </w:tcPr>
          <w:p w:rsidR="003A21CC" w:rsidRPr="009C6CF7" w:rsidRDefault="003A21CC" w:rsidP="00D645E6">
            <w:pPr>
              <w:spacing w:after="60"/>
              <w:jc w:val="both"/>
              <w:rPr>
                <w:rFonts w:ascii="Arial Narrow" w:hAnsi="Arial Narrow"/>
                <w:i/>
                <w:shd w:val="clear" w:color="auto" w:fill="CCFFFF"/>
                <w:lang w:val="en-US"/>
              </w:rPr>
            </w:pPr>
            <w:r w:rsidRPr="009C6CF7">
              <w:rPr>
                <w:rFonts w:ascii="Arial Narrow" w:hAnsi="Arial Narrow"/>
              </w:rPr>
              <w:t>Programa</w:t>
            </w:r>
          </w:p>
        </w:tc>
        <w:tc>
          <w:tcPr>
            <w:tcW w:w="7920" w:type="dxa"/>
          </w:tcPr>
          <w:p w:rsidR="003A21CC" w:rsidRPr="002D3B36" w:rsidRDefault="003A21CC" w:rsidP="003C3DAD">
            <w:pPr>
              <w:spacing w:after="60"/>
              <w:jc w:val="both"/>
              <w:rPr>
                <w:rFonts w:ascii="Arial Narrow" w:hAnsi="Arial Narrow"/>
                <w:lang w:val="es-ES_tradnl"/>
              </w:rPr>
            </w:pPr>
            <w:r w:rsidRPr="002D3B36">
              <w:rPr>
                <w:rFonts w:ascii="Arial Narrow" w:hAnsi="Arial Narrow"/>
                <w:lang w:val="es-ES_tradnl"/>
              </w:rPr>
              <w:t>“</w:t>
            </w:r>
            <w:r w:rsidR="00D9172E">
              <w:rPr>
                <w:rFonts w:ascii="Arial Narrow" w:hAnsi="Arial Narrow"/>
                <w:lang w:val="es-ES_tradnl"/>
              </w:rPr>
              <w:t xml:space="preserve">Apoyo a la </w:t>
            </w:r>
            <w:proofErr w:type="spellStart"/>
            <w:r w:rsidR="00D9172E">
              <w:rPr>
                <w:rFonts w:ascii="Arial Narrow" w:hAnsi="Arial Narrow"/>
                <w:lang w:val="es-ES_tradnl"/>
              </w:rPr>
              <w:t>Preinversión</w:t>
            </w:r>
            <w:proofErr w:type="spellEnd"/>
            <w:r w:rsidR="00D9172E">
              <w:rPr>
                <w:rFonts w:ascii="Arial Narrow" w:hAnsi="Arial Narrow"/>
                <w:lang w:val="es-ES_tradnl"/>
              </w:rPr>
              <w:t xml:space="preserve"> para el</w:t>
            </w:r>
            <w:r w:rsidR="003C3DAD">
              <w:rPr>
                <w:rFonts w:ascii="Arial Narrow" w:hAnsi="Arial Narrow"/>
                <w:lang w:val="es-ES_tradnl"/>
              </w:rPr>
              <w:t xml:space="preserve"> </w:t>
            </w:r>
            <w:r w:rsidR="00D9172E" w:rsidRPr="00D9172E">
              <w:rPr>
                <w:rFonts w:ascii="Arial Narrow" w:hAnsi="Arial Narrow"/>
                <w:lang w:val="es-ES_tradnl"/>
              </w:rPr>
              <w:t>Desarrollo</w:t>
            </w:r>
            <w:r w:rsidR="00D9172E">
              <w:rPr>
                <w:rFonts w:ascii="Arial Narrow" w:hAnsi="Arial Narrow"/>
                <w:lang w:val="es-ES_tradnl"/>
              </w:rPr>
              <w:t xml:space="preserve">” </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1.2</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Financiamiento</w:t>
            </w:r>
          </w:p>
        </w:tc>
        <w:tc>
          <w:tcPr>
            <w:tcW w:w="7920" w:type="dxa"/>
          </w:tcPr>
          <w:p w:rsidR="003A21CC" w:rsidRPr="000E45F5" w:rsidRDefault="00BE66A8" w:rsidP="007F4706">
            <w:pPr>
              <w:spacing w:after="60"/>
              <w:jc w:val="both"/>
              <w:rPr>
                <w:rFonts w:ascii="Arial Narrow" w:hAnsi="Arial Narrow"/>
                <w:lang w:val="es-ES_tradnl"/>
              </w:rPr>
            </w:pPr>
            <w:r w:rsidRPr="000E45F5">
              <w:rPr>
                <w:rFonts w:ascii="Arial Narrow" w:hAnsi="Arial Narrow"/>
                <w:lang w:val="es-ES_tradnl"/>
              </w:rPr>
              <w:t xml:space="preserve">Contrato de Préstamo 3534/BL-BO, </w:t>
            </w:r>
            <w:r w:rsidR="003A21CC" w:rsidRPr="000E45F5">
              <w:rPr>
                <w:rFonts w:ascii="Arial Narrow" w:hAnsi="Arial Narrow"/>
                <w:lang w:val="es-ES_tradnl"/>
              </w:rPr>
              <w:t>suscrito entre el Estado Plurinacional de Bolivia y el Banco Interamericano de Desarrollo (BID)</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1.3</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Convocante</w:t>
            </w:r>
          </w:p>
        </w:tc>
        <w:tc>
          <w:tcPr>
            <w:tcW w:w="7920" w:type="dxa"/>
          </w:tcPr>
          <w:p w:rsidR="003A21CC" w:rsidRPr="002D3B36" w:rsidRDefault="00946571" w:rsidP="007F4706">
            <w:pPr>
              <w:spacing w:after="60"/>
              <w:jc w:val="both"/>
              <w:rPr>
                <w:rFonts w:ascii="Arial Narrow" w:hAnsi="Arial Narrow"/>
                <w:lang w:val="es-ES_tradnl"/>
              </w:rPr>
            </w:pPr>
            <w:r w:rsidRPr="00946571">
              <w:rPr>
                <w:rFonts w:ascii="Arial Narrow" w:hAnsi="Arial Narrow"/>
                <w:lang w:val="es-ES_tradnl"/>
              </w:rPr>
              <w:t xml:space="preserve">Ministerio de Planificación del Desarrollo a través de la  Unidad de </w:t>
            </w:r>
            <w:proofErr w:type="spellStart"/>
            <w:r w:rsidRPr="00946571">
              <w:rPr>
                <w:rFonts w:ascii="Arial Narrow" w:hAnsi="Arial Narrow"/>
                <w:lang w:val="es-ES_tradnl"/>
              </w:rPr>
              <w:t>Preinversión</w:t>
            </w:r>
            <w:proofErr w:type="spellEnd"/>
            <w:r w:rsidRPr="00946571">
              <w:rPr>
                <w:rFonts w:ascii="Arial Narrow" w:hAnsi="Arial Narrow"/>
                <w:lang w:val="es-ES_tradnl"/>
              </w:rPr>
              <w:t xml:space="preserve"> dependiente de la Dirección General de Programación</w:t>
            </w:r>
            <w:r w:rsidR="00035BEF">
              <w:rPr>
                <w:rFonts w:ascii="Arial Narrow" w:hAnsi="Arial Narrow"/>
                <w:lang w:val="es-ES_tradnl"/>
              </w:rPr>
              <w:t xml:space="preserve"> y </w:t>
            </w:r>
            <w:proofErr w:type="spellStart"/>
            <w:r w:rsidR="00035BEF">
              <w:rPr>
                <w:rFonts w:ascii="Arial Narrow" w:hAnsi="Arial Narrow"/>
                <w:lang w:val="es-ES_tradnl"/>
              </w:rPr>
              <w:t>Preinversión</w:t>
            </w:r>
            <w:proofErr w:type="spellEnd"/>
            <w:r w:rsidRPr="00946571">
              <w:rPr>
                <w:rFonts w:ascii="Arial Narrow" w:hAnsi="Arial Narrow"/>
                <w:lang w:val="es-ES_tradnl"/>
              </w:rPr>
              <w:t xml:space="preserve"> - VIPFE</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1.4</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Número de </w:t>
            </w:r>
            <w:r>
              <w:rPr>
                <w:rFonts w:ascii="Arial Narrow" w:hAnsi="Arial Narrow"/>
              </w:rPr>
              <w:t>Proceso</w:t>
            </w:r>
            <w:r w:rsidRPr="009C6CF7">
              <w:rPr>
                <w:rFonts w:ascii="Arial Narrow" w:hAnsi="Arial Narrow"/>
              </w:rPr>
              <w:t xml:space="preserve">: </w:t>
            </w:r>
          </w:p>
        </w:tc>
        <w:tc>
          <w:tcPr>
            <w:tcW w:w="7920" w:type="dxa"/>
          </w:tcPr>
          <w:p w:rsidR="003A21CC" w:rsidRPr="00FC3306" w:rsidRDefault="00C22B17" w:rsidP="001D1042">
            <w:pPr>
              <w:spacing w:after="60"/>
              <w:jc w:val="both"/>
              <w:rPr>
                <w:rFonts w:ascii="Arial Narrow" w:hAnsi="Arial Narrow"/>
                <w:highlight w:val="yellow"/>
                <w:lang w:val="es-ES_tradnl"/>
              </w:rPr>
            </w:pPr>
            <w:r w:rsidRPr="00E654F9">
              <w:rPr>
                <w:rFonts w:ascii="Arial Narrow" w:hAnsi="Arial Narrow"/>
                <w:b/>
                <w:highlight w:val="green"/>
                <w:lang w:val="es-BO"/>
              </w:rPr>
              <w:t>CI-004/201</w:t>
            </w:r>
            <w:r w:rsidR="001D1042" w:rsidRPr="00E654F9">
              <w:rPr>
                <w:rFonts w:ascii="Arial Narrow" w:hAnsi="Arial Narrow"/>
                <w:b/>
                <w:highlight w:val="green"/>
                <w:lang w:val="es-BO"/>
              </w:rPr>
              <w:t>8</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1.5</w:t>
            </w:r>
          </w:p>
        </w:tc>
        <w:tc>
          <w:tcPr>
            <w:tcW w:w="1440" w:type="dxa"/>
          </w:tcPr>
          <w:p w:rsidR="003A21CC" w:rsidRPr="009C6CF7" w:rsidRDefault="003A21CC" w:rsidP="00D645E6">
            <w:pPr>
              <w:tabs>
                <w:tab w:val="left" w:pos="810"/>
              </w:tabs>
              <w:spacing w:after="60"/>
              <w:jc w:val="both"/>
              <w:rPr>
                <w:rFonts w:ascii="Arial Narrow" w:hAnsi="Arial Narrow"/>
              </w:rPr>
            </w:pPr>
            <w:r>
              <w:rPr>
                <w:rFonts w:ascii="Arial Narrow" w:hAnsi="Arial Narrow"/>
              </w:rPr>
              <w:t>Nombre de la consultoría</w:t>
            </w:r>
            <w:r w:rsidRPr="009C6CF7">
              <w:rPr>
                <w:rFonts w:ascii="Arial Narrow" w:hAnsi="Arial Narrow"/>
              </w:rPr>
              <w:t xml:space="preserve">: </w:t>
            </w:r>
          </w:p>
        </w:tc>
        <w:tc>
          <w:tcPr>
            <w:tcW w:w="7920" w:type="dxa"/>
          </w:tcPr>
          <w:p w:rsidR="003A21CC" w:rsidRPr="000B0769" w:rsidRDefault="00946571" w:rsidP="00901716">
            <w:pPr>
              <w:spacing w:after="60"/>
              <w:jc w:val="both"/>
              <w:rPr>
                <w:rFonts w:ascii="Arial Narrow" w:hAnsi="Arial Narrow"/>
                <w:i/>
                <w:shd w:val="clear" w:color="auto" w:fill="CCFFFF"/>
                <w:lang w:val="es-ES_tradnl"/>
              </w:rPr>
            </w:pPr>
            <w:r w:rsidRPr="000B0769">
              <w:rPr>
                <w:rFonts w:ascii="Arial Narrow" w:hAnsi="Arial Narrow"/>
                <w:lang w:val="es-ES_tradnl"/>
              </w:rPr>
              <w:t>ESPECIALISTA EN</w:t>
            </w:r>
            <w:r w:rsidR="0054667C" w:rsidRPr="000B0769">
              <w:rPr>
                <w:rFonts w:ascii="Arial Narrow" w:hAnsi="Arial Narrow"/>
                <w:lang w:val="es-ES_tradnl"/>
              </w:rPr>
              <w:t xml:space="preserve"> </w:t>
            </w:r>
            <w:r w:rsidR="00901716">
              <w:rPr>
                <w:rFonts w:ascii="Arial Narrow" w:hAnsi="Arial Narrow"/>
                <w:lang w:val="es-ES_tradnl"/>
              </w:rPr>
              <w:t>INFRAESTRUCTURA</w:t>
            </w:r>
          </w:p>
        </w:tc>
      </w:tr>
      <w:tr w:rsidR="005743A2" w:rsidRPr="009C6CF7" w:rsidTr="00325AAE">
        <w:tc>
          <w:tcPr>
            <w:tcW w:w="450" w:type="dxa"/>
          </w:tcPr>
          <w:p w:rsidR="005743A2" w:rsidRPr="009C6CF7" w:rsidRDefault="005743A2" w:rsidP="005743A2">
            <w:pPr>
              <w:tabs>
                <w:tab w:val="left" w:pos="810"/>
              </w:tabs>
              <w:spacing w:after="60"/>
              <w:ind w:left="-108" w:right="-108"/>
              <w:jc w:val="center"/>
              <w:rPr>
                <w:rFonts w:ascii="Arial Narrow" w:hAnsi="Arial Narrow"/>
              </w:rPr>
            </w:pPr>
            <w:r w:rsidRPr="009C6CF7">
              <w:rPr>
                <w:rFonts w:ascii="Arial Narrow" w:hAnsi="Arial Narrow"/>
              </w:rPr>
              <w:t>1.6</w:t>
            </w:r>
          </w:p>
        </w:tc>
        <w:tc>
          <w:tcPr>
            <w:tcW w:w="1440" w:type="dxa"/>
          </w:tcPr>
          <w:p w:rsidR="005743A2" w:rsidRPr="009C6CF7" w:rsidRDefault="005743A2" w:rsidP="005743A2">
            <w:pPr>
              <w:tabs>
                <w:tab w:val="left" w:pos="810"/>
              </w:tabs>
              <w:spacing w:after="60"/>
              <w:jc w:val="both"/>
              <w:rPr>
                <w:rFonts w:ascii="Arial Narrow" w:hAnsi="Arial Narrow"/>
              </w:rPr>
            </w:pPr>
            <w:r w:rsidRPr="009C6CF7">
              <w:rPr>
                <w:rFonts w:ascii="Arial Narrow" w:hAnsi="Arial Narrow"/>
              </w:rPr>
              <w:t>Precio referencial:</w:t>
            </w:r>
          </w:p>
        </w:tc>
        <w:tc>
          <w:tcPr>
            <w:tcW w:w="7920" w:type="dxa"/>
          </w:tcPr>
          <w:p w:rsidR="005743A2" w:rsidRPr="006861FA" w:rsidRDefault="00AC43D4" w:rsidP="006C7E9B">
            <w:pPr>
              <w:spacing w:after="60"/>
              <w:jc w:val="both"/>
              <w:rPr>
                <w:rFonts w:ascii="Arial Narrow" w:hAnsi="Arial Narrow"/>
                <w:highlight w:val="yellow"/>
                <w:shd w:val="clear" w:color="auto" w:fill="CCFFFF"/>
                <w:lang w:val="es-ES_tradnl"/>
              </w:rPr>
            </w:pPr>
            <w:r w:rsidRPr="006861FA">
              <w:rPr>
                <w:rFonts w:ascii="Arial Narrow" w:hAnsi="Arial Narrow"/>
                <w:highlight w:val="yellow"/>
                <w:lang w:val="es-ES_tradnl"/>
              </w:rPr>
              <w:t>Bs. 14.210.- (Catorce mil doscientos diez 00/100 Bolivianos) / mensual</w:t>
            </w:r>
          </w:p>
        </w:tc>
      </w:tr>
      <w:tr w:rsidR="006C7E9B" w:rsidRPr="009C6CF7" w:rsidTr="00325AAE">
        <w:tc>
          <w:tcPr>
            <w:tcW w:w="450" w:type="dxa"/>
          </w:tcPr>
          <w:p w:rsidR="006C7E9B" w:rsidRPr="009C6CF7" w:rsidRDefault="006C7E9B" w:rsidP="006C7E9B">
            <w:pPr>
              <w:tabs>
                <w:tab w:val="left" w:pos="810"/>
              </w:tabs>
              <w:spacing w:after="60"/>
              <w:ind w:left="-108" w:right="-108"/>
              <w:jc w:val="center"/>
              <w:rPr>
                <w:rFonts w:ascii="Arial Narrow" w:hAnsi="Arial Narrow"/>
              </w:rPr>
            </w:pPr>
            <w:r w:rsidRPr="009C6CF7">
              <w:rPr>
                <w:rFonts w:ascii="Arial Narrow" w:hAnsi="Arial Narrow"/>
              </w:rPr>
              <w:t>1.7</w:t>
            </w:r>
          </w:p>
        </w:tc>
        <w:tc>
          <w:tcPr>
            <w:tcW w:w="1440" w:type="dxa"/>
          </w:tcPr>
          <w:p w:rsidR="006C7E9B" w:rsidRPr="009C6CF7" w:rsidRDefault="006C7E9B" w:rsidP="006C7E9B">
            <w:pPr>
              <w:tabs>
                <w:tab w:val="left" w:pos="810"/>
              </w:tabs>
              <w:spacing w:after="60"/>
              <w:jc w:val="both"/>
              <w:rPr>
                <w:rFonts w:ascii="Arial Narrow" w:hAnsi="Arial Narrow"/>
              </w:rPr>
            </w:pPr>
            <w:r w:rsidRPr="009C6CF7">
              <w:rPr>
                <w:rFonts w:ascii="Arial Narrow" w:hAnsi="Arial Narrow"/>
              </w:rPr>
              <w:t>Plazo</w:t>
            </w:r>
            <w:r>
              <w:rPr>
                <w:rFonts w:ascii="Arial Narrow" w:hAnsi="Arial Narrow"/>
              </w:rPr>
              <w:t xml:space="preserve"> de la consultoría</w:t>
            </w:r>
            <w:r w:rsidRPr="009C6CF7">
              <w:rPr>
                <w:rFonts w:ascii="Arial Narrow" w:hAnsi="Arial Narrow"/>
              </w:rPr>
              <w:t xml:space="preserve">  </w:t>
            </w:r>
          </w:p>
        </w:tc>
        <w:tc>
          <w:tcPr>
            <w:tcW w:w="7920" w:type="dxa"/>
          </w:tcPr>
          <w:p w:rsidR="006C7E9B" w:rsidRPr="002D3B36" w:rsidRDefault="006C7E9B" w:rsidP="005E5D83">
            <w:pPr>
              <w:spacing w:after="60"/>
              <w:jc w:val="both"/>
              <w:rPr>
                <w:rFonts w:ascii="Arial Narrow" w:hAnsi="Arial Narrow"/>
                <w:shd w:val="clear" w:color="auto" w:fill="CCFFFF"/>
                <w:lang w:val="es-ES_tradnl"/>
              </w:rPr>
            </w:pPr>
            <w:r w:rsidRPr="00997F10">
              <w:rPr>
                <w:rFonts w:ascii="Arial Narrow" w:hAnsi="Arial Narrow"/>
                <w:lang w:val="es-ES_tradnl"/>
              </w:rPr>
              <w:t>En el marco de la Resolución Ministerial 181 del 02 de agosto del 2017, el plazo del servicio de la consultoría, será a partir del</w:t>
            </w:r>
            <w:r w:rsidR="005E5D83">
              <w:rPr>
                <w:rFonts w:ascii="Arial Narrow" w:hAnsi="Arial Narrow"/>
                <w:lang w:val="es-ES_tradnl"/>
              </w:rPr>
              <w:t xml:space="preserve"> día</w:t>
            </w:r>
            <w:r w:rsidRPr="00997F10">
              <w:rPr>
                <w:rFonts w:ascii="Arial Narrow" w:hAnsi="Arial Narrow"/>
                <w:lang w:val="es-ES_tradnl"/>
              </w:rPr>
              <w:t xml:space="preserve"> siguiente hábil de la firma del contrato hasta el 29 de septiembre del 2020. Se procederá con evaluaciones periódicas de desempeño a cargo del VIPFE y No Objeción del BID, para la continuidad o la resolución del contrato</w:t>
            </w:r>
            <w:r>
              <w:rPr>
                <w:rFonts w:ascii="Arial Narrow" w:hAnsi="Arial Narrow"/>
                <w:lang w:val="es-ES_tradnl"/>
              </w:rPr>
              <w:t>.</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1.8</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Responsables del proceso:   </w:t>
            </w:r>
          </w:p>
        </w:tc>
        <w:tc>
          <w:tcPr>
            <w:tcW w:w="7920" w:type="dxa"/>
          </w:tcPr>
          <w:p w:rsidR="003A21CC" w:rsidRPr="002D3B36" w:rsidRDefault="003A21CC" w:rsidP="00946571">
            <w:pPr>
              <w:spacing w:after="60"/>
              <w:jc w:val="both"/>
              <w:rPr>
                <w:rFonts w:ascii="Arial Narrow" w:hAnsi="Arial Narrow"/>
                <w:lang w:val="es-ES_tradnl"/>
              </w:rPr>
            </w:pPr>
            <w:r w:rsidRPr="002D3B36">
              <w:rPr>
                <w:rFonts w:ascii="Arial Narrow" w:hAnsi="Arial Narrow"/>
                <w:lang w:val="es-ES_tradnl"/>
              </w:rPr>
              <w:t>Responsable del Proceso</w:t>
            </w:r>
            <w:r w:rsidRPr="00D82B1A">
              <w:rPr>
                <w:rFonts w:ascii="Arial Narrow" w:hAnsi="Arial Narrow"/>
                <w:lang w:val="es-ES_tradnl"/>
              </w:rPr>
              <w:t xml:space="preserve">: </w:t>
            </w:r>
            <w:r w:rsidR="00946571" w:rsidRPr="00D82B1A">
              <w:rPr>
                <w:rFonts w:ascii="Arial Narrow" w:hAnsi="Arial Narrow"/>
                <w:lang w:val="es-ES_tradnl"/>
              </w:rPr>
              <w:t xml:space="preserve">Lic. Javier </w:t>
            </w:r>
            <w:r w:rsidR="00D82B1A" w:rsidRPr="00D82B1A">
              <w:rPr>
                <w:rFonts w:ascii="Arial Narrow" w:hAnsi="Arial Narrow"/>
                <w:lang w:val="es-ES_tradnl"/>
              </w:rPr>
              <w:t>Calderón</w:t>
            </w:r>
            <w:r w:rsidR="00165C05">
              <w:rPr>
                <w:rFonts w:ascii="Arial Narrow" w:hAnsi="Arial Narrow"/>
                <w:lang w:val="es-ES_tradnl"/>
              </w:rPr>
              <w:t xml:space="preserve"> Paz</w:t>
            </w:r>
            <w:r w:rsidR="00946571">
              <w:rPr>
                <w:rFonts w:ascii="Arial Narrow" w:hAnsi="Arial Narrow"/>
                <w:lang w:val="es-ES_tradnl"/>
              </w:rPr>
              <w:t xml:space="preserve"> (Director General de Asuntos Administrativos)</w:t>
            </w:r>
            <w:r w:rsidRPr="002D3B36">
              <w:rPr>
                <w:rFonts w:ascii="Arial Narrow" w:hAnsi="Arial Narrow"/>
                <w:shd w:val="clear" w:color="auto" w:fill="CCFFFF"/>
                <w:lang w:val="es-ES_tradnl"/>
              </w:rPr>
              <w:t xml:space="preserve"> </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1.9</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Domicilio del Convocante:</w:t>
            </w:r>
          </w:p>
        </w:tc>
        <w:tc>
          <w:tcPr>
            <w:tcW w:w="7920" w:type="dxa"/>
          </w:tcPr>
          <w:p w:rsidR="00946571" w:rsidRPr="00946571" w:rsidRDefault="00946571" w:rsidP="00946571">
            <w:pPr>
              <w:spacing w:after="60"/>
              <w:jc w:val="both"/>
              <w:rPr>
                <w:rFonts w:ascii="Arial Narrow" w:hAnsi="Arial Narrow"/>
                <w:lang w:val="es-ES_tradnl"/>
              </w:rPr>
            </w:pPr>
            <w:r w:rsidRPr="00946571">
              <w:rPr>
                <w:rFonts w:ascii="Arial Narrow" w:hAnsi="Arial Narrow"/>
                <w:lang w:val="es-ES_tradnl"/>
              </w:rPr>
              <w:t>Av. Mariscal Santa Cruz N° 1</w:t>
            </w:r>
            <w:r w:rsidR="00165C05">
              <w:rPr>
                <w:rFonts w:ascii="Arial Narrow" w:hAnsi="Arial Narrow"/>
                <w:lang w:val="es-ES_tradnl"/>
              </w:rPr>
              <w:t>092</w:t>
            </w:r>
            <w:r w:rsidRPr="00946571">
              <w:rPr>
                <w:rFonts w:ascii="Arial Narrow" w:hAnsi="Arial Narrow"/>
                <w:lang w:val="es-ES_tradnl"/>
              </w:rPr>
              <w:t xml:space="preserve"> esquina calle Oruro piso </w:t>
            </w:r>
            <w:r w:rsidR="00165C05">
              <w:rPr>
                <w:rFonts w:ascii="Arial Narrow" w:hAnsi="Arial Narrow"/>
                <w:lang w:val="es-ES_tradnl"/>
              </w:rPr>
              <w:t>3 Dirección General de Asuntos Administrativos – Unidad Administrativa</w:t>
            </w:r>
            <w:r w:rsidRPr="00946571">
              <w:rPr>
                <w:rFonts w:ascii="Arial Narrow" w:hAnsi="Arial Narrow"/>
                <w:lang w:val="es-ES_tradnl"/>
              </w:rPr>
              <w:t xml:space="preserve"> </w:t>
            </w:r>
          </w:p>
          <w:p w:rsidR="003A21CC" w:rsidRPr="000A175D" w:rsidRDefault="00946571" w:rsidP="00946571">
            <w:pPr>
              <w:spacing w:after="60"/>
              <w:jc w:val="both"/>
              <w:rPr>
                <w:rFonts w:ascii="Arial Narrow" w:hAnsi="Arial Narrow"/>
                <w:shd w:val="clear" w:color="auto" w:fill="CCFFFF"/>
                <w:lang w:val="es-ES_tradnl"/>
              </w:rPr>
            </w:pPr>
            <w:r w:rsidRPr="00946571">
              <w:rPr>
                <w:rFonts w:ascii="Arial Narrow" w:hAnsi="Arial Narrow"/>
                <w:lang w:val="es-ES_tradnl"/>
              </w:rPr>
              <w:t>Toda actividad relacionada con este proceso incluyendo la entrega de antecedentes será efectuada en esta dirección.</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1.10</w:t>
            </w:r>
          </w:p>
        </w:tc>
        <w:tc>
          <w:tcPr>
            <w:tcW w:w="1440" w:type="dxa"/>
          </w:tcPr>
          <w:p w:rsidR="003A21CC" w:rsidRPr="000A175D" w:rsidRDefault="003A21CC" w:rsidP="000A175D">
            <w:pPr>
              <w:tabs>
                <w:tab w:val="left" w:pos="810"/>
              </w:tabs>
              <w:spacing w:after="60"/>
              <w:jc w:val="both"/>
              <w:rPr>
                <w:rFonts w:ascii="Arial Narrow" w:hAnsi="Arial Narrow"/>
              </w:rPr>
            </w:pPr>
            <w:r w:rsidRPr="000A175D">
              <w:rPr>
                <w:rFonts w:ascii="Arial Narrow" w:hAnsi="Arial Narrow"/>
              </w:rPr>
              <w:t>Presentación de postulaciones</w:t>
            </w:r>
          </w:p>
          <w:p w:rsidR="003A21CC" w:rsidRPr="009C6CF7" w:rsidRDefault="003A21CC" w:rsidP="000A175D">
            <w:pPr>
              <w:tabs>
                <w:tab w:val="left" w:pos="810"/>
              </w:tabs>
              <w:spacing w:after="60"/>
              <w:jc w:val="both"/>
              <w:rPr>
                <w:rFonts w:ascii="Arial Narrow" w:hAnsi="Arial Narrow"/>
              </w:rPr>
            </w:pPr>
          </w:p>
        </w:tc>
        <w:tc>
          <w:tcPr>
            <w:tcW w:w="7920" w:type="dxa"/>
          </w:tcPr>
          <w:p w:rsidR="003A21CC" w:rsidRPr="00EE39C4" w:rsidRDefault="003A21CC" w:rsidP="000A175D">
            <w:pPr>
              <w:jc w:val="both"/>
              <w:rPr>
                <w:rFonts w:ascii="Arial Narrow" w:hAnsi="Arial Narrow"/>
                <w:lang w:val="es-ES_tradnl"/>
              </w:rPr>
            </w:pPr>
            <w:r w:rsidRPr="00EE39C4">
              <w:rPr>
                <w:rFonts w:ascii="Arial Narrow" w:hAnsi="Arial Narrow"/>
                <w:lang w:val="es-ES_tradnl"/>
              </w:rPr>
              <w:t xml:space="preserve">Los interesados deberán presentar su postulación en la dirección indicada en el numeral 1.9 con la siguiente información: </w:t>
            </w:r>
          </w:p>
          <w:p w:rsidR="003A21CC" w:rsidRPr="00EE39C4" w:rsidRDefault="003A21CC" w:rsidP="004E6CD6">
            <w:pPr>
              <w:numPr>
                <w:ilvl w:val="0"/>
                <w:numId w:val="10"/>
              </w:numPr>
              <w:tabs>
                <w:tab w:val="clear" w:pos="1068"/>
                <w:tab w:val="num" w:pos="702"/>
              </w:tabs>
              <w:ind w:left="702"/>
              <w:jc w:val="both"/>
              <w:rPr>
                <w:rFonts w:ascii="Arial Narrow" w:hAnsi="Arial Narrow"/>
                <w:lang w:val="es-ES_tradnl"/>
              </w:rPr>
            </w:pPr>
            <w:r w:rsidRPr="00EE39C4">
              <w:rPr>
                <w:rFonts w:ascii="Arial Narrow" w:hAnsi="Arial Narrow"/>
                <w:lang w:val="es-ES_tradnl"/>
              </w:rPr>
              <w:t xml:space="preserve">Carta de Postulación  </w:t>
            </w:r>
            <w:r w:rsidRPr="00EE39C4">
              <w:rPr>
                <w:rFonts w:ascii="Arial Narrow" w:hAnsi="Arial Narrow"/>
                <w:u w:val="single"/>
                <w:lang w:val="es-ES_tradnl"/>
              </w:rPr>
              <w:t>firmada</w:t>
            </w:r>
            <w:r w:rsidRPr="00EE39C4">
              <w:rPr>
                <w:rFonts w:ascii="Arial Narrow" w:hAnsi="Arial Narrow"/>
                <w:lang w:val="es-ES_tradnl"/>
              </w:rPr>
              <w:t>, según formato DOC-4</w:t>
            </w:r>
          </w:p>
          <w:p w:rsidR="003A21CC" w:rsidRPr="00EE39C4" w:rsidRDefault="003A21CC" w:rsidP="000A175D">
            <w:pPr>
              <w:numPr>
                <w:ilvl w:val="0"/>
                <w:numId w:val="10"/>
              </w:numPr>
              <w:tabs>
                <w:tab w:val="clear" w:pos="1068"/>
                <w:tab w:val="num" w:pos="720"/>
                <w:tab w:val="left" w:pos="5760"/>
              </w:tabs>
              <w:ind w:left="720"/>
              <w:jc w:val="both"/>
              <w:rPr>
                <w:rFonts w:ascii="Arial Narrow" w:hAnsi="Arial Narrow"/>
                <w:lang w:val="es-ES_tradnl"/>
              </w:rPr>
            </w:pPr>
            <w:r w:rsidRPr="00EE39C4">
              <w:rPr>
                <w:rFonts w:ascii="Arial Narrow" w:hAnsi="Arial Narrow"/>
                <w:lang w:val="es-ES_tradnl"/>
              </w:rPr>
              <w:t xml:space="preserve">Hoja de Vida del Candidato según formato DOC-5 </w:t>
            </w:r>
          </w:p>
          <w:p w:rsidR="00FC1533"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Declaración de mantenimiento de postulación según formato DOC-</w:t>
            </w:r>
            <w:r w:rsidR="007E18F7" w:rsidRPr="00EE39C4">
              <w:rPr>
                <w:rFonts w:ascii="Arial Narrow" w:hAnsi="Arial Narrow"/>
                <w:lang w:val="es-ES_tradnl"/>
              </w:rPr>
              <w:t>7</w:t>
            </w:r>
          </w:p>
          <w:p w:rsidR="003A21CC"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 xml:space="preserve">Copia simple del título profesional </w:t>
            </w:r>
          </w:p>
          <w:p w:rsidR="003A21CC" w:rsidRPr="00EE39C4" w:rsidRDefault="003A21CC" w:rsidP="000A175D">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Fotocopia simple de la cédula de identidad o del pasaporte vigente.</w:t>
            </w:r>
          </w:p>
          <w:p w:rsidR="003A21CC" w:rsidRPr="00EE39C4" w:rsidRDefault="003A21CC" w:rsidP="004E6CD6">
            <w:pPr>
              <w:numPr>
                <w:ilvl w:val="0"/>
                <w:numId w:val="10"/>
              </w:numPr>
              <w:tabs>
                <w:tab w:val="clear" w:pos="1068"/>
                <w:tab w:val="num" w:pos="720"/>
              </w:tabs>
              <w:ind w:left="720"/>
              <w:jc w:val="both"/>
              <w:rPr>
                <w:rFonts w:ascii="Arial Narrow" w:hAnsi="Arial Narrow"/>
                <w:lang w:val="es-ES_tradnl"/>
              </w:rPr>
            </w:pPr>
            <w:r w:rsidRPr="00EE39C4">
              <w:rPr>
                <w:rFonts w:ascii="Arial Narrow" w:hAnsi="Arial Narrow"/>
                <w:lang w:val="es-ES_tradnl"/>
              </w:rPr>
              <w:t>Otros documentos</w:t>
            </w:r>
            <w:r w:rsidR="00FC1533" w:rsidRPr="00EE39C4">
              <w:rPr>
                <w:rFonts w:ascii="Arial Narrow" w:hAnsi="Arial Narrow"/>
                <w:lang w:val="es-ES_tradnl"/>
              </w:rPr>
              <w:t>: Copia de los documentos que certifiquen la experiencia</w:t>
            </w:r>
            <w:r w:rsidR="00834937" w:rsidRPr="00EE39C4">
              <w:rPr>
                <w:rFonts w:ascii="Arial Narrow" w:hAnsi="Arial Narrow"/>
                <w:lang w:val="es-ES_tradnl"/>
              </w:rPr>
              <w:t xml:space="preserve"> específica</w:t>
            </w:r>
            <w:r w:rsidR="00FC1533" w:rsidRPr="00EE39C4">
              <w:rPr>
                <w:rFonts w:ascii="Arial Narrow" w:hAnsi="Arial Narrow"/>
                <w:lang w:val="es-ES_tradnl"/>
              </w:rPr>
              <w:t xml:space="preserve"> laboral declarada en el formulario de Hoja de Vida (DOC-5).</w:t>
            </w:r>
            <w:r w:rsidRPr="00EE39C4">
              <w:rPr>
                <w:rFonts w:ascii="Arial Narrow" w:hAnsi="Arial Narrow"/>
                <w:lang w:val="es-ES_tradnl"/>
              </w:rPr>
              <w:t>No se devolverá la documentación recibida</w:t>
            </w:r>
            <w:r w:rsidR="00FC1533" w:rsidRPr="00EE39C4">
              <w:rPr>
                <w:rFonts w:ascii="Arial Narrow" w:hAnsi="Arial Narrow"/>
                <w:lang w:val="es-ES_tradnl"/>
              </w:rPr>
              <w:t>.</w:t>
            </w:r>
          </w:p>
        </w:tc>
      </w:tr>
      <w:tr w:rsidR="00FC1533" w:rsidRPr="009C6CF7" w:rsidTr="00325AAE">
        <w:tc>
          <w:tcPr>
            <w:tcW w:w="450" w:type="dxa"/>
          </w:tcPr>
          <w:p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1.11</w:t>
            </w:r>
          </w:p>
        </w:tc>
        <w:tc>
          <w:tcPr>
            <w:tcW w:w="1440" w:type="dxa"/>
          </w:tcPr>
          <w:p w:rsidR="00FC1533" w:rsidRPr="009C6CF7" w:rsidRDefault="00FC1533" w:rsidP="004E6CD6">
            <w:pPr>
              <w:tabs>
                <w:tab w:val="left" w:pos="810"/>
              </w:tabs>
              <w:spacing w:after="60"/>
              <w:jc w:val="both"/>
              <w:rPr>
                <w:rFonts w:ascii="Arial Narrow" w:hAnsi="Arial Narrow"/>
              </w:rPr>
            </w:pPr>
            <w:r w:rsidRPr="009C6CF7">
              <w:rPr>
                <w:rFonts w:ascii="Arial Narrow" w:hAnsi="Arial Narrow"/>
              </w:rPr>
              <w:t xml:space="preserve">Plazo límite para entrega de </w:t>
            </w:r>
            <w:r>
              <w:rPr>
                <w:rFonts w:ascii="Arial Narrow" w:hAnsi="Arial Narrow"/>
              </w:rPr>
              <w:t>postulaciones</w:t>
            </w:r>
          </w:p>
        </w:tc>
        <w:tc>
          <w:tcPr>
            <w:tcW w:w="7920" w:type="dxa"/>
          </w:tcPr>
          <w:p w:rsidR="00FC1533" w:rsidRPr="00FC3306" w:rsidRDefault="00727DB1" w:rsidP="00EC1AD1">
            <w:pPr>
              <w:tabs>
                <w:tab w:val="left" w:pos="810"/>
              </w:tabs>
              <w:spacing w:after="60"/>
              <w:jc w:val="both"/>
              <w:rPr>
                <w:rFonts w:ascii="Arial Narrow" w:hAnsi="Arial Narrow"/>
                <w:highlight w:val="yellow"/>
                <w:lang w:val="es-ES_tradnl"/>
              </w:rPr>
            </w:pPr>
            <w:r>
              <w:rPr>
                <w:rFonts w:ascii="Arial Narrow" w:hAnsi="Arial Narrow"/>
                <w:highlight w:val="green"/>
                <w:lang w:val="es-ES_tradnl"/>
              </w:rPr>
              <w:t>14</w:t>
            </w:r>
            <w:r w:rsidR="00FC1533" w:rsidRPr="00E654F9">
              <w:rPr>
                <w:rFonts w:ascii="Arial Narrow" w:hAnsi="Arial Narrow"/>
                <w:highlight w:val="green"/>
                <w:lang w:val="es-ES_tradnl"/>
              </w:rPr>
              <w:t xml:space="preserve"> de </w:t>
            </w:r>
            <w:r>
              <w:rPr>
                <w:rFonts w:ascii="Arial Narrow" w:hAnsi="Arial Narrow"/>
                <w:highlight w:val="green"/>
                <w:lang w:val="es-ES_tradnl"/>
              </w:rPr>
              <w:t>junio</w:t>
            </w:r>
            <w:r w:rsidR="00DA422D">
              <w:rPr>
                <w:rFonts w:ascii="Arial Narrow" w:hAnsi="Arial Narrow"/>
                <w:highlight w:val="green"/>
                <w:lang w:val="es-ES_tradnl"/>
              </w:rPr>
              <w:t xml:space="preserve"> </w:t>
            </w:r>
            <w:proofErr w:type="spellStart"/>
            <w:r w:rsidR="00FC1533" w:rsidRPr="00E654F9">
              <w:rPr>
                <w:rFonts w:ascii="Arial Narrow" w:hAnsi="Arial Narrow"/>
                <w:highlight w:val="green"/>
                <w:lang w:val="es-ES_tradnl"/>
              </w:rPr>
              <w:t>de</w:t>
            </w:r>
            <w:proofErr w:type="spellEnd"/>
            <w:r w:rsidR="00FC1533" w:rsidRPr="00E654F9">
              <w:rPr>
                <w:rFonts w:ascii="Arial Narrow" w:hAnsi="Arial Narrow"/>
                <w:highlight w:val="green"/>
                <w:lang w:val="es-ES_tradnl"/>
              </w:rPr>
              <w:t xml:space="preserve"> 201</w:t>
            </w:r>
            <w:r w:rsidR="001D1042" w:rsidRPr="00E654F9">
              <w:rPr>
                <w:rFonts w:ascii="Arial Narrow" w:hAnsi="Arial Narrow"/>
                <w:highlight w:val="green"/>
                <w:lang w:val="es-ES_tradnl"/>
              </w:rPr>
              <w:t>8</w:t>
            </w:r>
            <w:r w:rsidR="00FC1533" w:rsidRPr="00E654F9">
              <w:rPr>
                <w:rFonts w:ascii="Arial Narrow" w:hAnsi="Arial Narrow"/>
                <w:highlight w:val="green"/>
                <w:lang w:val="es-ES_tradnl"/>
              </w:rPr>
              <w:t xml:space="preserve">, hasta </w:t>
            </w:r>
            <w:proofErr w:type="spellStart"/>
            <w:r w:rsidR="00FC1533" w:rsidRPr="00E654F9">
              <w:rPr>
                <w:rFonts w:ascii="Arial Narrow" w:hAnsi="Arial Narrow"/>
                <w:highlight w:val="green"/>
                <w:lang w:val="es-ES_tradnl"/>
              </w:rPr>
              <w:t>hrs</w:t>
            </w:r>
            <w:proofErr w:type="spellEnd"/>
            <w:r w:rsidR="00FC1533" w:rsidRPr="00E654F9">
              <w:rPr>
                <w:rFonts w:ascii="Arial Narrow" w:hAnsi="Arial Narrow"/>
                <w:highlight w:val="green"/>
                <w:lang w:val="es-ES_tradnl"/>
              </w:rPr>
              <w:t xml:space="preserve">. </w:t>
            </w:r>
            <w:r>
              <w:rPr>
                <w:rFonts w:ascii="Arial Narrow" w:hAnsi="Arial Narrow"/>
                <w:highlight w:val="green"/>
                <w:lang w:val="es-ES_tradnl"/>
              </w:rPr>
              <w:t>15</w:t>
            </w:r>
            <w:r w:rsidR="007132BF" w:rsidRPr="00E654F9">
              <w:rPr>
                <w:rFonts w:ascii="Arial Narrow" w:hAnsi="Arial Narrow"/>
                <w:highlight w:val="green"/>
                <w:lang w:val="es-ES_tradnl"/>
              </w:rPr>
              <w:t>:</w:t>
            </w:r>
            <w:r w:rsidR="005E1D90" w:rsidRPr="00E654F9">
              <w:rPr>
                <w:rFonts w:ascii="Arial Narrow" w:hAnsi="Arial Narrow"/>
                <w:highlight w:val="green"/>
                <w:lang w:val="es-ES_tradnl"/>
              </w:rPr>
              <w:t>0</w:t>
            </w:r>
            <w:r w:rsidR="007132BF" w:rsidRPr="00E654F9">
              <w:rPr>
                <w:rFonts w:ascii="Arial Narrow" w:hAnsi="Arial Narrow"/>
                <w:highlight w:val="green"/>
                <w:lang w:val="es-ES_tradnl"/>
              </w:rPr>
              <w:t>0</w:t>
            </w:r>
          </w:p>
        </w:tc>
      </w:tr>
      <w:tr w:rsidR="003A21CC" w:rsidRPr="009C6CF7" w:rsidTr="00325AAE">
        <w:tc>
          <w:tcPr>
            <w:tcW w:w="450" w:type="dxa"/>
          </w:tcPr>
          <w:p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1.12</w:t>
            </w:r>
          </w:p>
        </w:tc>
        <w:tc>
          <w:tcPr>
            <w:tcW w:w="1440" w:type="dxa"/>
          </w:tcPr>
          <w:p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Entrega de </w:t>
            </w:r>
            <w:r>
              <w:rPr>
                <w:rFonts w:ascii="Arial Narrow" w:hAnsi="Arial Narrow"/>
              </w:rPr>
              <w:t>antecedentes</w:t>
            </w:r>
            <w:r w:rsidRPr="009C6CF7">
              <w:rPr>
                <w:rFonts w:ascii="Arial Narrow" w:hAnsi="Arial Narrow"/>
              </w:rPr>
              <w:t xml:space="preserve"> por otros medios</w:t>
            </w:r>
          </w:p>
        </w:tc>
        <w:tc>
          <w:tcPr>
            <w:tcW w:w="7920" w:type="dxa"/>
          </w:tcPr>
          <w:p w:rsidR="003A21CC" w:rsidRPr="004E6CD6" w:rsidRDefault="003A21CC" w:rsidP="00FC1533">
            <w:pPr>
              <w:tabs>
                <w:tab w:val="left" w:pos="810"/>
              </w:tabs>
              <w:spacing w:after="60"/>
              <w:jc w:val="both"/>
              <w:rPr>
                <w:rFonts w:ascii="Arial Narrow" w:hAnsi="Arial Narrow"/>
              </w:rPr>
            </w:pPr>
            <w:r w:rsidRPr="009C6CF7">
              <w:rPr>
                <w:rFonts w:ascii="Arial Narrow" w:hAnsi="Arial Narrow"/>
              </w:rPr>
              <w:t xml:space="preserve">No se recibirán </w:t>
            </w:r>
            <w:r>
              <w:rPr>
                <w:rFonts w:ascii="Arial Narrow" w:hAnsi="Arial Narrow"/>
              </w:rPr>
              <w:t>postulaciones</w:t>
            </w:r>
            <w:r w:rsidRPr="009C6CF7">
              <w:rPr>
                <w:rFonts w:ascii="Arial Narrow" w:hAnsi="Arial Narrow"/>
              </w:rPr>
              <w:t xml:space="preserve"> diferentes a documentos impresos</w:t>
            </w:r>
            <w:r w:rsidR="00FC1533">
              <w:rPr>
                <w:rFonts w:ascii="Arial Narrow" w:hAnsi="Arial Narrow"/>
              </w:rPr>
              <w:t xml:space="preserve"> contenidos en sobres cerrados</w:t>
            </w:r>
            <w:r w:rsidRPr="009C6CF7">
              <w:rPr>
                <w:rFonts w:ascii="Arial Narrow" w:hAnsi="Arial Narrow"/>
              </w:rPr>
              <w:t>.</w:t>
            </w:r>
          </w:p>
        </w:tc>
      </w:tr>
      <w:tr w:rsidR="00FC1533" w:rsidRPr="009C6CF7" w:rsidTr="00E34CEC">
        <w:trPr>
          <w:trHeight w:val="467"/>
        </w:trPr>
        <w:tc>
          <w:tcPr>
            <w:tcW w:w="450" w:type="dxa"/>
          </w:tcPr>
          <w:p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1.13</w:t>
            </w:r>
          </w:p>
        </w:tc>
        <w:tc>
          <w:tcPr>
            <w:tcW w:w="1440" w:type="dxa"/>
          </w:tcPr>
          <w:p w:rsidR="00FC1533" w:rsidRPr="009C6CF7" w:rsidRDefault="00FC1533" w:rsidP="00E34CEC">
            <w:pPr>
              <w:tabs>
                <w:tab w:val="left" w:pos="810"/>
              </w:tabs>
              <w:jc w:val="both"/>
              <w:rPr>
                <w:rFonts w:ascii="Arial Narrow" w:hAnsi="Arial Narrow"/>
              </w:rPr>
            </w:pPr>
            <w:r>
              <w:rPr>
                <w:rFonts w:ascii="Arial Narrow" w:hAnsi="Arial Narrow"/>
              </w:rPr>
              <w:t xml:space="preserve">Puntuación mínima de habilitación </w:t>
            </w:r>
          </w:p>
        </w:tc>
        <w:tc>
          <w:tcPr>
            <w:tcW w:w="7920" w:type="dxa"/>
          </w:tcPr>
          <w:p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 xml:space="preserve">Los postulantes deberán alcanzar una puntuación total mínima de </w:t>
            </w:r>
            <w:r w:rsidRPr="00123BA5">
              <w:rPr>
                <w:rFonts w:ascii="Arial Narrow" w:hAnsi="Arial Narrow"/>
                <w:b/>
                <w:i/>
                <w:lang w:val="es-ES_tradnl"/>
              </w:rPr>
              <w:t>60 puntos</w:t>
            </w:r>
            <w:r w:rsidRPr="002D3B36">
              <w:rPr>
                <w:rFonts w:ascii="Arial Narrow" w:hAnsi="Arial Narrow"/>
                <w:lang w:val="es-ES_tradnl"/>
              </w:rPr>
              <w:t xml:space="preserve"> para habilitarse y ser seleccionados. </w:t>
            </w:r>
          </w:p>
        </w:tc>
      </w:tr>
      <w:tr w:rsidR="00FC1533" w:rsidRPr="009C6CF7" w:rsidTr="00325AAE">
        <w:tc>
          <w:tcPr>
            <w:tcW w:w="450" w:type="dxa"/>
          </w:tcPr>
          <w:p w:rsidR="00FC1533" w:rsidRPr="009C6CF7" w:rsidRDefault="00FC1533" w:rsidP="00D645E6">
            <w:pPr>
              <w:tabs>
                <w:tab w:val="left" w:pos="810"/>
              </w:tabs>
              <w:spacing w:after="60"/>
              <w:ind w:left="-108" w:right="-108"/>
              <w:jc w:val="center"/>
              <w:rPr>
                <w:rFonts w:ascii="Arial Narrow" w:hAnsi="Arial Narrow"/>
              </w:rPr>
            </w:pPr>
            <w:r>
              <w:rPr>
                <w:rFonts w:ascii="Arial Narrow" w:hAnsi="Arial Narrow"/>
              </w:rPr>
              <w:t>1.14</w:t>
            </w:r>
          </w:p>
        </w:tc>
        <w:tc>
          <w:tcPr>
            <w:tcW w:w="1440" w:type="dxa"/>
          </w:tcPr>
          <w:p w:rsidR="00FC1533" w:rsidRPr="009C6CF7" w:rsidRDefault="00FC1533" w:rsidP="00D645E6">
            <w:pPr>
              <w:tabs>
                <w:tab w:val="left" w:pos="810"/>
              </w:tabs>
              <w:spacing w:after="60"/>
              <w:jc w:val="both"/>
              <w:rPr>
                <w:rFonts w:ascii="Arial Narrow" w:hAnsi="Arial Narrow"/>
              </w:rPr>
            </w:pPr>
            <w:r w:rsidRPr="009C6CF7">
              <w:rPr>
                <w:rFonts w:ascii="Arial Narrow" w:hAnsi="Arial Narrow"/>
              </w:rPr>
              <w:t>Documentación para la firma de contrato</w:t>
            </w:r>
          </w:p>
        </w:tc>
        <w:tc>
          <w:tcPr>
            <w:tcW w:w="7920" w:type="dxa"/>
          </w:tcPr>
          <w:p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Para la firma del contrato, será imprescindible la presentación de la siguiente documentación</w:t>
            </w:r>
            <w:r>
              <w:rPr>
                <w:rFonts w:ascii="Arial Narrow" w:hAnsi="Arial Narrow"/>
                <w:lang w:val="es-ES_tradnl"/>
              </w:rPr>
              <w:t xml:space="preserve"> original</w:t>
            </w:r>
            <w:r w:rsidRPr="002D3B36">
              <w:rPr>
                <w:rFonts w:ascii="Arial Narrow" w:hAnsi="Arial Narrow"/>
                <w:lang w:val="es-ES_tradnl"/>
              </w:rPr>
              <w:t>:</w:t>
            </w:r>
          </w:p>
          <w:p w:rsidR="00FC1533" w:rsidRPr="002D3B36" w:rsidRDefault="00FC1533" w:rsidP="00FC1533">
            <w:pPr>
              <w:numPr>
                <w:ilvl w:val="0"/>
                <w:numId w:val="30"/>
              </w:numPr>
              <w:tabs>
                <w:tab w:val="clear" w:pos="1440"/>
                <w:tab w:val="num" w:pos="252"/>
              </w:tabs>
              <w:ind w:left="252" w:hanging="252"/>
              <w:jc w:val="both"/>
              <w:rPr>
                <w:rFonts w:ascii="Arial Narrow" w:hAnsi="Arial Narrow"/>
                <w:lang w:val="es-ES_tradnl"/>
              </w:rPr>
            </w:pPr>
            <w:r w:rsidRPr="002D3B36">
              <w:rPr>
                <w:rFonts w:ascii="Arial Narrow" w:hAnsi="Arial Narrow"/>
                <w:lang w:val="es-ES_tradnl"/>
              </w:rPr>
              <w:t>NIT</w:t>
            </w:r>
            <w:r>
              <w:rPr>
                <w:rFonts w:ascii="Arial Narrow" w:hAnsi="Arial Narrow"/>
                <w:lang w:val="es-ES_tradnl"/>
              </w:rPr>
              <w:t xml:space="preserve"> </w:t>
            </w:r>
          </w:p>
          <w:p w:rsidR="00FC1533" w:rsidRPr="002D3B36" w:rsidRDefault="00FC1533" w:rsidP="00FC1533">
            <w:pPr>
              <w:numPr>
                <w:ilvl w:val="0"/>
                <w:numId w:val="30"/>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Título profesional</w:t>
            </w:r>
          </w:p>
          <w:p w:rsidR="00FC1533" w:rsidRPr="002D3B36" w:rsidRDefault="00FC1533" w:rsidP="00FC1533">
            <w:pPr>
              <w:numPr>
                <w:ilvl w:val="0"/>
                <w:numId w:val="30"/>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Certificados que respalden la experiencia específica evaluada.</w:t>
            </w:r>
          </w:p>
          <w:p w:rsidR="00FC1533" w:rsidRPr="002D3B36" w:rsidRDefault="00FC1533" w:rsidP="00C17236">
            <w:pPr>
              <w:spacing w:after="60"/>
              <w:jc w:val="both"/>
              <w:rPr>
                <w:rFonts w:ascii="Arial Narrow" w:hAnsi="Arial Narrow"/>
                <w:i/>
                <w:shd w:val="clear" w:color="auto" w:fill="CCFFFF"/>
                <w:lang w:val="es-ES_tradnl"/>
              </w:rPr>
            </w:pPr>
            <w:r w:rsidRPr="002D3B36">
              <w:rPr>
                <w:rFonts w:ascii="Arial Narrow" w:hAnsi="Arial Narrow"/>
                <w:lang w:val="es-ES_tradnl"/>
              </w:rPr>
              <w:t>En caso de incumplimiento se procederá a la firma del contrato con el siguiente postulante mejor evaluado, sin perjuicio de sanciones que correspondan.</w:t>
            </w:r>
          </w:p>
        </w:tc>
      </w:tr>
    </w:tbl>
    <w:p w:rsidR="000A175D" w:rsidRDefault="000A175D" w:rsidP="00CE5569">
      <w:pPr>
        <w:spacing w:after="120"/>
        <w:jc w:val="both"/>
        <w:rPr>
          <w:rFonts w:ascii="Arial Narrow" w:hAnsi="Arial Narrow"/>
          <w:lang w:val="es-ES_tradnl"/>
        </w:rPr>
      </w:pPr>
    </w:p>
    <w:p w:rsidR="00350946" w:rsidRDefault="00350946" w:rsidP="00CE5569">
      <w:pPr>
        <w:spacing w:after="120"/>
        <w:jc w:val="both"/>
        <w:rPr>
          <w:rFonts w:ascii="Arial Narrow" w:hAnsi="Arial Narrow"/>
          <w:lang w:val="es-ES_tradnl"/>
        </w:rPr>
      </w:pPr>
    </w:p>
    <w:p w:rsidR="001D1042" w:rsidRDefault="001D1042" w:rsidP="00CE5569">
      <w:pPr>
        <w:spacing w:after="120"/>
        <w:jc w:val="both"/>
        <w:rPr>
          <w:rFonts w:ascii="Arial Narrow" w:hAnsi="Arial Narrow"/>
          <w:lang w:val="es-ES_tradnl"/>
        </w:rPr>
      </w:pPr>
    </w:p>
    <w:p w:rsidR="003604C5" w:rsidRPr="00BE6499" w:rsidRDefault="003604C5"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Requisitos de </w:t>
      </w:r>
      <w:r w:rsidR="00F92B01" w:rsidRPr="00BE6499">
        <w:rPr>
          <w:rFonts w:ascii="Arial Narrow" w:hAnsi="Arial Narrow"/>
          <w:b/>
          <w:lang w:val="es-ES_tradnl"/>
        </w:rPr>
        <w:t>e</w:t>
      </w:r>
      <w:r w:rsidRPr="00BE6499">
        <w:rPr>
          <w:rFonts w:ascii="Arial Narrow" w:hAnsi="Arial Narrow"/>
          <w:b/>
          <w:lang w:val="es-ES_tradnl"/>
        </w:rPr>
        <w:t xml:space="preserve">legibilidad que debe cumplir el </w:t>
      </w:r>
      <w:r w:rsidR="00F92B01" w:rsidRPr="00BE6499">
        <w:rPr>
          <w:rFonts w:ascii="Arial Narrow" w:hAnsi="Arial Narrow"/>
          <w:b/>
          <w:lang w:val="es-ES_tradnl"/>
        </w:rPr>
        <w:t>p</w:t>
      </w:r>
      <w:r w:rsidRPr="00BE6499">
        <w:rPr>
          <w:rFonts w:ascii="Arial Narrow" w:hAnsi="Arial Narrow"/>
          <w:b/>
          <w:lang w:val="es-ES_tradnl"/>
        </w:rPr>
        <w:t xml:space="preserve">ostulante </w:t>
      </w:r>
    </w:p>
    <w:p w:rsidR="007236DE" w:rsidRPr="00BE6499" w:rsidRDefault="009E72FF" w:rsidP="007236DE">
      <w:pPr>
        <w:numPr>
          <w:ilvl w:val="0"/>
          <w:numId w:val="1"/>
        </w:numPr>
        <w:tabs>
          <w:tab w:val="clear" w:pos="840"/>
          <w:tab w:val="num" w:pos="720"/>
        </w:tabs>
        <w:ind w:left="720"/>
        <w:jc w:val="both"/>
        <w:rPr>
          <w:rFonts w:ascii="Arial Narrow" w:hAnsi="Arial Narrow"/>
          <w:lang w:val="es-ES_tradnl"/>
        </w:rPr>
      </w:pPr>
      <w:r>
        <w:rPr>
          <w:rFonts w:ascii="Arial Narrow" w:hAnsi="Arial Narrow"/>
          <w:lang w:val="es-ES_tradnl"/>
        </w:rPr>
        <w:t>El postulante d</w:t>
      </w:r>
      <w:r w:rsidR="003604C5" w:rsidRPr="00BE6499">
        <w:rPr>
          <w:rFonts w:ascii="Arial Narrow" w:hAnsi="Arial Narrow"/>
          <w:lang w:val="es-ES_tradnl"/>
        </w:rPr>
        <w:t>ebe tener la nacionalidad de un país miembro del Banco</w:t>
      </w:r>
      <w:r w:rsidR="0098667E" w:rsidRPr="00BE6499">
        <w:rPr>
          <w:rFonts w:ascii="Arial Narrow" w:hAnsi="Arial Narrow"/>
          <w:lang w:val="es-ES_tradnl"/>
        </w:rPr>
        <w:t xml:space="preserve"> (</w:t>
      </w:r>
      <w:r w:rsidR="00F30552" w:rsidRPr="00692BA6">
        <w:rPr>
          <w:rFonts w:ascii="Arial Narrow" w:hAnsi="Arial Narrow"/>
          <w:lang w:val="es-ES_tradnl"/>
        </w:rPr>
        <w:t>DOC</w:t>
      </w:r>
      <w:r w:rsidR="00D10E21">
        <w:rPr>
          <w:rFonts w:ascii="Arial Narrow" w:hAnsi="Arial Narrow"/>
          <w:lang w:val="es-ES_tradnl"/>
        </w:rPr>
        <w:t>-10</w:t>
      </w:r>
      <w:r w:rsidR="0098667E" w:rsidRPr="00692BA6">
        <w:rPr>
          <w:rFonts w:ascii="Arial Narrow" w:hAnsi="Arial Narrow"/>
          <w:lang w:val="es-ES_tradnl"/>
        </w:rPr>
        <w:t>)</w:t>
      </w:r>
      <w:r w:rsidR="0052769A" w:rsidRPr="00070367">
        <w:rPr>
          <w:rFonts w:ascii="Arial Narrow" w:hAnsi="Arial Narrow"/>
          <w:lang w:val="es-ES_tradnl"/>
        </w:rPr>
        <w:t xml:space="preserve"> </w:t>
      </w:r>
      <w:r>
        <w:rPr>
          <w:rFonts w:ascii="Arial Narrow" w:hAnsi="Arial Narrow"/>
          <w:lang w:val="es-ES_tradnl"/>
        </w:rPr>
        <w:t xml:space="preserve">y </w:t>
      </w:r>
      <w:r w:rsidR="00F30552" w:rsidRPr="00692BA6">
        <w:rPr>
          <w:rFonts w:ascii="Arial Narrow" w:hAnsi="Arial Narrow"/>
          <w:lang w:val="es-ES_tradnl"/>
        </w:rPr>
        <w:t>cumpli</w:t>
      </w:r>
      <w:r>
        <w:rPr>
          <w:rFonts w:ascii="Arial Narrow" w:hAnsi="Arial Narrow"/>
          <w:lang w:val="es-ES_tradnl"/>
        </w:rPr>
        <w:t>r</w:t>
      </w:r>
      <w:r w:rsidR="00F30552" w:rsidRPr="00BE6499">
        <w:rPr>
          <w:rFonts w:ascii="Arial Narrow" w:hAnsi="Arial Narrow"/>
          <w:lang w:val="es-ES_tradnl"/>
        </w:rPr>
        <w:t xml:space="preserve"> </w:t>
      </w:r>
      <w:r w:rsidR="003604C5" w:rsidRPr="00BE6499">
        <w:rPr>
          <w:rFonts w:ascii="Arial Narrow" w:hAnsi="Arial Narrow"/>
          <w:lang w:val="es-ES_tradnl"/>
        </w:rPr>
        <w:t xml:space="preserve">uno de los siguientes requisitos: i) </w:t>
      </w:r>
      <w:r w:rsidR="00333D11">
        <w:rPr>
          <w:rFonts w:ascii="Arial Narrow" w:hAnsi="Arial Narrow"/>
          <w:lang w:val="es-ES_tradnl"/>
        </w:rPr>
        <w:t>ser</w:t>
      </w:r>
      <w:r w:rsidR="003604C5" w:rsidRPr="00BE6499">
        <w:rPr>
          <w:rFonts w:ascii="Arial Narrow" w:hAnsi="Arial Narrow"/>
          <w:lang w:val="es-ES_tradnl"/>
        </w:rPr>
        <w:t xml:space="preserve"> ciudadano de un país miembro; o ii) </w:t>
      </w:r>
      <w:r w:rsidR="00333D11">
        <w:rPr>
          <w:rFonts w:ascii="Arial Narrow" w:hAnsi="Arial Narrow"/>
          <w:lang w:val="es-ES_tradnl"/>
        </w:rPr>
        <w:t xml:space="preserve">tener </w:t>
      </w:r>
      <w:r w:rsidR="003604C5" w:rsidRPr="00BE6499">
        <w:rPr>
          <w:rFonts w:ascii="Arial Narrow" w:hAnsi="Arial Narrow"/>
          <w:lang w:val="es-ES_tradnl"/>
        </w:rPr>
        <w:t>su domicilio en un país miembro como residente “</w:t>
      </w:r>
      <w:r w:rsidR="003604C5" w:rsidRPr="00BE6499">
        <w:rPr>
          <w:rFonts w:ascii="Arial Narrow" w:hAnsi="Arial Narrow"/>
          <w:i/>
          <w:lang w:val="es-ES_tradnl"/>
        </w:rPr>
        <w:t>bona fide</w:t>
      </w:r>
      <w:r w:rsidR="00333D11">
        <w:rPr>
          <w:rFonts w:ascii="Arial Narrow" w:hAnsi="Arial Narrow"/>
          <w:lang w:val="es-ES_tradnl"/>
        </w:rPr>
        <w:t>” y estar</w:t>
      </w:r>
      <w:r w:rsidR="003604C5" w:rsidRPr="00BE6499">
        <w:rPr>
          <w:rFonts w:ascii="Arial Narrow" w:hAnsi="Arial Narrow"/>
          <w:lang w:val="es-ES_tradnl"/>
        </w:rPr>
        <w:t xml:space="preserve"> legalmente autorizado para trabajar en dicho país.</w:t>
      </w:r>
    </w:p>
    <w:p w:rsidR="00D06D2A" w:rsidRPr="0051639D" w:rsidRDefault="00D06D2A" w:rsidP="00665B64">
      <w:pPr>
        <w:numPr>
          <w:ilvl w:val="0"/>
          <w:numId w:val="1"/>
        </w:numPr>
        <w:tabs>
          <w:tab w:val="clear" w:pos="840"/>
          <w:tab w:val="num" w:pos="720"/>
        </w:tabs>
        <w:ind w:left="720"/>
        <w:jc w:val="both"/>
        <w:rPr>
          <w:rFonts w:ascii="Arial Narrow" w:hAnsi="Arial Narrow"/>
          <w:lang w:val="es-ES_tradnl"/>
        </w:rPr>
      </w:pPr>
      <w:r w:rsidRPr="005341A5">
        <w:rPr>
          <w:rFonts w:ascii="Arial Narrow" w:hAnsi="Arial Narrow"/>
          <w:spacing w:val="-3"/>
          <w:lang w:val="es-ES_tradnl"/>
        </w:rPr>
        <w:t xml:space="preserve">No </w:t>
      </w:r>
      <w:r>
        <w:rPr>
          <w:rFonts w:ascii="Arial Narrow" w:hAnsi="Arial Narrow"/>
          <w:spacing w:val="-3"/>
          <w:lang w:val="es-ES_tradnl"/>
        </w:rPr>
        <w:t xml:space="preserve">deberá </w:t>
      </w:r>
      <w:r w:rsidRPr="005341A5">
        <w:rPr>
          <w:rFonts w:ascii="Arial Narrow" w:hAnsi="Arial Narrow"/>
          <w:spacing w:val="-3"/>
          <w:lang w:val="es-ES_tradnl"/>
        </w:rPr>
        <w:t>pertenec</w:t>
      </w:r>
      <w:r>
        <w:rPr>
          <w:rFonts w:ascii="Arial Narrow" w:hAnsi="Arial Narrow"/>
          <w:spacing w:val="-3"/>
          <w:lang w:val="es-ES_tradnl"/>
        </w:rPr>
        <w:t xml:space="preserve">er </w:t>
      </w:r>
      <w:r w:rsidRPr="005341A5">
        <w:rPr>
          <w:rFonts w:ascii="Arial Narrow" w:hAnsi="Arial Narrow"/>
          <w:spacing w:val="-3"/>
          <w:lang w:val="es-ES_tradnl"/>
        </w:rPr>
        <w:t>a la planta regular o temporal de la entidad contratante, o si h</w:t>
      </w:r>
      <w:r>
        <w:rPr>
          <w:rFonts w:ascii="Arial Narrow" w:hAnsi="Arial Narrow"/>
          <w:spacing w:val="-3"/>
          <w:lang w:val="es-ES_tradnl"/>
        </w:rPr>
        <w:t>a</w:t>
      </w:r>
      <w:r w:rsidRPr="005341A5">
        <w:rPr>
          <w:rFonts w:ascii="Arial Narrow" w:hAnsi="Arial Narrow"/>
          <w:spacing w:val="-3"/>
          <w:lang w:val="es-ES_tradnl"/>
        </w:rPr>
        <w:t xml:space="preserve"> pertenecido no</w:t>
      </w:r>
      <w:r>
        <w:rPr>
          <w:rFonts w:ascii="Arial Narrow" w:hAnsi="Arial Narrow"/>
          <w:spacing w:val="-3"/>
          <w:lang w:val="es-ES_tradnl"/>
        </w:rPr>
        <w:t xml:space="preserve"> deberá haber </w:t>
      </w:r>
      <w:r w:rsidRPr="005341A5">
        <w:rPr>
          <w:rFonts w:ascii="Arial Narrow" w:hAnsi="Arial Narrow"/>
          <w:spacing w:val="-3"/>
          <w:lang w:val="es-ES_tradnl"/>
        </w:rPr>
        <w:t xml:space="preserve">participado en la preparación o diseño de algún aspecto determinante de </w:t>
      </w:r>
      <w:r>
        <w:rPr>
          <w:rFonts w:ascii="Arial Narrow" w:hAnsi="Arial Narrow"/>
          <w:spacing w:val="-3"/>
          <w:lang w:val="es-ES_tradnl"/>
        </w:rPr>
        <w:t>la</w:t>
      </w:r>
      <w:r w:rsidRPr="005341A5">
        <w:rPr>
          <w:rFonts w:ascii="Arial Narrow" w:hAnsi="Arial Narrow"/>
          <w:spacing w:val="-3"/>
          <w:lang w:val="es-ES_tradnl"/>
        </w:rPr>
        <w:t xml:space="preserve"> consultoría,  ni en la preparación de los Términos de Referencia. </w:t>
      </w:r>
    </w:p>
    <w:p w:rsidR="00C5370C" w:rsidRPr="00BE6499" w:rsidRDefault="00C5370C" w:rsidP="00C5370C">
      <w:pPr>
        <w:ind w:left="360"/>
        <w:jc w:val="both"/>
        <w:rPr>
          <w:rFonts w:ascii="Arial Narrow" w:hAnsi="Arial Narrow"/>
          <w:lang w:val="es-ES_tradnl"/>
        </w:rPr>
      </w:pPr>
    </w:p>
    <w:p w:rsidR="007236DE" w:rsidRPr="00BE6499" w:rsidRDefault="002842F7"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Incompatibilidad para contratar y/o </w:t>
      </w:r>
      <w:r w:rsidR="007236DE" w:rsidRPr="00BE6499">
        <w:rPr>
          <w:rFonts w:ascii="Arial Narrow" w:hAnsi="Arial Narrow"/>
          <w:b/>
          <w:lang w:val="es-ES_tradnl"/>
        </w:rPr>
        <w:t xml:space="preserve">Conflicto de Interés </w:t>
      </w:r>
    </w:p>
    <w:p w:rsidR="005C01EE" w:rsidRPr="00BE6499" w:rsidRDefault="005C01EE" w:rsidP="00DB303A">
      <w:pPr>
        <w:numPr>
          <w:ilvl w:val="0"/>
          <w:numId w:val="16"/>
        </w:numPr>
        <w:tabs>
          <w:tab w:val="clear" w:pos="1200"/>
          <w:tab w:val="left" w:pos="720"/>
        </w:tabs>
        <w:ind w:left="720"/>
        <w:jc w:val="both"/>
        <w:rPr>
          <w:rFonts w:ascii="Arial Narrow" w:hAnsi="Arial Narrow"/>
          <w:lang w:val="es-ES_tradnl"/>
        </w:rPr>
      </w:pPr>
      <w:r w:rsidRPr="00BE6499">
        <w:rPr>
          <w:rFonts w:ascii="Arial Narrow" w:hAnsi="Arial Narrow"/>
          <w:lang w:val="es-ES_tradnl"/>
        </w:rPr>
        <w:t>Salvo la autorización expresa del BID</w:t>
      </w:r>
      <w:r>
        <w:rPr>
          <w:rFonts w:ascii="Arial Narrow" w:hAnsi="Arial Narrow"/>
          <w:lang w:val="es-ES_tradnl"/>
        </w:rPr>
        <w:t xml:space="preserve">, </w:t>
      </w:r>
      <w:r w:rsidRPr="00BE6499">
        <w:rPr>
          <w:rFonts w:ascii="Arial Narrow" w:hAnsi="Arial Narrow"/>
          <w:lang w:val="es-ES_tradnl"/>
        </w:rPr>
        <w:t xml:space="preserve">cuando </w:t>
      </w:r>
      <w:r>
        <w:rPr>
          <w:rFonts w:ascii="Arial Narrow" w:hAnsi="Arial Narrow"/>
          <w:lang w:val="es-ES_tradnl"/>
        </w:rPr>
        <w:t>un</w:t>
      </w:r>
      <w:r w:rsidRPr="00BE6499">
        <w:rPr>
          <w:rFonts w:ascii="Arial Narrow" w:hAnsi="Arial Narrow"/>
          <w:lang w:val="es-ES_tradnl"/>
        </w:rPr>
        <w:t xml:space="preserve"> ex-empleado haya participado sustancialmente en un proyecto durante su vinculación con el Banco, no podrá prestar servicios durante un período de cinco (5) años posterior a la terminación del empleo con el Banco en dicho proyecto. Se entiende por empleado del Banco a los funcionarios de planta y los empleados contractuales en todas sus modalidades, incluidos los consultores.</w:t>
      </w:r>
    </w:p>
    <w:p w:rsidR="005C01EE" w:rsidRDefault="005C01EE" w:rsidP="00DB303A">
      <w:pPr>
        <w:numPr>
          <w:ilvl w:val="0"/>
          <w:numId w:val="16"/>
        </w:numPr>
        <w:tabs>
          <w:tab w:val="clear" w:pos="1200"/>
          <w:tab w:val="left" w:pos="720"/>
        </w:tabs>
        <w:ind w:left="720"/>
        <w:jc w:val="both"/>
        <w:rPr>
          <w:rFonts w:ascii="Arial Narrow" w:hAnsi="Arial Narrow"/>
          <w:lang w:val="es-ES_tradnl"/>
        </w:rPr>
      </w:pPr>
      <w:r w:rsidRPr="00292D89">
        <w:rPr>
          <w:rFonts w:ascii="Arial Narrow" w:hAnsi="Arial Narrow"/>
          <w:lang w:val="es-ES_tradnl"/>
        </w:rPr>
        <w:t>Los postulantes, deben revelar cualquier situación actual o potencial de conflicto de interés que pudiera afectar su capacidad para servir en beneficio del Ejecutor o Beneficiario, o que pudiera percibirse que tuviera este efecto.  El no revelar dichas situaciones puede conducir a la descalificación del Consultor o a la terminación anticipada de su contrato.</w:t>
      </w:r>
    </w:p>
    <w:p w:rsidR="005C01EE" w:rsidRPr="00292D89" w:rsidRDefault="005C01EE" w:rsidP="00DB303A">
      <w:pPr>
        <w:numPr>
          <w:ilvl w:val="0"/>
          <w:numId w:val="16"/>
        </w:numPr>
        <w:tabs>
          <w:tab w:val="clear" w:pos="1200"/>
          <w:tab w:val="left" w:pos="720"/>
        </w:tabs>
        <w:ind w:left="720"/>
        <w:jc w:val="both"/>
        <w:rPr>
          <w:rFonts w:ascii="Arial Narrow" w:hAnsi="Arial Narrow"/>
          <w:lang w:val="es-ES_tradnl"/>
        </w:rPr>
      </w:pPr>
      <w:r w:rsidRPr="00292D89">
        <w:rPr>
          <w:rFonts w:ascii="Arial Narrow" w:hAnsi="Arial Narrow"/>
          <w:lang w:val="es-ES_tradnl"/>
        </w:rPr>
        <w:t xml:space="preserve">Los consultores </w:t>
      </w:r>
      <w:r w:rsidRPr="0052769A">
        <w:rPr>
          <w:rFonts w:ascii="Arial Narrow" w:hAnsi="Arial Narrow"/>
          <w:lang w:val="es-ES_tradnl"/>
        </w:rPr>
        <w:t xml:space="preserve">no deben encontrarse en situación que les impida </w:t>
      </w:r>
      <w:r w:rsidRPr="00292D89">
        <w:rPr>
          <w:rFonts w:ascii="Arial Narrow" w:hAnsi="Arial Narrow"/>
          <w:lang w:val="es-ES_tradnl"/>
        </w:rPr>
        <w:t xml:space="preserve">dar asesoramiento profesional, objetivo e imparcial, otorgar máxima importancia a los intereses </w:t>
      </w:r>
      <w:r>
        <w:rPr>
          <w:rFonts w:ascii="Arial Narrow" w:hAnsi="Arial Narrow"/>
          <w:lang w:val="es-ES_tradnl"/>
        </w:rPr>
        <w:t>del contratante en todo momento,</w:t>
      </w:r>
      <w:r w:rsidRPr="00292D89">
        <w:rPr>
          <w:rFonts w:ascii="Arial Narrow" w:hAnsi="Arial Narrow"/>
          <w:lang w:val="es-ES_tradnl"/>
        </w:rPr>
        <w:t xml:space="preserve"> sin consideración sobre cualquier trabajo futuro y  previniendo conflictos con otros servicios que les sean asignados o con los intereses de las instituciones a las que pertenecen. </w:t>
      </w:r>
    </w:p>
    <w:p w:rsidR="005C01EE" w:rsidRPr="0052769A"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Un consultor no podrá ser contratado para consultorías que puedan generar conflicto con sus obligaciones previas o vigentes con respecto a otros contratantes, o que puedan ponerlos en situación de no poder prestar sus servicios en la forma más conveniente para los intereses del convocante.</w:t>
      </w:r>
    </w:p>
    <w:p w:rsidR="005C01EE" w:rsidRPr="0052769A"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 xml:space="preserve">Un consultor que participó en la preparación o diseño de algún aspecto determinante de la consultoría, especialmente en la preparación de los Términos de Referencia no podrá ser contratado para  realizar la consultoría. </w:t>
      </w:r>
    </w:p>
    <w:p w:rsidR="005C01EE" w:rsidRPr="005341A5" w:rsidRDefault="005C01EE" w:rsidP="00DB303A">
      <w:pPr>
        <w:numPr>
          <w:ilvl w:val="0"/>
          <w:numId w:val="16"/>
        </w:numPr>
        <w:tabs>
          <w:tab w:val="clear" w:pos="1200"/>
          <w:tab w:val="left" w:pos="720"/>
        </w:tabs>
        <w:ind w:left="720"/>
        <w:jc w:val="both"/>
        <w:rPr>
          <w:rFonts w:ascii="Arial Narrow" w:hAnsi="Arial Narrow"/>
          <w:lang w:val="es-ES_tradnl"/>
        </w:rPr>
      </w:pPr>
      <w:r w:rsidRPr="0052769A">
        <w:rPr>
          <w:rFonts w:ascii="Arial Narrow" w:hAnsi="Arial Narrow"/>
          <w:lang w:val="es-ES_tradnl"/>
        </w:rPr>
        <w:t>No podrán ser contratados consultores que tengan relación familiar, de trabajo, negocios con algún miembro del personal de la entidad contratante que esté directa o indirectamente involucrado en:</w:t>
      </w:r>
      <w:r w:rsidRPr="005341A5">
        <w:rPr>
          <w:rFonts w:ascii="Arial Narrow" w:hAnsi="Arial Narrow"/>
          <w:spacing w:val="-3"/>
          <w:lang w:val="es-ES_tradnl"/>
        </w:rPr>
        <w:t xml:space="preserve"> la preparación de los Términos de Referencia de la consultoría o en el proceso de selección para la consultoría o en la supervisión del contrato de esta consultoría.  </w:t>
      </w:r>
    </w:p>
    <w:p w:rsidR="005C01EE" w:rsidRPr="00BE6499" w:rsidRDefault="005C01EE" w:rsidP="001D7AD8">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Los funcionarios del gobierno o servidores públicos</w:t>
      </w:r>
      <w:r w:rsidR="00E34CEC">
        <w:rPr>
          <w:rFonts w:ascii="Arial Narrow" w:hAnsi="Arial Narrow"/>
          <w:lang w:val="es-ES_tradnl"/>
        </w:rPr>
        <w:t xml:space="preserve"> (en funciones)</w:t>
      </w:r>
      <w:r w:rsidRPr="004D2BB5">
        <w:rPr>
          <w:rFonts w:ascii="Arial Narrow" w:hAnsi="Arial Narrow"/>
          <w:lang w:val="es-ES_tradnl"/>
        </w:rPr>
        <w:t xml:space="preserve"> solamente pueden ser contratados como consultores individuales si: (i) est</w:t>
      </w:r>
      <w:r>
        <w:rPr>
          <w:rFonts w:ascii="Arial Narrow" w:hAnsi="Arial Narrow"/>
          <w:lang w:val="es-ES_tradnl"/>
        </w:rPr>
        <w:t>á</w:t>
      </w:r>
      <w:r w:rsidRPr="004D2BB5">
        <w:rPr>
          <w:rFonts w:ascii="Arial Narrow" w:hAnsi="Arial Narrow"/>
          <w:lang w:val="es-ES_tradnl"/>
        </w:rPr>
        <w:t>n en licencia sin goce de sueldo; (ii)</w:t>
      </w:r>
      <w:r w:rsidR="00950BBC">
        <w:rPr>
          <w:rFonts w:ascii="Arial Narrow" w:hAnsi="Arial Narrow"/>
          <w:lang w:val="es-ES_tradnl"/>
        </w:rPr>
        <w:t xml:space="preserve"> </w:t>
      </w:r>
      <w:r w:rsidRPr="00950BBC">
        <w:rPr>
          <w:rFonts w:ascii="Arial Narrow" w:hAnsi="Arial Narrow"/>
          <w:lang w:val="es-ES_tradnl"/>
        </w:rPr>
        <w:t>no sean contratados por la entidad en la que hayan trabajado durante el periodo inmediatamente anterior al que comenzaron la licencia;</w:t>
      </w:r>
      <w:r w:rsidRPr="004D2BB5">
        <w:rPr>
          <w:rFonts w:ascii="Arial Narrow" w:hAnsi="Arial Narrow"/>
          <w:lang w:val="es-ES_tradnl"/>
        </w:rPr>
        <w:t xml:space="preserve"> (iii) su contratación no genere un conflicto de intereses. </w:t>
      </w:r>
      <w:r w:rsidR="001D7AD8">
        <w:rPr>
          <w:rFonts w:ascii="Arial Narrow" w:hAnsi="Arial Narrow"/>
          <w:lang w:val="es-ES_tradnl"/>
        </w:rPr>
        <w:t xml:space="preserve">(iv) </w:t>
      </w:r>
      <w:r w:rsidR="00E34CEC">
        <w:rPr>
          <w:rFonts w:ascii="Arial Narrow" w:hAnsi="Arial Narrow"/>
          <w:lang w:val="es-ES_tradnl"/>
        </w:rPr>
        <w:t xml:space="preserve">si en </w:t>
      </w:r>
      <w:r w:rsidR="00C242CB">
        <w:rPr>
          <w:rFonts w:ascii="Arial Narrow" w:hAnsi="Arial Narrow"/>
          <w:lang w:val="es-ES_tradnl"/>
        </w:rPr>
        <w:t>lugar</w:t>
      </w:r>
      <w:r w:rsidR="00E34CEC">
        <w:rPr>
          <w:rFonts w:ascii="Arial Narrow" w:hAnsi="Arial Narrow"/>
          <w:lang w:val="es-ES_tradnl"/>
        </w:rPr>
        <w:t xml:space="preserve"> de las Políticas GN-2350-7</w:t>
      </w:r>
      <w:r w:rsidR="00C64544">
        <w:rPr>
          <w:rFonts w:ascii="Arial Narrow" w:hAnsi="Arial Narrow"/>
          <w:lang w:val="es-ES_tradnl"/>
        </w:rPr>
        <w:t xml:space="preserve"> o GN-2350-9</w:t>
      </w:r>
      <w:r w:rsidR="00E34CEC">
        <w:rPr>
          <w:rFonts w:ascii="Arial Narrow" w:hAnsi="Arial Narrow"/>
          <w:lang w:val="es-ES_tradnl"/>
        </w:rPr>
        <w:t xml:space="preserve"> el contrato de financiamiento</w:t>
      </w:r>
      <w:r w:rsidR="00C242CB">
        <w:rPr>
          <w:rFonts w:ascii="Arial Narrow" w:hAnsi="Arial Narrow"/>
          <w:lang w:val="es-ES_tradnl"/>
        </w:rPr>
        <w:t xml:space="preserve"> hace refe</w:t>
      </w:r>
      <w:r w:rsidR="00922476">
        <w:rPr>
          <w:rFonts w:ascii="Arial Narrow" w:hAnsi="Arial Narrow"/>
          <w:lang w:val="es-ES_tradnl"/>
        </w:rPr>
        <w:t>re</w:t>
      </w:r>
      <w:r w:rsidR="00C242CB">
        <w:rPr>
          <w:rFonts w:ascii="Arial Narrow" w:hAnsi="Arial Narrow"/>
          <w:lang w:val="es-ES_tradnl"/>
        </w:rPr>
        <w:t xml:space="preserve">ncia a la </w:t>
      </w:r>
      <w:r w:rsidR="001D7AD8">
        <w:rPr>
          <w:rFonts w:ascii="Arial Narrow" w:hAnsi="Arial Narrow"/>
          <w:lang w:val="es-ES_tradnl"/>
        </w:rPr>
        <w:t>aplica</w:t>
      </w:r>
      <w:r w:rsidR="00C242CB">
        <w:rPr>
          <w:rFonts w:ascii="Arial Narrow" w:hAnsi="Arial Narrow"/>
          <w:lang w:val="es-ES_tradnl"/>
        </w:rPr>
        <w:t>ción d</w:t>
      </w:r>
      <w:r w:rsidR="001D7AD8">
        <w:rPr>
          <w:rFonts w:ascii="Arial Narrow" w:hAnsi="Arial Narrow"/>
          <w:lang w:val="es-ES_tradnl"/>
        </w:rPr>
        <w:t xml:space="preserve">el </w:t>
      </w:r>
      <w:r w:rsidR="001D7AD8" w:rsidRPr="001D7AD8">
        <w:rPr>
          <w:rFonts w:ascii="Arial Narrow" w:hAnsi="Arial Narrow"/>
          <w:lang w:val="es-ES_tradnl"/>
        </w:rPr>
        <w:t>Anexo C</w:t>
      </w:r>
      <w:r w:rsidR="00C242CB">
        <w:rPr>
          <w:rFonts w:ascii="Arial Narrow" w:hAnsi="Arial Narrow"/>
          <w:lang w:val="es-ES_tradnl"/>
        </w:rPr>
        <w:t xml:space="preserve">, </w:t>
      </w:r>
      <w:r w:rsidR="001D7AD8" w:rsidRPr="001D7AD8">
        <w:rPr>
          <w:rFonts w:ascii="Arial Narrow" w:hAnsi="Arial Narrow"/>
          <w:lang w:val="es-ES_tradnl"/>
        </w:rPr>
        <w:t xml:space="preserve"> políticas GN-2220-10 </w:t>
      </w:r>
      <w:r w:rsidR="00C242CB">
        <w:rPr>
          <w:rFonts w:ascii="Arial Narrow" w:hAnsi="Arial Narrow"/>
          <w:lang w:val="es-ES_tradnl"/>
        </w:rPr>
        <w:t>u otras anteriores, deberá aplicarse lo estipulado en tales documentos.</w:t>
      </w:r>
    </w:p>
    <w:p w:rsidR="005C01EE" w:rsidRPr="001D5B06" w:rsidRDefault="005C01EE" w:rsidP="00DB303A">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 xml:space="preserve">Un consultor individual contratado en </w:t>
      </w:r>
      <w:r w:rsidRPr="001D5B06">
        <w:rPr>
          <w:rFonts w:ascii="Arial Narrow" w:hAnsi="Arial Narrow"/>
          <w:lang w:val="es-ES_tradnl"/>
        </w:rPr>
        <w:t>un Proyecto no podrá suministrar bienes o ejecutar obras o prestar algún servicio de no consultoría o de consultoría, relacionados con la consultoría para la cual está o fue contratado.</w:t>
      </w:r>
    </w:p>
    <w:p w:rsidR="005C01EE" w:rsidRPr="001D5B06" w:rsidRDefault="005C01EE" w:rsidP="00DB303A">
      <w:pPr>
        <w:numPr>
          <w:ilvl w:val="0"/>
          <w:numId w:val="16"/>
        </w:numPr>
        <w:tabs>
          <w:tab w:val="clear" w:pos="1200"/>
          <w:tab w:val="left" w:pos="720"/>
        </w:tabs>
        <w:autoSpaceDE w:val="0"/>
        <w:autoSpaceDN w:val="0"/>
        <w:adjustRightInd w:val="0"/>
        <w:ind w:left="720"/>
        <w:jc w:val="both"/>
        <w:rPr>
          <w:rFonts w:ascii="Arial Narrow" w:hAnsi="Arial Narrow"/>
          <w:lang w:val="es-ES_tradnl"/>
        </w:rPr>
      </w:pPr>
      <w:r w:rsidRPr="001D5B06">
        <w:rPr>
          <w:rFonts w:ascii="Arial Narrow" w:hAnsi="Arial Narrow"/>
          <w:lang w:val="es-ES_tradnl"/>
        </w:rPr>
        <w:t>Un consultor sancionado por el BID no será elegible para la adjudicación de un contrato financiado por este organismo, durante el plazo determinado por el Banco (http://www.iadb.org/topics/transparency/IAD/sanctionedfirms.cfm?lang=es).</w:t>
      </w:r>
    </w:p>
    <w:p w:rsidR="005C01EE" w:rsidRPr="00BE6499" w:rsidRDefault="005C01EE" w:rsidP="005C01EE">
      <w:pPr>
        <w:tabs>
          <w:tab w:val="left" w:pos="720"/>
        </w:tabs>
        <w:ind w:left="720"/>
        <w:jc w:val="both"/>
        <w:rPr>
          <w:rFonts w:ascii="Arial Narrow" w:hAnsi="Arial Narrow"/>
          <w:lang w:val="es-ES_tradnl"/>
        </w:rPr>
      </w:pPr>
    </w:p>
    <w:p w:rsidR="003604C5" w:rsidRPr="00BE6499" w:rsidRDefault="003604C5" w:rsidP="00634433">
      <w:pPr>
        <w:numPr>
          <w:ilvl w:val="0"/>
          <w:numId w:val="28"/>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Método de Selección</w:t>
      </w:r>
    </w:p>
    <w:p w:rsidR="00E87F23" w:rsidRDefault="00E87F23" w:rsidP="00E87F23">
      <w:pPr>
        <w:ind w:left="360"/>
        <w:rPr>
          <w:rFonts w:ascii="Arial Narrow" w:hAnsi="Arial Narrow"/>
          <w:lang w:val="es-ES_tradnl"/>
        </w:rPr>
      </w:pPr>
      <w:r w:rsidRPr="00BE6499">
        <w:rPr>
          <w:rFonts w:ascii="Arial Narrow" w:hAnsi="Arial Narrow"/>
          <w:lang w:val="es-ES_tradnl"/>
        </w:rPr>
        <w:t>La s</w:t>
      </w:r>
      <w:r w:rsidR="003604C5" w:rsidRPr="00BE6499">
        <w:rPr>
          <w:rFonts w:ascii="Arial Narrow" w:hAnsi="Arial Narrow"/>
          <w:lang w:val="es-ES_tradnl"/>
        </w:rPr>
        <w:t>elección</w:t>
      </w:r>
      <w:r w:rsidR="004B14BA" w:rsidRPr="00BE6499">
        <w:rPr>
          <w:rFonts w:ascii="Arial Narrow" w:hAnsi="Arial Narrow"/>
          <w:lang w:val="es-ES_tradnl"/>
        </w:rPr>
        <w:t xml:space="preserve"> se realizará</w:t>
      </w:r>
      <w:r w:rsidR="0046613B" w:rsidRPr="00BE6499">
        <w:rPr>
          <w:rFonts w:ascii="Arial Narrow" w:hAnsi="Arial Narrow"/>
          <w:lang w:val="es-ES_tradnl"/>
        </w:rPr>
        <w:t xml:space="preserve"> con base en las calificaciones de los postulantes,</w:t>
      </w:r>
      <w:r w:rsidR="00BD5349">
        <w:rPr>
          <w:rFonts w:ascii="Arial Narrow" w:hAnsi="Arial Narrow"/>
          <w:lang w:val="es-ES_tradnl"/>
        </w:rPr>
        <w:t xml:space="preserve"> de acuerdo a la información d</w:t>
      </w:r>
      <w:r w:rsidR="004B14BA" w:rsidRPr="002F42BF">
        <w:rPr>
          <w:rFonts w:ascii="Arial Narrow" w:hAnsi="Arial Narrow"/>
          <w:lang w:val="es-ES_tradnl"/>
        </w:rPr>
        <w:t xml:space="preserve">el </w:t>
      </w:r>
      <w:r w:rsidR="000E5D36" w:rsidRPr="002F42BF">
        <w:rPr>
          <w:rFonts w:ascii="Arial Narrow" w:hAnsi="Arial Narrow"/>
          <w:lang w:val="es-ES_tradnl"/>
        </w:rPr>
        <w:t>DOC-</w:t>
      </w:r>
      <w:r w:rsidR="00B563DE">
        <w:rPr>
          <w:rFonts w:ascii="Arial Narrow" w:hAnsi="Arial Narrow"/>
          <w:lang w:val="es-ES_tradnl"/>
        </w:rPr>
        <w:t>5</w:t>
      </w:r>
      <w:r w:rsidR="00BD5349">
        <w:rPr>
          <w:rFonts w:ascii="Arial Narrow" w:hAnsi="Arial Narrow"/>
          <w:lang w:val="es-ES_tradnl"/>
        </w:rPr>
        <w:t xml:space="preserve">; </w:t>
      </w:r>
      <w:r w:rsidR="00587DF6">
        <w:rPr>
          <w:rFonts w:ascii="Arial Narrow" w:hAnsi="Arial Narrow"/>
          <w:lang w:val="es-ES_tradnl"/>
        </w:rPr>
        <w:t>l</w:t>
      </w:r>
      <w:r w:rsidRPr="00BE6499">
        <w:rPr>
          <w:rFonts w:ascii="Arial Narrow" w:hAnsi="Arial Narrow"/>
          <w:lang w:val="es-ES_tradnl"/>
        </w:rPr>
        <w:t>os postulantes deberán cu</w:t>
      </w:r>
      <w:r w:rsidR="00BD5349">
        <w:rPr>
          <w:rFonts w:ascii="Arial Narrow" w:hAnsi="Arial Narrow"/>
          <w:lang w:val="es-ES_tradnl"/>
        </w:rPr>
        <w:t>mplir los factores habilitantes</w:t>
      </w:r>
      <w:r w:rsidRPr="00BE6499">
        <w:rPr>
          <w:rFonts w:ascii="Arial Narrow" w:hAnsi="Arial Narrow"/>
          <w:lang w:val="es-ES_tradnl"/>
        </w:rPr>
        <w:t xml:space="preserve"> establecidos </w:t>
      </w:r>
      <w:r w:rsidR="00587DF6">
        <w:rPr>
          <w:rFonts w:ascii="Arial Narrow" w:hAnsi="Arial Narrow"/>
          <w:lang w:val="es-ES_tradnl"/>
        </w:rPr>
        <w:t>allí</w:t>
      </w:r>
      <w:r w:rsidR="00587DF6" w:rsidRPr="00BE6499" w:rsidDel="00587DF6">
        <w:rPr>
          <w:rFonts w:ascii="Arial Narrow" w:hAnsi="Arial Narrow"/>
          <w:lang w:val="es-ES_tradnl"/>
        </w:rPr>
        <w:t xml:space="preserve"> </w:t>
      </w:r>
      <w:r w:rsidR="00B563DE">
        <w:rPr>
          <w:rFonts w:ascii="Arial Narrow" w:hAnsi="Arial Narrow"/>
          <w:lang w:val="es-ES_tradnl"/>
        </w:rPr>
        <w:t>y en estas instrucciones.</w:t>
      </w:r>
      <w:r w:rsidR="00BD5349">
        <w:rPr>
          <w:rFonts w:ascii="Arial Narrow" w:hAnsi="Arial Narrow"/>
          <w:lang w:val="es-ES_tradnl"/>
        </w:rPr>
        <w:t xml:space="preserve"> </w:t>
      </w:r>
      <w:r w:rsidR="00B563DE">
        <w:rPr>
          <w:rFonts w:ascii="Arial Narrow" w:hAnsi="Arial Narrow"/>
          <w:lang w:val="es-ES_tradnl"/>
        </w:rPr>
        <w:t>L</w:t>
      </w:r>
      <w:r w:rsidR="00B563DE" w:rsidRPr="00BE6499">
        <w:rPr>
          <w:rFonts w:ascii="Arial Narrow" w:hAnsi="Arial Narrow"/>
          <w:lang w:val="es-ES_tradnl"/>
        </w:rPr>
        <w:t xml:space="preserve">a evaluación de los postulantes se realizará tomando en cuenta </w:t>
      </w:r>
      <w:r w:rsidR="00B563DE" w:rsidRPr="0052769A">
        <w:rPr>
          <w:rFonts w:ascii="Arial Narrow" w:hAnsi="Arial Narrow"/>
          <w:lang w:val="es-ES_tradnl"/>
        </w:rPr>
        <w:t>únicamente la información presentada por el postulante en</w:t>
      </w:r>
      <w:r w:rsidR="00BD5349" w:rsidRPr="0052769A">
        <w:rPr>
          <w:rFonts w:ascii="Arial Narrow" w:hAnsi="Arial Narrow"/>
          <w:lang w:val="es-ES_tradnl"/>
        </w:rPr>
        <w:t xml:space="preserve"> el</w:t>
      </w:r>
      <w:r w:rsidR="00B563DE" w:rsidRPr="0052769A">
        <w:rPr>
          <w:rFonts w:ascii="Arial Narrow" w:hAnsi="Arial Narrow"/>
          <w:lang w:val="es-ES_tradnl"/>
        </w:rPr>
        <w:t xml:space="preserve"> </w:t>
      </w:r>
      <w:r w:rsidR="00BD5349" w:rsidRPr="0052769A">
        <w:rPr>
          <w:rFonts w:ascii="Arial Narrow" w:hAnsi="Arial Narrow"/>
          <w:lang w:val="es-ES_tradnl"/>
        </w:rPr>
        <w:t>DOC-5</w:t>
      </w:r>
      <w:r w:rsidR="00B563DE" w:rsidRPr="0052769A">
        <w:rPr>
          <w:rFonts w:ascii="Arial Narrow" w:hAnsi="Arial Narrow"/>
          <w:lang w:val="es-ES_tradnl"/>
        </w:rPr>
        <w:t xml:space="preserve">.  </w:t>
      </w:r>
    </w:p>
    <w:p w:rsidR="003604C5" w:rsidRPr="0052769A" w:rsidRDefault="003604C5" w:rsidP="003604C5">
      <w:pPr>
        <w:ind w:left="360"/>
        <w:jc w:val="both"/>
        <w:rPr>
          <w:rFonts w:ascii="Arial Narrow" w:hAnsi="Arial Narrow"/>
          <w:lang w:val="es-ES_tradnl"/>
        </w:rPr>
      </w:pPr>
    </w:p>
    <w:p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Inhabilitaciones o Rechazos</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postulante será rechazado en caso de que: </w:t>
      </w:r>
    </w:p>
    <w:p w:rsidR="003B1F05" w:rsidRPr="0052769A" w:rsidRDefault="003B1F0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No alcance una puntuación</w:t>
      </w:r>
      <w:r w:rsidR="00BD5349" w:rsidRPr="0052769A">
        <w:rPr>
          <w:rFonts w:ascii="Arial Narrow" w:hAnsi="Arial Narrow"/>
          <w:lang w:val="es-ES_tradnl"/>
        </w:rPr>
        <w:t xml:space="preserve"> total</w:t>
      </w:r>
      <w:r w:rsidRPr="0052769A">
        <w:rPr>
          <w:rFonts w:ascii="Arial Narrow" w:hAnsi="Arial Narrow"/>
          <w:lang w:val="es-ES_tradnl"/>
        </w:rPr>
        <w:t xml:space="preserve"> mínima </w:t>
      </w:r>
      <w:r w:rsidR="004E6CD6">
        <w:rPr>
          <w:rFonts w:ascii="Arial Narrow" w:hAnsi="Arial Narrow"/>
          <w:lang w:val="es-ES_tradnl"/>
        </w:rPr>
        <w:t>indicada en el numeral 1.1</w:t>
      </w:r>
      <w:r w:rsidR="002D5E7B">
        <w:rPr>
          <w:rFonts w:ascii="Arial Narrow" w:hAnsi="Arial Narrow"/>
          <w:lang w:val="es-ES_tradnl"/>
        </w:rPr>
        <w:t>3</w:t>
      </w:r>
      <w:r w:rsidR="00654A73" w:rsidRPr="0011372A">
        <w:rPr>
          <w:rFonts w:ascii="Arial Narrow" w:hAnsi="Arial Narrow"/>
          <w:lang w:val="es-ES_tradnl"/>
        </w:rPr>
        <w:t xml:space="preserve"> </w:t>
      </w:r>
      <w:r w:rsidR="00654A73" w:rsidRPr="0052769A">
        <w:rPr>
          <w:rFonts w:ascii="Arial Narrow" w:hAnsi="Arial Narrow"/>
          <w:lang w:val="es-ES_tradnl"/>
        </w:rPr>
        <w:t>y/o no haya cumplido uno o varios de los requisitos mínimos habilitantes.</w:t>
      </w:r>
    </w:p>
    <w:p w:rsidR="003604C5" w:rsidRPr="0052769A" w:rsidRDefault="00E87F23"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Se determine que c</w:t>
      </w:r>
      <w:r w:rsidR="003604C5" w:rsidRPr="0052769A">
        <w:rPr>
          <w:rFonts w:ascii="Arial Narrow" w:hAnsi="Arial Narrow"/>
          <w:lang w:val="es-ES_tradnl"/>
        </w:rPr>
        <w:t xml:space="preserve">ualquier documento presentado </w:t>
      </w:r>
      <w:r w:rsidRPr="0052769A">
        <w:rPr>
          <w:rFonts w:ascii="Arial Narrow" w:hAnsi="Arial Narrow"/>
          <w:lang w:val="es-ES_tradnl"/>
        </w:rPr>
        <w:t xml:space="preserve">es </w:t>
      </w:r>
      <w:r w:rsidR="003604C5" w:rsidRPr="0052769A">
        <w:rPr>
          <w:rFonts w:ascii="Arial Narrow" w:hAnsi="Arial Narrow"/>
          <w:lang w:val="es-ES_tradnl"/>
        </w:rPr>
        <w:t xml:space="preserve">falso o adulterado. En este caso, el hecho de práctica corruptiva será registrado y comunicado al </w:t>
      </w:r>
      <w:r w:rsidR="0012256D" w:rsidRPr="0052769A">
        <w:rPr>
          <w:rFonts w:ascii="Arial Narrow" w:hAnsi="Arial Narrow"/>
          <w:lang w:val="es-ES_tradnl"/>
        </w:rPr>
        <w:t>BID</w:t>
      </w:r>
      <w:r w:rsidR="003604C5" w:rsidRPr="0052769A">
        <w:rPr>
          <w:rFonts w:ascii="Arial Narrow" w:hAnsi="Arial Narrow"/>
          <w:lang w:val="es-ES_tradnl"/>
        </w:rPr>
        <w:t xml:space="preserve"> y el consultor no podrá participar en ningún proceso de selección y contratación que sea efectuado por los Programas financiados parcial o totalmente por el BID o FOMIN, durante </w:t>
      </w:r>
      <w:r w:rsidR="0012256D" w:rsidRPr="0052769A">
        <w:rPr>
          <w:rFonts w:ascii="Arial Narrow" w:hAnsi="Arial Narrow"/>
          <w:lang w:val="es-ES_tradnl"/>
        </w:rPr>
        <w:t>un periodo a ser definido de acuerdo a la gravedad de la falta cometida, sin perjuicio de otras acciones que corresponda tomar</w:t>
      </w:r>
      <w:r w:rsidR="003604C5" w:rsidRPr="0052769A">
        <w:rPr>
          <w:rFonts w:ascii="Arial Narrow" w:hAnsi="Arial Narrow"/>
          <w:lang w:val="es-ES_tradnl"/>
        </w:rPr>
        <w:t>.</w:t>
      </w:r>
    </w:p>
    <w:p w:rsidR="003604C5" w:rsidRDefault="003604C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 xml:space="preserve">No </w:t>
      </w:r>
      <w:r w:rsidR="001D7AD8">
        <w:rPr>
          <w:rFonts w:ascii="Arial Narrow" w:hAnsi="Arial Narrow"/>
          <w:lang w:val="es-ES_tradnl"/>
        </w:rPr>
        <w:t>h</w:t>
      </w:r>
      <w:r w:rsidR="00627E93">
        <w:rPr>
          <w:rFonts w:ascii="Arial Narrow" w:hAnsi="Arial Narrow"/>
          <w:lang w:val="es-ES_tradnl"/>
        </w:rPr>
        <w:t>ubiese</w:t>
      </w:r>
      <w:r w:rsidR="00627E93" w:rsidRPr="0052769A">
        <w:rPr>
          <w:rFonts w:ascii="Arial Narrow" w:hAnsi="Arial Narrow"/>
          <w:lang w:val="es-ES_tradnl"/>
        </w:rPr>
        <w:t xml:space="preserve"> </w:t>
      </w:r>
      <w:r w:rsidRPr="0052769A">
        <w:rPr>
          <w:rFonts w:ascii="Arial Narrow" w:hAnsi="Arial Narrow"/>
          <w:lang w:val="es-ES_tradnl"/>
        </w:rPr>
        <w:t>firmado su carta de postulación</w:t>
      </w:r>
      <w:r w:rsidR="00E92BBF">
        <w:rPr>
          <w:rFonts w:ascii="Arial Narrow" w:hAnsi="Arial Narrow"/>
          <w:lang w:val="es-ES_tradnl"/>
        </w:rPr>
        <w:t>.</w:t>
      </w:r>
      <w:r w:rsidRPr="0052769A">
        <w:rPr>
          <w:rFonts w:ascii="Arial Narrow" w:hAnsi="Arial Narrow"/>
          <w:lang w:val="es-ES_tradnl"/>
        </w:rPr>
        <w:t xml:space="preserve"> </w:t>
      </w:r>
    </w:p>
    <w:p w:rsidR="00627E93" w:rsidRDefault="00627E93"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No hubiese firmado su Hoja de Vida</w:t>
      </w:r>
      <w:r w:rsidR="00E92BBF">
        <w:rPr>
          <w:rFonts w:ascii="Arial Narrow" w:hAnsi="Arial Narrow"/>
          <w:lang w:val="es-ES_tradnl"/>
        </w:rPr>
        <w:t>.</w:t>
      </w:r>
    </w:p>
    <w:p w:rsidR="00640586" w:rsidRPr="0052769A" w:rsidRDefault="00640586"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Hubiese rechazado anteriormente la firma de un contrato con el Convocante</w:t>
      </w:r>
      <w:r w:rsidR="00E34C06">
        <w:rPr>
          <w:rFonts w:ascii="Arial Narrow" w:hAnsi="Arial Narrow"/>
          <w:lang w:val="es-ES_tradnl"/>
        </w:rPr>
        <w:t xml:space="preserve"> habiendo firmado una carta de mantenimiento de postulación</w:t>
      </w:r>
      <w:r>
        <w:rPr>
          <w:rFonts w:ascii="Arial Narrow" w:hAnsi="Arial Narrow"/>
          <w:lang w:val="es-ES_tradnl"/>
        </w:rPr>
        <w:t>.</w:t>
      </w:r>
    </w:p>
    <w:p w:rsidR="003604C5" w:rsidRPr="0052769A" w:rsidRDefault="003604C5" w:rsidP="003604C5">
      <w:pPr>
        <w:autoSpaceDE w:val="0"/>
        <w:autoSpaceDN w:val="0"/>
        <w:adjustRightInd w:val="0"/>
        <w:jc w:val="both"/>
        <w:rPr>
          <w:rFonts w:ascii="Arial Narrow" w:hAnsi="Arial Narrow"/>
          <w:lang w:val="es-ES_tradnl"/>
        </w:rPr>
      </w:pPr>
    </w:p>
    <w:p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Declaración Desierta del Concurso</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presente concurso podrá declararse desierto </w:t>
      </w:r>
      <w:r w:rsidR="00C40559" w:rsidRPr="0052769A">
        <w:rPr>
          <w:rFonts w:ascii="Arial Narrow" w:hAnsi="Arial Narrow"/>
          <w:lang w:val="es-ES_tradnl"/>
        </w:rPr>
        <w:t>si</w:t>
      </w:r>
      <w:r w:rsidRPr="0052769A">
        <w:rPr>
          <w:rFonts w:ascii="Arial Narrow" w:hAnsi="Arial Narrow"/>
          <w:lang w:val="es-ES_tradnl"/>
        </w:rPr>
        <w:t>:</w:t>
      </w:r>
    </w:p>
    <w:p w:rsidR="00FB2B7E"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lastRenderedPageBreak/>
        <w:t>T</w:t>
      </w:r>
      <w:r w:rsidR="003604C5" w:rsidRPr="0052769A">
        <w:rPr>
          <w:rFonts w:ascii="Arial Narrow" w:hAnsi="Arial Narrow"/>
          <w:lang w:val="es-ES_tradnl"/>
        </w:rPr>
        <w:t>ratándose de un Concurso por Invitación, no se recib</w:t>
      </w:r>
      <w:r w:rsidR="00C40559" w:rsidRPr="0052769A">
        <w:rPr>
          <w:rFonts w:ascii="Arial Narrow" w:hAnsi="Arial Narrow"/>
          <w:lang w:val="es-ES_tradnl"/>
        </w:rPr>
        <w:t xml:space="preserve">en </w:t>
      </w:r>
      <w:r w:rsidR="003604C5" w:rsidRPr="0052769A">
        <w:rPr>
          <w:rFonts w:ascii="Arial Narrow" w:hAnsi="Arial Narrow"/>
          <w:lang w:val="es-ES_tradnl"/>
        </w:rPr>
        <w:t xml:space="preserve">al menos tres (3) postulaciones </w:t>
      </w:r>
      <w:r w:rsidR="00AF3E54" w:rsidRPr="0052769A">
        <w:rPr>
          <w:rFonts w:ascii="Arial Narrow" w:hAnsi="Arial Narrow"/>
          <w:lang w:val="es-ES_tradnl"/>
        </w:rPr>
        <w:t>que cumplan los requisitos mínimos del concurso</w:t>
      </w:r>
      <w:r w:rsidR="003604C5" w:rsidRPr="0052769A">
        <w:rPr>
          <w:rFonts w:ascii="Arial Narrow" w:hAnsi="Arial Narrow"/>
          <w:lang w:val="es-ES_tradnl"/>
        </w:rPr>
        <w:t xml:space="preserve">. </w:t>
      </w:r>
      <w:r w:rsidR="000E5D36" w:rsidRPr="0052769A">
        <w:rPr>
          <w:rFonts w:ascii="Arial Narrow" w:hAnsi="Arial Narrow"/>
          <w:lang w:val="es-ES_tradnl"/>
        </w:rPr>
        <w:t>Únicamente</w:t>
      </w:r>
      <w:r w:rsidR="00FB2B7E" w:rsidRPr="0052769A">
        <w:rPr>
          <w:rFonts w:ascii="Arial Narrow" w:hAnsi="Arial Narrow"/>
          <w:lang w:val="es-ES_tradnl"/>
        </w:rPr>
        <w:t xml:space="preserve"> bajo circunstancias excepcionales</w:t>
      </w:r>
      <w:r w:rsidR="0046613B" w:rsidRPr="0052769A">
        <w:rPr>
          <w:rFonts w:ascii="Arial Narrow" w:hAnsi="Arial Narrow"/>
          <w:lang w:val="es-ES_tradnl"/>
        </w:rPr>
        <w:t xml:space="preserve"> </w:t>
      </w:r>
      <w:r w:rsidRPr="0052769A">
        <w:rPr>
          <w:rFonts w:ascii="Arial Narrow" w:hAnsi="Arial Narrow"/>
          <w:lang w:val="es-ES_tradnl"/>
        </w:rPr>
        <w:t xml:space="preserve"> </w:t>
      </w:r>
      <w:r w:rsidR="00FB2B7E" w:rsidRPr="0052769A">
        <w:rPr>
          <w:rFonts w:ascii="Arial Narrow" w:hAnsi="Arial Narrow"/>
          <w:lang w:val="es-ES_tradnl"/>
        </w:rPr>
        <w:t xml:space="preserve"> </w:t>
      </w:r>
      <w:r w:rsidR="0012256D" w:rsidRPr="0052769A">
        <w:rPr>
          <w:rFonts w:ascii="Arial Narrow" w:hAnsi="Arial Narrow"/>
          <w:lang w:val="es-ES_tradnl"/>
        </w:rPr>
        <w:t xml:space="preserve">el proceso de selección </w:t>
      </w:r>
      <w:r w:rsidR="00FB2B7E" w:rsidRPr="0052769A">
        <w:rPr>
          <w:rFonts w:ascii="Arial Narrow" w:hAnsi="Arial Narrow"/>
          <w:lang w:val="es-ES_tradnl"/>
        </w:rPr>
        <w:t>podrá continuar.</w:t>
      </w:r>
    </w:p>
    <w:p w:rsidR="0012256D" w:rsidRPr="0052769A" w:rsidRDefault="00BD5349" w:rsidP="0012256D">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E</w:t>
      </w:r>
      <w:r w:rsidR="0012256D" w:rsidRPr="0052769A">
        <w:rPr>
          <w:rFonts w:ascii="Arial Narrow" w:hAnsi="Arial Narrow"/>
          <w:lang w:val="es-ES_tradnl"/>
        </w:rPr>
        <w:t>n un Concurso Público</w:t>
      </w:r>
      <w:r w:rsidRPr="0052769A">
        <w:rPr>
          <w:rFonts w:ascii="Arial Narrow" w:hAnsi="Arial Narrow"/>
          <w:lang w:val="es-ES_tradnl"/>
        </w:rPr>
        <w:t>,</w:t>
      </w:r>
      <w:r w:rsidR="0012256D" w:rsidRPr="0052769A">
        <w:rPr>
          <w:rFonts w:ascii="Arial Narrow" w:hAnsi="Arial Narrow"/>
          <w:lang w:val="es-ES_tradnl"/>
        </w:rPr>
        <w:t xml:space="preserve"> </w:t>
      </w:r>
      <w:r w:rsidR="00E87F23" w:rsidRPr="0052769A">
        <w:rPr>
          <w:rFonts w:ascii="Arial Narrow" w:hAnsi="Arial Narrow"/>
          <w:lang w:val="es-ES_tradnl"/>
        </w:rPr>
        <w:t xml:space="preserve">ninguna de las </w:t>
      </w:r>
      <w:r w:rsidR="0012256D" w:rsidRPr="0052769A">
        <w:rPr>
          <w:rFonts w:ascii="Arial Narrow" w:hAnsi="Arial Narrow"/>
          <w:lang w:val="es-ES_tradnl"/>
        </w:rPr>
        <w:t>postulaci</w:t>
      </w:r>
      <w:r w:rsidR="00E87F23" w:rsidRPr="0052769A">
        <w:rPr>
          <w:rFonts w:ascii="Arial Narrow" w:hAnsi="Arial Narrow"/>
          <w:lang w:val="es-ES_tradnl"/>
        </w:rPr>
        <w:t>ones recibidas,</w:t>
      </w:r>
      <w:r w:rsidR="0012256D" w:rsidRPr="0052769A">
        <w:rPr>
          <w:rFonts w:ascii="Arial Narrow" w:hAnsi="Arial Narrow"/>
          <w:lang w:val="es-ES_tradnl"/>
        </w:rPr>
        <w:t xml:space="preserve"> </w:t>
      </w:r>
      <w:r w:rsidRPr="0052769A">
        <w:rPr>
          <w:rFonts w:ascii="Arial Narrow" w:hAnsi="Arial Narrow"/>
          <w:lang w:val="es-ES_tradnl"/>
        </w:rPr>
        <w:t>luego de su evaluación</w:t>
      </w:r>
      <w:r w:rsidR="00E87F23" w:rsidRPr="0052769A">
        <w:rPr>
          <w:rFonts w:ascii="Arial Narrow" w:hAnsi="Arial Narrow"/>
          <w:lang w:val="es-ES_tradnl"/>
        </w:rPr>
        <w:t>,</w:t>
      </w:r>
      <w:r w:rsidR="0012256D" w:rsidRPr="0052769A">
        <w:rPr>
          <w:rFonts w:ascii="Arial Narrow" w:hAnsi="Arial Narrow"/>
          <w:lang w:val="es-ES_tradnl"/>
        </w:rPr>
        <w:t xml:space="preserve"> cumple con </w:t>
      </w:r>
      <w:r w:rsidR="005930E2" w:rsidRPr="0052769A">
        <w:rPr>
          <w:rFonts w:ascii="Arial Narrow" w:hAnsi="Arial Narrow"/>
          <w:lang w:val="es-ES_tradnl"/>
        </w:rPr>
        <w:t xml:space="preserve">el perfil mínimo </w:t>
      </w:r>
      <w:r w:rsidRPr="0052769A">
        <w:rPr>
          <w:rFonts w:ascii="Arial Narrow" w:hAnsi="Arial Narrow"/>
          <w:lang w:val="es-ES_tradnl"/>
        </w:rPr>
        <w:t>requerido,</w:t>
      </w:r>
      <w:r w:rsidR="0012256D" w:rsidRPr="0052769A">
        <w:rPr>
          <w:rFonts w:ascii="Arial Narrow" w:hAnsi="Arial Narrow"/>
          <w:lang w:val="es-ES_tradnl"/>
        </w:rPr>
        <w:t xml:space="preserve"> o no se ha recibido ninguna </w:t>
      </w:r>
      <w:r w:rsidR="0046613B" w:rsidRPr="0052769A">
        <w:rPr>
          <w:rFonts w:ascii="Arial Narrow" w:hAnsi="Arial Narrow"/>
          <w:lang w:val="es-ES_tradnl"/>
        </w:rPr>
        <w:t>postulación</w:t>
      </w:r>
      <w:r w:rsidR="0012256D" w:rsidRPr="0052769A">
        <w:rPr>
          <w:rFonts w:ascii="Arial Narrow" w:hAnsi="Arial Narrow"/>
          <w:lang w:val="es-ES_tradnl"/>
        </w:rPr>
        <w:t>;</w:t>
      </w:r>
    </w:p>
    <w:p w:rsidR="003604C5"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N</w:t>
      </w:r>
      <w:r w:rsidR="00AF3E54" w:rsidRPr="0052769A">
        <w:rPr>
          <w:rFonts w:ascii="Arial Narrow" w:hAnsi="Arial Narrow"/>
          <w:lang w:val="es-ES_tradnl"/>
        </w:rPr>
        <w:t xml:space="preserve">o </w:t>
      </w:r>
      <w:r w:rsidR="003604C5" w:rsidRPr="0052769A">
        <w:rPr>
          <w:rFonts w:ascii="Arial Narrow" w:hAnsi="Arial Narrow"/>
          <w:lang w:val="es-ES_tradnl"/>
        </w:rPr>
        <w:t xml:space="preserve">se </w:t>
      </w:r>
      <w:r w:rsidR="000E5D36" w:rsidRPr="0052769A">
        <w:rPr>
          <w:rFonts w:ascii="Arial Narrow" w:hAnsi="Arial Narrow"/>
          <w:lang w:val="es-ES_tradnl"/>
        </w:rPr>
        <w:t>lleg</w:t>
      </w:r>
      <w:r w:rsidR="00FB2B7E" w:rsidRPr="0052769A">
        <w:rPr>
          <w:rFonts w:ascii="Arial Narrow" w:hAnsi="Arial Narrow"/>
          <w:lang w:val="es-ES_tradnl"/>
        </w:rPr>
        <w:t xml:space="preserve">a </w:t>
      </w:r>
      <w:r w:rsidR="003604C5" w:rsidRPr="0052769A">
        <w:rPr>
          <w:rFonts w:ascii="Arial Narrow" w:hAnsi="Arial Narrow"/>
          <w:lang w:val="es-ES_tradnl"/>
        </w:rPr>
        <w:t xml:space="preserve">a suscribir contrato con el profesional calificado en primer lugar </w:t>
      </w:r>
      <w:r w:rsidR="00C40559" w:rsidRPr="0052769A">
        <w:rPr>
          <w:rFonts w:ascii="Arial Narrow" w:hAnsi="Arial Narrow"/>
          <w:lang w:val="es-ES_tradnl"/>
        </w:rPr>
        <w:t xml:space="preserve">o </w:t>
      </w:r>
      <w:r w:rsidR="003604C5" w:rsidRPr="0052769A">
        <w:rPr>
          <w:rFonts w:ascii="Arial Narrow" w:hAnsi="Arial Narrow"/>
          <w:lang w:val="es-ES_tradnl"/>
        </w:rPr>
        <w:t xml:space="preserve">con ninguno de los profesionales con las calificaciones siguientes </w:t>
      </w:r>
      <w:r w:rsidR="00327F96" w:rsidRPr="0052769A">
        <w:rPr>
          <w:rFonts w:ascii="Arial Narrow" w:hAnsi="Arial Narrow"/>
          <w:lang w:val="es-ES_tradnl"/>
        </w:rPr>
        <w:t xml:space="preserve">y </w:t>
      </w:r>
      <w:r w:rsidR="003604C5" w:rsidRPr="0052769A">
        <w:rPr>
          <w:rFonts w:ascii="Arial Narrow" w:hAnsi="Arial Narrow"/>
          <w:lang w:val="es-ES_tradnl"/>
        </w:rPr>
        <w:t>que hubieran alcanzado un puntaje igual o mayor a</w:t>
      </w:r>
      <w:r w:rsidR="00327F96" w:rsidRPr="0052769A">
        <w:rPr>
          <w:rFonts w:ascii="Arial Narrow" w:hAnsi="Arial Narrow"/>
          <w:lang w:val="es-ES_tradnl"/>
        </w:rPr>
        <w:t xml:space="preserve">l puntaje mínimo </w:t>
      </w:r>
      <w:r w:rsidR="00C55D0C">
        <w:rPr>
          <w:rFonts w:ascii="Arial Narrow" w:hAnsi="Arial Narrow"/>
          <w:lang w:val="es-ES_tradnl"/>
        </w:rPr>
        <w:t xml:space="preserve">requerido </w:t>
      </w:r>
      <w:r w:rsidR="003604C5" w:rsidRPr="0052769A">
        <w:rPr>
          <w:rFonts w:ascii="Arial Narrow" w:hAnsi="Arial Narrow"/>
          <w:lang w:val="es-ES_tradnl"/>
        </w:rPr>
        <w:t>.</w:t>
      </w:r>
    </w:p>
    <w:p w:rsidR="003604C5" w:rsidRPr="0052769A" w:rsidRDefault="00FB2B7E"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 xml:space="preserve">Existen </w:t>
      </w:r>
      <w:r w:rsidR="003604C5" w:rsidRPr="0052769A">
        <w:rPr>
          <w:rFonts w:ascii="Arial Narrow" w:hAnsi="Arial Narrow"/>
          <w:lang w:val="es-ES_tradnl"/>
        </w:rPr>
        <w:t xml:space="preserve">casos de fuerza mayor que impidan al </w:t>
      </w:r>
      <w:r w:rsidR="00327F96" w:rsidRPr="0052769A">
        <w:rPr>
          <w:rFonts w:ascii="Arial Narrow" w:hAnsi="Arial Narrow"/>
          <w:lang w:val="es-ES_tradnl"/>
        </w:rPr>
        <w:t>C</w:t>
      </w:r>
      <w:r w:rsidR="003604C5" w:rsidRPr="0052769A">
        <w:rPr>
          <w:rFonts w:ascii="Arial Narrow" w:hAnsi="Arial Narrow"/>
          <w:lang w:val="es-ES_tradnl"/>
        </w:rPr>
        <w:t xml:space="preserve">onvocante contratar la consultoría. </w:t>
      </w:r>
      <w:r w:rsidR="00327F96" w:rsidRPr="0052769A">
        <w:rPr>
          <w:rFonts w:ascii="Arial Narrow" w:hAnsi="Arial Narrow"/>
          <w:lang w:val="es-ES_tradnl"/>
        </w:rPr>
        <w:t xml:space="preserve"> </w:t>
      </w:r>
    </w:p>
    <w:p w:rsidR="0051639D" w:rsidRPr="0052769A" w:rsidRDefault="0051639D" w:rsidP="003604C5">
      <w:pPr>
        <w:ind w:left="720"/>
        <w:jc w:val="both"/>
        <w:rPr>
          <w:rFonts w:ascii="Arial Narrow" w:hAnsi="Arial Narrow"/>
          <w:lang w:val="es-ES_tradnl"/>
        </w:rPr>
      </w:pPr>
    </w:p>
    <w:p w:rsidR="003604C5" w:rsidRPr="0052769A" w:rsidRDefault="003604C5"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Aceptación Voluntaria de las Reglas por parte de los Postulantes</w:t>
      </w:r>
    </w:p>
    <w:p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w:t>
      </w:r>
      <w:r w:rsidR="004A50FD" w:rsidRPr="0052769A">
        <w:rPr>
          <w:rFonts w:ascii="Arial Narrow" w:hAnsi="Arial Narrow"/>
          <w:lang w:val="es-ES_tradnl"/>
        </w:rPr>
        <w:t>Convocante</w:t>
      </w:r>
      <w:r w:rsidRPr="0052769A">
        <w:rPr>
          <w:rFonts w:ascii="Arial Narrow" w:hAnsi="Arial Narrow"/>
          <w:lang w:val="es-ES_tradnl"/>
        </w:rPr>
        <w:t xml:space="preserve"> se reserva el derecho de aceptar o rechazar las postulaciones, sin que esto signifique incurrir en daños o perjuicios a los Postulantes</w:t>
      </w:r>
      <w:r w:rsidR="00BD5349" w:rsidRPr="0052769A">
        <w:rPr>
          <w:rFonts w:ascii="Arial Narrow" w:hAnsi="Arial Narrow"/>
          <w:lang w:val="es-ES_tradnl"/>
        </w:rPr>
        <w:t>. Por su parte, los postulantes</w:t>
      </w:r>
      <w:r w:rsidR="00C55D0C">
        <w:rPr>
          <w:rFonts w:ascii="Arial Narrow" w:hAnsi="Arial Narrow"/>
          <w:lang w:val="es-ES_tradnl"/>
        </w:rPr>
        <w:t>,</w:t>
      </w:r>
      <w:r w:rsidR="004A50FD" w:rsidRPr="0052769A">
        <w:rPr>
          <w:rFonts w:ascii="Arial Narrow" w:hAnsi="Arial Narrow"/>
          <w:lang w:val="es-ES_tradnl"/>
        </w:rPr>
        <w:t xml:space="preserve"> al presentar su documentación, </w:t>
      </w:r>
      <w:r w:rsidRPr="0052769A">
        <w:rPr>
          <w:rFonts w:ascii="Arial Narrow" w:hAnsi="Arial Narrow"/>
          <w:lang w:val="es-ES_tradnl"/>
        </w:rPr>
        <w:t xml:space="preserve">aceptan </w:t>
      </w:r>
      <w:r w:rsidR="00BD5349" w:rsidRPr="0052769A">
        <w:rPr>
          <w:rFonts w:ascii="Arial Narrow" w:hAnsi="Arial Narrow"/>
          <w:lang w:val="es-ES_tradnl"/>
        </w:rPr>
        <w:t xml:space="preserve">implícitamente y de manera voluntaria </w:t>
      </w:r>
      <w:r w:rsidR="004A50FD" w:rsidRPr="0052769A">
        <w:rPr>
          <w:rFonts w:ascii="Arial Narrow" w:hAnsi="Arial Narrow"/>
          <w:lang w:val="es-ES_tradnl"/>
        </w:rPr>
        <w:t xml:space="preserve">las </w:t>
      </w:r>
      <w:r w:rsidRPr="0052769A">
        <w:rPr>
          <w:rFonts w:ascii="Arial Narrow" w:hAnsi="Arial Narrow"/>
          <w:lang w:val="es-ES_tradnl"/>
        </w:rPr>
        <w:t>condici</w:t>
      </w:r>
      <w:r w:rsidR="004A50FD" w:rsidRPr="0052769A">
        <w:rPr>
          <w:rFonts w:ascii="Arial Narrow" w:hAnsi="Arial Narrow"/>
          <w:lang w:val="es-ES_tradnl"/>
        </w:rPr>
        <w:t>ones que rigen este proceso de selección</w:t>
      </w:r>
      <w:r w:rsidRPr="0052769A">
        <w:rPr>
          <w:rFonts w:ascii="Arial Narrow" w:hAnsi="Arial Narrow"/>
          <w:lang w:val="es-ES_tradnl"/>
        </w:rPr>
        <w:t xml:space="preserve">. </w:t>
      </w:r>
      <w:r w:rsidR="004A50FD" w:rsidRPr="0052769A">
        <w:rPr>
          <w:rFonts w:ascii="Arial Narrow" w:hAnsi="Arial Narrow"/>
          <w:lang w:val="es-ES_tradnl"/>
        </w:rPr>
        <w:t xml:space="preserve"> </w:t>
      </w:r>
    </w:p>
    <w:p w:rsidR="005930E2" w:rsidRPr="0052769A" w:rsidRDefault="005930E2" w:rsidP="003604C5">
      <w:pPr>
        <w:ind w:left="360"/>
        <w:jc w:val="both"/>
        <w:rPr>
          <w:rFonts w:ascii="Arial Narrow" w:hAnsi="Arial Narrow"/>
          <w:b/>
          <w:lang w:val="es-ES_tradnl"/>
        </w:rPr>
      </w:pPr>
    </w:p>
    <w:p w:rsidR="00200F97" w:rsidRPr="0052769A" w:rsidRDefault="000A629C" w:rsidP="00634433">
      <w:pPr>
        <w:numPr>
          <w:ilvl w:val="0"/>
          <w:numId w:val="28"/>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w:t>
      </w:r>
      <w:r w:rsidR="00200F97" w:rsidRPr="0052769A">
        <w:rPr>
          <w:rFonts w:ascii="Arial Narrow" w:hAnsi="Arial Narrow"/>
          <w:b/>
          <w:lang w:val="es-ES_tradnl"/>
        </w:rPr>
        <w:t>nformación</w:t>
      </w:r>
      <w:r w:rsidRPr="0052769A">
        <w:rPr>
          <w:rFonts w:ascii="Arial Narrow" w:hAnsi="Arial Narrow"/>
          <w:b/>
          <w:lang w:val="es-ES_tradnl"/>
        </w:rPr>
        <w:t xml:space="preserve"> sobre los resultados del proceso</w:t>
      </w:r>
    </w:p>
    <w:p w:rsidR="007F7EDD" w:rsidRDefault="00972217" w:rsidP="007F7EDD">
      <w:pPr>
        <w:ind w:left="360"/>
        <w:jc w:val="both"/>
        <w:rPr>
          <w:rFonts w:ascii="Arial Narrow" w:hAnsi="Arial Narrow"/>
          <w:lang w:val="es-ES_tradnl"/>
        </w:rPr>
      </w:pPr>
      <w:r w:rsidRPr="0052769A">
        <w:rPr>
          <w:rFonts w:ascii="Arial Narrow" w:hAnsi="Arial Narrow"/>
          <w:lang w:val="es-ES_tradnl"/>
        </w:rPr>
        <w:t>Todos los postulantes serán comunicados</w:t>
      </w:r>
      <w:r>
        <w:rPr>
          <w:rFonts w:ascii="Arial Narrow" w:hAnsi="Arial Narrow"/>
          <w:lang w:val="es-ES_tradnl"/>
        </w:rPr>
        <w:t xml:space="preserve"> de los resultados del proceso. </w:t>
      </w:r>
      <w:r w:rsidR="000A629C">
        <w:rPr>
          <w:rFonts w:ascii="Arial Narrow" w:hAnsi="Arial Narrow"/>
          <w:lang w:val="es-ES_tradnl"/>
        </w:rPr>
        <w:t>En la eventualidad d</w:t>
      </w:r>
      <w:r w:rsidR="00200F97">
        <w:rPr>
          <w:rFonts w:ascii="Arial Narrow" w:hAnsi="Arial Narrow"/>
          <w:lang w:val="es-ES_tradnl"/>
        </w:rPr>
        <w:t xml:space="preserve">e que </w:t>
      </w:r>
      <w:r w:rsidR="000A629C">
        <w:rPr>
          <w:rFonts w:ascii="Arial Narrow" w:hAnsi="Arial Narrow"/>
          <w:lang w:val="es-ES_tradnl"/>
        </w:rPr>
        <w:t>el postulante</w:t>
      </w:r>
      <w:r w:rsidR="00200F97">
        <w:rPr>
          <w:rFonts w:ascii="Arial Narrow" w:hAnsi="Arial Narrow"/>
          <w:lang w:val="es-ES_tradnl"/>
        </w:rPr>
        <w:t xml:space="preserve"> desee </w:t>
      </w:r>
      <w:r w:rsidR="000A629C">
        <w:rPr>
          <w:rFonts w:ascii="Arial Narrow" w:hAnsi="Arial Narrow"/>
          <w:lang w:val="es-ES_tradnl"/>
        </w:rPr>
        <w:t>conocer</w:t>
      </w:r>
      <w:r w:rsidR="00200F97">
        <w:rPr>
          <w:rFonts w:ascii="Arial Narrow" w:hAnsi="Arial Narrow"/>
          <w:lang w:val="es-ES_tradnl"/>
        </w:rPr>
        <w:t xml:space="preserve"> las causas por las cuales no fue seleccionado, </w:t>
      </w:r>
      <w:r w:rsidR="00BD5349">
        <w:rPr>
          <w:rFonts w:ascii="Arial Narrow" w:hAnsi="Arial Narrow"/>
          <w:lang w:val="es-ES_tradnl"/>
        </w:rPr>
        <w:t>podrá</w:t>
      </w:r>
      <w:r w:rsidR="00200F97">
        <w:rPr>
          <w:rFonts w:ascii="Arial Narrow" w:hAnsi="Arial Narrow"/>
          <w:lang w:val="es-ES_tradnl"/>
        </w:rPr>
        <w:t xml:space="preserve"> </w:t>
      </w:r>
      <w:r w:rsidR="000A629C">
        <w:rPr>
          <w:rFonts w:ascii="Arial Narrow" w:hAnsi="Arial Narrow"/>
          <w:lang w:val="es-ES_tradnl"/>
        </w:rPr>
        <w:t xml:space="preserve">solicitar al </w:t>
      </w:r>
      <w:r w:rsidR="00BD5349">
        <w:rPr>
          <w:rFonts w:ascii="Arial Narrow" w:hAnsi="Arial Narrow"/>
          <w:lang w:val="es-ES_tradnl"/>
        </w:rPr>
        <w:t>Convocante</w:t>
      </w:r>
      <w:r w:rsidR="000A629C">
        <w:rPr>
          <w:rFonts w:ascii="Arial Narrow" w:hAnsi="Arial Narrow"/>
          <w:lang w:val="es-ES_tradnl"/>
        </w:rPr>
        <w:t xml:space="preserve"> </w:t>
      </w:r>
      <w:r w:rsidR="00200F97">
        <w:rPr>
          <w:rFonts w:ascii="Arial Narrow" w:hAnsi="Arial Narrow"/>
          <w:lang w:val="es-ES_tradnl"/>
        </w:rPr>
        <w:t xml:space="preserve">la explicación pertinente, </w:t>
      </w:r>
      <w:r w:rsidR="000A629C">
        <w:rPr>
          <w:rFonts w:ascii="Arial Narrow" w:hAnsi="Arial Narrow"/>
          <w:lang w:val="es-ES_tradnl"/>
        </w:rPr>
        <w:t xml:space="preserve">la misma que se efectuará </w:t>
      </w:r>
      <w:r w:rsidR="00200F97">
        <w:rPr>
          <w:rFonts w:ascii="Arial Narrow" w:hAnsi="Arial Narrow"/>
          <w:lang w:val="es-ES_tradnl"/>
        </w:rPr>
        <w:t xml:space="preserve">por escrito y/o en una reunión.  </w:t>
      </w:r>
      <w:r w:rsidR="000A629C">
        <w:rPr>
          <w:rFonts w:ascii="Arial Narrow" w:hAnsi="Arial Narrow"/>
          <w:lang w:val="es-ES_tradnl"/>
        </w:rPr>
        <w:t xml:space="preserve"> </w:t>
      </w:r>
      <w:r w:rsidR="007F7EDD">
        <w:rPr>
          <w:rFonts w:ascii="Arial Narrow" w:hAnsi="Arial Narrow"/>
          <w:lang w:val="es-ES_tradnl"/>
        </w:rPr>
        <w:t xml:space="preserve"> </w:t>
      </w:r>
    </w:p>
    <w:p w:rsidR="007F7EDD" w:rsidRDefault="007F7EDD" w:rsidP="007F7EDD">
      <w:pPr>
        <w:tabs>
          <w:tab w:val="left" w:pos="360"/>
        </w:tabs>
        <w:spacing w:after="120"/>
        <w:ind w:left="360" w:hanging="360"/>
        <w:jc w:val="both"/>
        <w:rPr>
          <w:rFonts w:ascii="Arial Narrow" w:hAnsi="Arial Narrow"/>
        </w:rPr>
      </w:pPr>
      <w:r>
        <w:rPr>
          <w:rFonts w:ascii="Arial Narrow" w:hAnsi="Arial Narrow"/>
          <w:lang w:val="es-ES_tradnl"/>
        </w:rPr>
        <w:tab/>
      </w:r>
      <w:r w:rsidRPr="00D86588">
        <w:rPr>
          <w:rFonts w:ascii="Arial Narrow" w:hAnsi="Arial Narrow"/>
          <w:lang w:val="es-ES_tradnl"/>
        </w:rPr>
        <w:t xml:space="preserve">En caso de que el </w:t>
      </w:r>
      <w:r>
        <w:rPr>
          <w:rFonts w:ascii="Arial Narrow" w:hAnsi="Arial Narrow"/>
          <w:lang w:val="es-ES_tradnl"/>
        </w:rPr>
        <w:t>postulante</w:t>
      </w:r>
      <w:r w:rsidRPr="00D86588">
        <w:rPr>
          <w:rFonts w:ascii="Arial Narrow" w:hAnsi="Arial Narrow"/>
          <w:lang w:val="es-ES_tradnl"/>
        </w:rPr>
        <w:t xml:space="preserve"> no considere satisfactoria la explicación, </w:t>
      </w:r>
      <w:r>
        <w:rPr>
          <w:rFonts w:ascii="Arial Narrow" w:hAnsi="Arial Narrow"/>
          <w:lang w:val="es-ES_tradnl"/>
        </w:rPr>
        <w:t xml:space="preserve"> </w:t>
      </w:r>
      <w:r w:rsidRPr="000D30DC">
        <w:rPr>
          <w:rFonts w:ascii="Arial Narrow" w:hAnsi="Arial Narrow"/>
        </w:rPr>
        <w:t xml:space="preserve">podrá presentar </w:t>
      </w:r>
      <w:r>
        <w:rPr>
          <w:rFonts w:ascii="Arial Narrow" w:hAnsi="Arial Narrow"/>
        </w:rPr>
        <w:t xml:space="preserve">su </w:t>
      </w:r>
      <w:r w:rsidRPr="000D30DC">
        <w:rPr>
          <w:rFonts w:ascii="Arial Narrow" w:hAnsi="Arial Narrow"/>
        </w:rPr>
        <w:t xml:space="preserve">reclamo por escrito. </w:t>
      </w:r>
    </w:p>
    <w:p w:rsidR="007F7EDD" w:rsidRPr="007F7EDD" w:rsidRDefault="007F7EDD" w:rsidP="000A629C">
      <w:pPr>
        <w:ind w:left="360"/>
        <w:jc w:val="both"/>
        <w:rPr>
          <w:rFonts w:ascii="Arial Narrow" w:hAnsi="Arial Narrow"/>
          <w:b/>
        </w:rPr>
      </w:pPr>
    </w:p>
    <w:p w:rsidR="005930E2" w:rsidRPr="00915BD6" w:rsidRDefault="005930E2" w:rsidP="00634433">
      <w:pPr>
        <w:numPr>
          <w:ilvl w:val="0"/>
          <w:numId w:val="28"/>
        </w:numPr>
        <w:tabs>
          <w:tab w:val="clear" w:pos="2160"/>
          <w:tab w:val="num" w:pos="360"/>
        </w:tabs>
        <w:ind w:left="360" w:hanging="360"/>
        <w:jc w:val="both"/>
        <w:rPr>
          <w:rFonts w:ascii="Arial Narrow" w:hAnsi="Arial Narrow"/>
          <w:b/>
          <w:lang w:val="es-ES_tradnl"/>
        </w:rPr>
      </w:pPr>
      <w:r w:rsidRPr="00915BD6">
        <w:rPr>
          <w:rFonts w:ascii="Arial Narrow" w:hAnsi="Arial Narrow"/>
          <w:b/>
          <w:lang w:val="es-ES_tradnl"/>
        </w:rPr>
        <w:t>Confidencialidad</w:t>
      </w:r>
    </w:p>
    <w:p w:rsidR="005930E2" w:rsidRPr="00BE6499" w:rsidRDefault="005930E2" w:rsidP="00B0434E">
      <w:pPr>
        <w:spacing w:after="40"/>
        <w:ind w:left="360"/>
        <w:jc w:val="both"/>
        <w:rPr>
          <w:rFonts w:ascii="Arial Narrow" w:hAnsi="Arial Narrow"/>
          <w:lang w:val="es-ES_tradnl"/>
        </w:rPr>
      </w:pPr>
      <w:r w:rsidRPr="00BE6499">
        <w:rPr>
          <w:rFonts w:ascii="Arial Narrow" w:hAnsi="Arial Narrow"/>
          <w:lang w:val="es-ES_tradnl"/>
        </w:rPr>
        <w:t xml:space="preserve">La información relativa a la evaluación de las postulaciones y la recomendación de adjudicación será confidencial para los postulantes o aquellas personas que no tengan participación oficial en la selección hasta la </w:t>
      </w:r>
      <w:r w:rsidR="008D03A7">
        <w:rPr>
          <w:rFonts w:ascii="Arial Narrow" w:hAnsi="Arial Narrow"/>
          <w:lang w:val="es-ES_tradnl"/>
        </w:rPr>
        <w:t>adjudicación y comuni</w:t>
      </w:r>
      <w:r w:rsidRPr="00BE6499">
        <w:rPr>
          <w:rFonts w:ascii="Arial Narrow" w:hAnsi="Arial Narrow"/>
          <w:lang w:val="es-ES_tradnl"/>
        </w:rPr>
        <w:t xml:space="preserve">cación de los resultados del mismo. La violación a esta regla podrá ser motivo para rechazar ofertas o para cancelar el proceso.  Toda comunicación entre los postulantes y el </w:t>
      </w:r>
      <w:r w:rsidR="00BD5349">
        <w:rPr>
          <w:rFonts w:ascii="Arial Narrow" w:hAnsi="Arial Narrow"/>
          <w:lang w:val="es-ES_tradnl"/>
        </w:rPr>
        <w:t>convocante</w:t>
      </w:r>
      <w:r w:rsidRPr="00BE6499">
        <w:rPr>
          <w:rFonts w:ascii="Arial Narrow" w:hAnsi="Arial Narrow"/>
          <w:lang w:val="es-ES_tradnl"/>
        </w:rPr>
        <w:t xml:space="preserve"> se </w:t>
      </w:r>
      <w:r w:rsidR="0067783F">
        <w:rPr>
          <w:rFonts w:ascii="Arial Narrow" w:hAnsi="Arial Narrow"/>
          <w:lang w:val="es-ES_tradnl"/>
        </w:rPr>
        <w:t>deber</w:t>
      </w:r>
      <w:r w:rsidRPr="00BE6499">
        <w:rPr>
          <w:rFonts w:ascii="Arial Narrow" w:hAnsi="Arial Narrow"/>
          <w:lang w:val="es-ES_tradnl"/>
        </w:rPr>
        <w:t xml:space="preserve">á </w:t>
      </w:r>
      <w:r w:rsidR="0067783F">
        <w:rPr>
          <w:rFonts w:ascii="Arial Narrow" w:hAnsi="Arial Narrow"/>
          <w:lang w:val="es-ES_tradnl"/>
        </w:rPr>
        <w:t xml:space="preserve">hacer </w:t>
      </w:r>
      <w:r w:rsidRPr="00BE6499">
        <w:rPr>
          <w:rFonts w:ascii="Arial Narrow" w:hAnsi="Arial Narrow"/>
          <w:lang w:val="es-ES_tradnl"/>
        </w:rPr>
        <w:t>por escrito</w:t>
      </w:r>
      <w:r w:rsidR="00BD5349">
        <w:rPr>
          <w:rFonts w:ascii="Arial Narrow" w:hAnsi="Arial Narrow"/>
          <w:lang w:val="es-ES_tradnl"/>
        </w:rPr>
        <w:t>, hasta la conclusión del proceso con la comunicación de adjudicación</w:t>
      </w:r>
      <w:r w:rsidRPr="00BE6499">
        <w:rPr>
          <w:rFonts w:ascii="Arial Narrow" w:hAnsi="Arial Narrow"/>
          <w:lang w:val="es-ES_tradnl"/>
        </w:rPr>
        <w:t>.</w:t>
      </w:r>
    </w:p>
    <w:p w:rsidR="005930E2" w:rsidRPr="00BE6499" w:rsidRDefault="005930E2" w:rsidP="003604C5">
      <w:pPr>
        <w:ind w:left="360"/>
        <w:jc w:val="both"/>
        <w:rPr>
          <w:rFonts w:ascii="Arial Narrow" w:hAnsi="Arial Narrow"/>
          <w:lang w:val="es-ES_tradnl"/>
        </w:rPr>
      </w:pPr>
    </w:p>
    <w:p w:rsidR="003604C5" w:rsidRPr="005A1D95" w:rsidRDefault="005A1D95" w:rsidP="005A1D95">
      <w:pPr>
        <w:numPr>
          <w:ilvl w:val="0"/>
          <w:numId w:val="28"/>
        </w:numPr>
        <w:tabs>
          <w:tab w:val="clear" w:pos="2160"/>
          <w:tab w:val="num" w:pos="360"/>
        </w:tabs>
        <w:ind w:left="360" w:hanging="360"/>
        <w:jc w:val="both"/>
        <w:rPr>
          <w:rFonts w:ascii="Arial Narrow" w:hAnsi="Arial Narrow"/>
          <w:b/>
          <w:lang w:val="es-ES_tradnl"/>
        </w:rPr>
      </w:pPr>
      <w:r w:rsidRPr="005A1D95">
        <w:rPr>
          <w:rFonts w:ascii="Arial Narrow" w:hAnsi="Arial Narrow"/>
          <w:b/>
          <w:lang w:val="es-ES_tradnl"/>
        </w:rPr>
        <w:t>Papel del consultor</w:t>
      </w:r>
    </w:p>
    <w:p w:rsidR="007E6242" w:rsidRPr="00BE6499" w:rsidRDefault="007E6242" w:rsidP="00C24DF5">
      <w:pPr>
        <w:ind w:left="360"/>
        <w:jc w:val="both"/>
        <w:rPr>
          <w:rFonts w:ascii="Arial Narrow" w:hAnsi="Arial Narrow"/>
          <w:lang w:val="es-ES_tradnl"/>
        </w:rPr>
      </w:pPr>
    </w:p>
    <w:p w:rsidR="005A1D95" w:rsidRPr="005A1D95" w:rsidRDefault="005A1D95" w:rsidP="00B0434E">
      <w:pPr>
        <w:spacing w:after="40"/>
        <w:ind w:left="360"/>
        <w:jc w:val="both"/>
        <w:rPr>
          <w:rFonts w:ascii="Arial Narrow" w:hAnsi="Arial Narrow"/>
          <w:lang w:val="es-ES_tradnl"/>
        </w:rPr>
      </w:pPr>
      <w:r w:rsidRPr="005A1D95">
        <w:rPr>
          <w:rFonts w:ascii="Arial Narrow" w:hAnsi="Arial Narrow"/>
          <w:lang w:val="es-ES_tradnl"/>
        </w:rPr>
        <w:t xml:space="preserve">Cuando los </w:t>
      </w:r>
      <w:r>
        <w:rPr>
          <w:rFonts w:ascii="Arial Narrow" w:hAnsi="Arial Narrow"/>
          <w:lang w:val="es-ES_tradnl"/>
        </w:rPr>
        <w:t>postulantes</w:t>
      </w:r>
      <w:r w:rsidRPr="005A1D95">
        <w:rPr>
          <w:rFonts w:ascii="Arial Narrow" w:hAnsi="Arial Narrow"/>
          <w:lang w:val="es-ES_tradnl"/>
        </w:rPr>
        <w:t xml:space="preserve"> reciben </w:t>
      </w:r>
      <w:r>
        <w:rPr>
          <w:rFonts w:ascii="Arial Narrow" w:hAnsi="Arial Narrow"/>
          <w:lang w:val="es-ES_tradnl"/>
        </w:rPr>
        <w:t>una invitación o responden a una convocatoria</w:t>
      </w:r>
      <w:r w:rsidRPr="005A1D95">
        <w:rPr>
          <w:rFonts w:ascii="Arial Narrow" w:hAnsi="Arial Narrow"/>
          <w:lang w:val="es-ES_tradnl"/>
        </w:rPr>
        <w:t>, y pueden cumplir los requisitos de los T</w:t>
      </w:r>
      <w:r>
        <w:rPr>
          <w:rFonts w:ascii="Arial Narrow" w:hAnsi="Arial Narrow"/>
          <w:lang w:val="es-ES_tradnl"/>
        </w:rPr>
        <w:t xml:space="preserve">érminos de </w:t>
      </w:r>
      <w:r w:rsidR="00B0434E" w:rsidRPr="005A1D95">
        <w:rPr>
          <w:rFonts w:ascii="Arial Narrow" w:hAnsi="Arial Narrow"/>
          <w:lang w:val="es-ES_tradnl"/>
        </w:rPr>
        <w:t>R</w:t>
      </w:r>
      <w:r w:rsidR="00B0434E">
        <w:rPr>
          <w:rFonts w:ascii="Arial Narrow" w:hAnsi="Arial Narrow"/>
          <w:lang w:val="es-ES_tradnl"/>
        </w:rPr>
        <w:t>eferencia</w:t>
      </w:r>
      <w:r w:rsidRPr="005A1D95">
        <w:rPr>
          <w:rFonts w:ascii="Arial Narrow" w:hAnsi="Arial Narrow"/>
          <w:lang w:val="es-ES_tradnl"/>
        </w:rPr>
        <w:t xml:space="preserve"> y las condiciones contractuales, deberían adoptar las medidas necesarias para preparar una </w:t>
      </w:r>
      <w:r>
        <w:rPr>
          <w:rFonts w:ascii="Arial Narrow" w:hAnsi="Arial Narrow"/>
          <w:lang w:val="es-ES_tradnl"/>
        </w:rPr>
        <w:t>postulación seria y</w:t>
      </w:r>
      <w:r w:rsidRPr="005A1D95">
        <w:rPr>
          <w:rFonts w:ascii="Arial Narrow" w:hAnsi="Arial Narrow"/>
          <w:lang w:val="es-ES_tradnl"/>
        </w:rPr>
        <w:t xml:space="preserve"> adecuada (por ejemplo reunir documentación </w:t>
      </w:r>
      <w:r>
        <w:rPr>
          <w:rFonts w:ascii="Arial Narrow" w:hAnsi="Arial Narrow"/>
          <w:lang w:val="es-ES_tradnl"/>
        </w:rPr>
        <w:t>completa y clar</w:t>
      </w:r>
      <w:r w:rsidR="004E609A">
        <w:rPr>
          <w:rFonts w:ascii="Arial Narrow" w:hAnsi="Arial Narrow"/>
          <w:lang w:val="es-ES_tradnl"/>
        </w:rPr>
        <w:t>a</w:t>
      </w:r>
      <w:r>
        <w:rPr>
          <w:rFonts w:ascii="Arial Narrow" w:hAnsi="Arial Narrow"/>
          <w:lang w:val="es-ES_tradnl"/>
        </w:rPr>
        <w:t xml:space="preserve"> sobre su experiencia y formación profesional</w:t>
      </w:r>
      <w:r w:rsidRPr="005A1D95">
        <w:rPr>
          <w:rFonts w:ascii="Arial Narrow" w:hAnsi="Arial Narrow"/>
          <w:lang w:val="es-ES_tradnl"/>
        </w:rPr>
        <w:t>).</w:t>
      </w:r>
      <w:r>
        <w:rPr>
          <w:rFonts w:ascii="Arial Narrow" w:hAnsi="Arial Narrow"/>
          <w:lang w:val="es-ES_tradnl"/>
        </w:rPr>
        <w:t xml:space="preserve"> </w:t>
      </w:r>
      <w:r w:rsidRPr="005A1D95">
        <w:rPr>
          <w:rFonts w:ascii="Arial Narrow" w:hAnsi="Arial Narrow"/>
          <w:lang w:val="es-ES_tradnl"/>
        </w:rPr>
        <w:t xml:space="preserve">Los </w:t>
      </w:r>
      <w:r w:rsidR="00B0434E">
        <w:rPr>
          <w:rFonts w:ascii="Arial Narrow" w:hAnsi="Arial Narrow"/>
          <w:lang w:val="es-ES_tradnl"/>
        </w:rPr>
        <w:t>postulantes</w:t>
      </w:r>
      <w:r w:rsidRPr="005A1D95">
        <w:rPr>
          <w:rFonts w:ascii="Arial Narrow" w:hAnsi="Arial Narrow"/>
          <w:lang w:val="es-ES_tradnl"/>
        </w:rPr>
        <w:t xml:space="preserve"> deben </w:t>
      </w:r>
      <w:r w:rsidR="00B0434E">
        <w:rPr>
          <w:rFonts w:ascii="Arial Narrow" w:hAnsi="Arial Narrow"/>
          <w:lang w:val="es-ES_tradnl"/>
        </w:rPr>
        <w:t>hacer sus mejores oficios para</w:t>
      </w:r>
      <w:r w:rsidRPr="005A1D95">
        <w:rPr>
          <w:rFonts w:ascii="Arial Narrow" w:hAnsi="Arial Narrow"/>
          <w:lang w:val="es-ES_tradnl"/>
        </w:rPr>
        <w:t xml:space="preserve"> presenta</w:t>
      </w:r>
      <w:r w:rsidR="00B0434E">
        <w:rPr>
          <w:rFonts w:ascii="Arial Narrow" w:hAnsi="Arial Narrow"/>
          <w:lang w:val="es-ES_tradnl"/>
        </w:rPr>
        <w:t>r</w:t>
      </w:r>
      <w:r w:rsidRPr="005A1D95">
        <w:rPr>
          <w:rFonts w:ascii="Arial Narrow" w:hAnsi="Arial Narrow"/>
          <w:lang w:val="es-ES_tradnl"/>
        </w:rPr>
        <w:t xml:space="preserve"> una p</w:t>
      </w:r>
      <w:r w:rsidR="00B0434E">
        <w:rPr>
          <w:rFonts w:ascii="Arial Narrow" w:hAnsi="Arial Narrow"/>
          <w:lang w:val="es-ES_tradnl"/>
        </w:rPr>
        <w:t>ostulación</w:t>
      </w:r>
      <w:r w:rsidRPr="005A1D95">
        <w:rPr>
          <w:rFonts w:ascii="Arial Narrow" w:hAnsi="Arial Narrow"/>
          <w:lang w:val="es-ES_tradnl"/>
        </w:rPr>
        <w:t xml:space="preserve"> que cumpla con todos los requisitos exigidos, incluida toda la documentación solicitada. </w:t>
      </w:r>
      <w:r w:rsidR="00B0434E">
        <w:rPr>
          <w:rFonts w:ascii="Arial Narrow" w:hAnsi="Arial Narrow"/>
          <w:lang w:val="es-ES_tradnl"/>
        </w:rPr>
        <w:t xml:space="preserve">Igualmente, debe estar dispuesto y atento a consecuentes aclaraciones que sobre ella se le formulen. </w:t>
      </w:r>
    </w:p>
    <w:p w:rsidR="007E6242" w:rsidRPr="005A1D95" w:rsidRDefault="007E6242" w:rsidP="00C24DF5">
      <w:pPr>
        <w:ind w:left="360"/>
        <w:jc w:val="both"/>
        <w:rPr>
          <w:rFonts w:ascii="Arial Narrow" w:hAnsi="Arial Narrow"/>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972217" w:rsidP="007E6242">
      <w:pPr>
        <w:jc w:val="right"/>
        <w:rPr>
          <w:rFonts w:ascii="Arial Narrow" w:hAnsi="Arial Narrow"/>
          <w:b/>
          <w:bCs/>
          <w:lang w:val="es-ES_tradnl"/>
        </w:rPr>
      </w:pPr>
      <w:r>
        <w:rPr>
          <w:rFonts w:ascii="Arial Narrow" w:hAnsi="Arial Narrow"/>
          <w:b/>
          <w:lang w:val="es-ES_tradnl"/>
        </w:rPr>
        <w:br w:type="page"/>
      </w:r>
      <w:r w:rsidR="002F42BF">
        <w:rPr>
          <w:rFonts w:ascii="Arial Narrow" w:hAnsi="Arial Narrow"/>
          <w:b/>
          <w:lang w:val="es-ES_tradnl"/>
        </w:rPr>
        <w:lastRenderedPageBreak/>
        <w:t xml:space="preserve"> DOC-4</w:t>
      </w:r>
    </w:p>
    <w:p w:rsidR="007E6242" w:rsidRPr="00BE6499" w:rsidRDefault="007E6242" w:rsidP="007E6242">
      <w:pPr>
        <w:jc w:val="center"/>
        <w:rPr>
          <w:rFonts w:ascii="Arial Narrow" w:hAnsi="Arial Narrow"/>
          <w:b/>
          <w:bCs/>
          <w:lang w:val="es-ES_tradnl"/>
        </w:rPr>
      </w:pPr>
    </w:p>
    <w:p w:rsidR="007E6242" w:rsidRPr="00BE6499" w:rsidRDefault="007E6242" w:rsidP="007E6242">
      <w:pPr>
        <w:ind w:left="360"/>
        <w:jc w:val="center"/>
        <w:rPr>
          <w:rFonts w:ascii="Arial Narrow" w:hAnsi="Arial Narrow"/>
          <w:b/>
          <w:bCs/>
          <w:lang w:val="es-ES_tradnl"/>
        </w:rPr>
      </w:pPr>
      <w:r w:rsidRPr="00BE6499">
        <w:rPr>
          <w:rFonts w:ascii="Arial Narrow" w:hAnsi="Arial Narrow"/>
          <w:b/>
          <w:bCs/>
          <w:lang w:val="es-ES_tradnl"/>
        </w:rPr>
        <w:t>CARTA DE POSTULACIÓN DEL CANDIDATO</w:t>
      </w:r>
    </w:p>
    <w:p w:rsidR="007E6242" w:rsidRPr="00BE6499" w:rsidRDefault="007E6242" w:rsidP="007E6242">
      <w:pPr>
        <w:rPr>
          <w:rFonts w:ascii="Arial Narrow" w:hAnsi="Arial Narrow"/>
          <w:lang w:val="es-ES_tradnl"/>
        </w:rPr>
      </w:pPr>
    </w:p>
    <w:p w:rsidR="007E6242" w:rsidRPr="00BE6499" w:rsidRDefault="00766526" w:rsidP="007E6242">
      <w:pPr>
        <w:jc w:val="both"/>
        <w:rPr>
          <w:rFonts w:ascii="Arial Narrow" w:hAnsi="Arial Narrow"/>
          <w:lang w:val="es-ES_tradnl"/>
        </w:rPr>
      </w:pPr>
      <w:r>
        <w:rPr>
          <w:rFonts w:ascii="Arial Narrow" w:hAnsi="Arial Narrow"/>
        </w:rPr>
        <w:t>La P</w:t>
      </w:r>
      <w:r w:rsidRPr="00766526">
        <w:rPr>
          <w:rFonts w:ascii="Arial Narrow" w:hAnsi="Arial Narrow"/>
        </w:rPr>
        <w:t>az</w:t>
      </w:r>
      <w:r>
        <w:rPr>
          <w:rFonts w:ascii="Arial Narrow" w:hAnsi="Arial Narrow"/>
        </w:rPr>
        <w:t>,</w:t>
      </w:r>
      <w:r w:rsidR="00C63322">
        <w:rPr>
          <w:rFonts w:ascii="Arial Narrow" w:hAnsi="Arial Narrow"/>
        </w:rPr>
        <w:t xml:space="preserve"> …de </w:t>
      </w:r>
      <w:r w:rsidR="00727DB1">
        <w:rPr>
          <w:rFonts w:ascii="Arial Narrow" w:hAnsi="Arial Narrow"/>
          <w:highlight w:val="green"/>
        </w:rPr>
        <w:t>junio</w:t>
      </w:r>
      <w:r w:rsidR="00DA422D">
        <w:rPr>
          <w:rFonts w:ascii="Arial Narrow" w:hAnsi="Arial Narrow"/>
        </w:rPr>
        <w:t xml:space="preserve"> </w:t>
      </w:r>
      <w:r w:rsidRPr="00E654F9">
        <w:rPr>
          <w:rFonts w:ascii="Arial Narrow" w:hAnsi="Arial Narrow"/>
          <w:highlight w:val="green"/>
        </w:rPr>
        <w:t>de 201</w:t>
      </w:r>
      <w:r w:rsidR="001D1042" w:rsidRPr="00E654F9">
        <w:rPr>
          <w:rFonts w:ascii="Arial Narrow" w:hAnsi="Arial Narrow"/>
          <w:highlight w:val="green"/>
        </w:rPr>
        <w:t>8</w:t>
      </w:r>
    </w:p>
    <w:p w:rsidR="007E6242" w:rsidRPr="00BE6499" w:rsidRDefault="007E6242" w:rsidP="007E6242">
      <w:pPr>
        <w:jc w:val="both"/>
        <w:rPr>
          <w:rFonts w:ascii="Arial Narrow" w:hAnsi="Arial Narrow"/>
          <w:lang w:val="es-ES_tradnl"/>
        </w:rPr>
      </w:pPr>
    </w:p>
    <w:p w:rsidR="007E6242" w:rsidRPr="00BE6499" w:rsidRDefault="007E6242" w:rsidP="007E6242">
      <w:pPr>
        <w:rPr>
          <w:rFonts w:ascii="Arial Narrow" w:hAnsi="Arial Narrow"/>
          <w:lang w:val="es-ES_tradnl"/>
        </w:rPr>
      </w:pPr>
      <w:r w:rsidRPr="00BE6499">
        <w:rPr>
          <w:rFonts w:ascii="Arial Narrow" w:hAnsi="Arial Narrow"/>
          <w:lang w:val="es-ES_tradnl"/>
        </w:rPr>
        <w:t>Señor</w:t>
      </w:r>
    </w:p>
    <w:p w:rsidR="00C63322" w:rsidRPr="00C63322" w:rsidRDefault="00601248" w:rsidP="00C63322">
      <w:pPr>
        <w:ind w:left="360" w:hanging="360"/>
        <w:rPr>
          <w:rFonts w:ascii="Arial Narrow" w:hAnsi="Arial Narrow"/>
          <w:lang w:val="es-ES_tradnl"/>
        </w:rPr>
      </w:pPr>
      <w:r>
        <w:rPr>
          <w:rFonts w:ascii="Arial Narrow" w:hAnsi="Arial Narrow"/>
          <w:lang w:val="es-ES_tradnl"/>
        </w:rPr>
        <w:t xml:space="preserve">Lic. </w:t>
      </w:r>
      <w:r w:rsidR="00C63322" w:rsidRPr="00C63322">
        <w:rPr>
          <w:rFonts w:ascii="Arial Narrow" w:hAnsi="Arial Narrow"/>
          <w:lang w:val="es-ES_tradnl"/>
        </w:rPr>
        <w:t>Javier Calderón  Paz</w:t>
      </w:r>
    </w:p>
    <w:p w:rsidR="00C63322" w:rsidRPr="00C63322" w:rsidRDefault="00C63322" w:rsidP="00C63322">
      <w:pPr>
        <w:ind w:left="360" w:hanging="360"/>
        <w:rPr>
          <w:rFonts w:ascii="Arial Narrow" w:hAnsi="Arial Narrow"/>
          <w:lang w:val="es-ES_tradnl"/>
        </w:rPr>
      </w:pPr>
      <w:r w:rsidRPr="00C63322">
        <w:rPr>
          <w:rFonts w:ascii="Arial Narrow" w:hAnsi="Arial Narrow"/>
          <w:lang w:val="es-ES_tradnl"/>
        </w:rPr>
        <w:t>Director General de Asuntos Administrativos MPD</w:t>
      </w:r>
    </w:p>
    <w:p w:rsidR="00C63322" w:rsidRPr="00834937" w:rsidRDefault="00C63322" w:rsidP="00C63322">
      <w:pPr>
        <w:ind w:left="360" w:hanging="360"/>
        <w:rPr>
          <w:rFonts w:ascii="Arial Narrow" w:hAnsi="Arial Narrow"/>
          <w:shd w:val="clear" w:color="auto" w:fill="CCFFFF"/>
          <w:lang w:val="pt-BR"/>
        </w:rPr>
      </w:pPr>
      <w:r w:rsidRPr="00C63322">
        <w:rPr>
          <w:rFonts w:ascii="Arial Narrow" w:hAnsi="Arial Narrow"/>
          <w:shd w:val="clear" w:color="auto" w:fill="CCFFFF"/>
          <w:lang w:val="es-ES_tradnl"/>
        </w:rPr>
        <w:t xml:space="preserve">Av. </w:t>
      </w:r>
      <w:proofErr w:type="spellStart"/>
      <w:r w:rsidRPr="00834937">
        <w:rPr>
          <w:rFonts w:ascii="Arial Narrow" w:hAnsi="Arial Narrow"/>
          <w:shd w:val="clear" w:color="auto" w:fill="CCFFFF"/>
          <w:lang w:val="pt-BR"/>
        </w:rPr>
        <w:t>Mariscal</w:t>
      </w:r>
      <w:proofErr w:type="spellEnd"/>
      <w:r w:rsidRPr="00834937">
        <w:rPr>
          <w:rFonts w:ascii="Arial Narrow" w:hAnsi="Arial Narrow"/>
          <w:shd w:val="clear" w:color="auto" w:fill="CCFFFF"/>
          <w:lang w:val="pt-BR"/>
        </w:rPr>
        <w:t xml:space="preserve"> Santa Cruz N° </w:t>
      </w:r>
      <w:r w:rsidR="007E18F7">
        <w:rPr>
          <w:rFonts w:ascii="Arial Narrow" w:hAnsi="Arial Narrow"/>
          <w:shd w:val="clear" w:color="auto" w:fill="CCFFFF"/>
          <w:lang w:val="pt-BR"/>
        </w:rPr>
        <w:t>1092</w:t>
      </w:r>
      <w:r w:rsidR="007E18F7" w:rsidRPr="00834937">
        <w:rPr>
          <w:rFonts w:ascii="Arial Narrow" w:hAnsi="Arial Narrow"/>
          <w:shd w:val="clear" w:color="auto" w:fill="CCFFFF"/>
          <w:lang w:val="pt-BR"/>
        </w:rPr>
        <w:t xml:space="preserve"> </w:t>
      </w:r>
      <w:r w:rsidRPr="00834937">
        <w:rPr>
          <w:rFonts w:ascii="Arial Narrow" w:hAnsi="Arial Narrow"/>
          <w:shd w:val="clear" w:color="auto" w:fill="CCFFFF"/>
          <w:lang w:val="pt-BR"/>
        </w:rPr>
        <w:t xml:space="preserve">esquina </w:t>
      </w:r>
      <w:proofErr w:type="spellStart"/>
      <w:r w:rsidRPr="00834937">
        <w:rPr>
          <w:rFonts w:ascii="Arial Narrow" w:hAnsi="Arial Narrow"/>
          <w:shd w:val="clear" w:color="auto" w:fill="CCFFFF"/>
          <w:lang w:val="pt-BR"/>
        </w:rPr>
        <w:t>calle</w:t>
      </w:r>
      <w:proofErr w:type="spellEnd"/>
      <w:r w:rsidRPr="00834937">
        <w:rPr>
          <w:rFonts w:ascii="Arial Narrow" w:hAnsi="Arial Narrow"/>
          <w:shd w:val="clear" w:color="auto" w:fill="CCFFFF"/>
          <w:lang w:val="pt-BR"/>
        </w:rPr>
        <w:t xml:space="preserve"> Oruro piso </w:t>
      </w:r>
      <w:r w:rsidR="007E18F7">
        <w:rPr>
          <w:rFonts w:ascii="Arial Narrow" w:hAnsi="Arial Narrow"/>
          <w:shd w:val="clear" w:color="auto" w:fill="CCFFFF"/>
          <w:lang w:val="pt-BR"/>
        </w:rPr>
        <w:t>3</w:t>
      </w:r>
      <w:r w:rsidRPr="00834937">
        <w:rPr>
          <w:rFonts w:ascii="Arial Narrow" w:hAnsi="Arial Narrow"/>
          <w:shd w:val="clear" w:color="auto" w:fill="CCFFFF"/>
          <w:lang w:val="pt-BR"/>
        </w:rPr>
        <w:t xml:space="preserve">  </w:t>
      </w:r>
    </w:p>
    <w:p w:rsidR="00C63322" w:rsidRPr="00C63322" w:rsidRDefault="00C63322" w:rsidP="00C63322">
      <w:pPr>
        <w:ind w:left="360" w:hanging="360"/>
        <w:rPr>
          <w:rFonts w:ascii="Arial Narrow" w:hAnsi="Arial Narrow"/>
          <w:highlight w:val="lightGray"/>
          <w:lang w:val="es-ES_tradnl"/>
        </w:rPr>
      </w:pPr>
      <w:r w:rsidRPr="00C63322">
        <w:rPr>
          <w:rFonts w:ascii="Arial Narrow" w:hAnsi="Arial Narrow"/>
          <w:shd w:val="clear" w:color="auto" w:fill="CCFFFF"/>
          <w:lang w:val="es-ES_tradnl"/>
        </w:rPr>
        <w:t>La Paz - Bolivia</w:t>
      </w:r>
      <w:r w:rsidRPr="00C63322">
        <w:rPr>
          <w:rFonts w:ascii="Arial Narrow" w:hAnsi="Arial Narrow"/>
          <w:i/>
          <w:highlight w:val="lightGray"/>
          <w:lang w:val="es-ES_tradnl"/>
        </w:rPr>
        <w:t xml:space="preserve"> </w:t>
      </w:r>
    </w:p>
    <w:p w:rsidR="00FC1533" w:rsidRDefault="00FC1533" w:rsidP="00FC1533">
      <w:pPr>
        <w:rPr>
          <w:rFonts w:ascii="Arial Narrow" w:hAnsi="Arial Narrow"/>
          <w:iCs/>
          <w:lang w:val="es-ES_tradnl"/>
        </w:rPr>
      </w:pPr>
    </w:p>
    <w:p w:rsidR="007E6242" w:rsidRPr="00BE6499" w:rsidRDefault="007E6242" w:rsidP="00FC1533">
      <w:pPr>
        <w:rPr>
          <w:rFonts w:ascii="Arial Narrow" w:hAnsi="Arial Narrow"/>
          <w:b/>
          <w:lang w:val="es-ES_tradnl"/>
        </w:rPr>
      </w:pPr>
      <w:r w:rsidRPr="00BE6499">
        <w:rPr>
          <w:rFonts w:ascii="Arial Narrow" w:hAnsi="Arial Narrow"/>
          <w:b/>
          <w:lang w:val="es-ES_tradnl"/>
        </w:rPr>
        <w:t xml:space="preserve">Ref.: </w:t>
      </w:r>
      <w:r w:rsidR="00FC1533" w:rsidRPr="00F21189">
        <w:rPr>
          <w:rFonts w:ascii="Arial Narrow" w:hAnsi="Arial Narrow"/>
          <w:b/>
          <w:lang w:val="es-ES_tradnl"/>
        </w:rPr>
        <w:t xml:space="preserve">Concurso </w:t>
      </w:r>
      <w:r w:rsidR="00FC1533" w:rsidRPr="00C22B37">
        <w:rPr>
          <w:rFonts w:ascii="Arial Narrow" w:hAnsi="Arial Narrow"/>
          <w:b/>
          <w:lang w:val="es-ES_tradnl"/>
        </w:rPr>
        <w:t>P</w:t>
      </w:r>
      <w:r w:rsidR="00FC1533">
        <w:rPr>
          <w:rFonts w:ascii="Arial Narrow" w:hAnsi="Arial Narrow"/>
          <w:b/>
          <w:lang w:val="es-ES_tradnl"/>
        </w:rPr>
        <w:t>úblico</w:t>
      </w:r>
      <w:r w:rsidR="00FC1533" w:rsidRPr="00C22B37">
        <w:rPr>
          <w:rFonts w:ascii="Arial Narrow" w:hAnsi="Arial Narrow"/>
          <w:b/>
          <w:lang w:val="es-ES_tradnl"/>
        </w:rPr>
        <w:t xml:space="preserve"> Nº </w:t>
      </w:r>
      <w:r w:rsidR="00C22B17" w:rsidRPr="00E654F9">
        <w:rPr>
          <w:rFonts w:ascii="Arial Narrow" w:hAnsi="Arial Narrow"/>
          <w:b/>
          <w:highlight w:val="green"/>
          <w:lang w:val="es-BO"/>
        </w:rPr>
        <w:t>CI-004/201</w:t>
      </w:r>
      <w:r w:rsidR="001D1042" w:rsidRPr="00E654F9">
        <w:rPr>
          <w:rFonts w:ascii="Arial Narrow" w:hAnsi="Arial Narrow"/>
          <w:b/>
          <w:highlight w:val="green"/>
          <w:lang w:val="es-BO"/>
        </w:rPr>
        <w:t>8</w:t>
      </w:r>
      <w:r w:rsidR="00C22B17" w:rsidRPr="00E654F9">
        <w:rPr>
          <w:rFonts w:ascii="Arial Narrow" w:hAnsi="Arial Narrow"/>
          <w:b/>
          <w:highlight w:val="green"/>
          <w:lang w:val="es-BO"/>
        </w:rPr>
        <w:t xml:space="preserve"> </w:t>
      </w:r>
      <w:r w:rsidR="00FC1533">
        <w:rPr>
          <w:rFonts w:ascii="Arial Narrow" w:hAnsi="Arial Narrow"/>
          <w:b/>
          <w:lang w:val="es-ES_tradnl"/>
        </w:rPr>
        <w:t xml:space="preserve">– </w:t>
      </w:r>
      <w:r w:rsidR="00C63322" w:rsidRPr="00C63322">
        <w:rPr>
          <w:rFonts w:ascii="Arial Narrow" w:hAnsi="Arial Narrow"/>
          <w:b/>
          <w:lang w:val="es-ES_tradnl"/>
        </w:rPr>
        <w:t>ESPECIALISTA EN</w:t>
      </w:r>
      <w:r w:rsidR="0054667C">
        <w:rPr>
          <w:rFonts w:ascii="Arial Narrow" w:hAnsi="Arial Narrow"/>
          <w:b/>
          <w:lang w:val="es-ES_tradnl"/>
        </w:rPr>
        <w:t xml:space="preserve"> </w:t>
      </w:r>
      <w:r w:rsidR="00901716">
        <w:rPr>
          <w:rFonts w:ascii="Arial Narrow" w:hAnsi="Arial Narrow"/>
          <w:b/>
          <w:lang w:val="es-ES_tradnl"/>
        </w:rPr>
        <w:t>INFRAESTRUCTURA</w:t>
      </w:r>
      <w:r w:rsidR="00FC1533" w:rsidRPr="00F21189">
        <w:rPr>
          <w:rFonts w:ascii="Arial Narrow" w:hAnsi="Arial Narrow"/>
          <w:b/>
          <w:lang w:val="es-ES_tradnl"/>
        </w:rPr>
        <w:t>.</w:t>
      </w:r>
      <w:r w:rsidR="00FC1533">
        <w:rPr>
          <w:rFonts w:ascii="Arial Narrow" w:hAnsi="Arial Narrow"/>
          <w:b/>
          <w:lang w:val="es-ES_tradnl"/>
        </w:rPr>
        <w:t xml:space="preserve"> </w:t>
      </w:r>
    </w:p>
    <w:p w:rsidR="007E6242" w:rsidRPr="00BE6499" w:rsidRDefault="007E6242" w:rsidP="007E6242">
      <w:pPr>
        <w:rPr>
          <w:rFonts w:ascii="Arial Narrow" w:hAnsi="Arial Narrow"/>
          <w:lang w:val="es-ES_tradnl"/>
        </w:rPr>
      </w:pPr>
    </w:p>
    <w:p w:rsidR="007E6242" w:rsidRPr="00BE6499" w:rsidRDefault="007E6242" w:rsidP="007E6242">
      <w:pPr>
        <w:ind w:left="1440" w:hanging="1440"/>
        <w:rPr>
          <w:rFonts w:ascii="Arial Narrow" w:hAnsi="Arial Narrow"/>
          <w:lang w:val="es-ES_tradnl"/>
        </w:rPr>
      </w:pPr>
      <w:r w:rsidRPr="00BE6499">
        <w:rPr>
          <w:rFonts w:ascii="Arial Narrow" w:hAnsi="Arial Narrow"/>
          <w:lang w:val="es-ES_tradnl"/>
        </w:rPr>
        <w:t>De mi consideración:</w:t>
      </w:r>
    </w:p>
    <w:p w:rsidR="007E6242" w:rsidRPr="00BE6499" w:rsidRDefault="007E6242" w:rsidP="007E6242">
      <w:pPr>
        <w:ind w:left="1440" w:hanging="1440"/>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Luego de examinar la documentación de</w:t>
      </w:r>
      <w:r w:rsidR="00972217">
        <w:rPr>
          <w:rFonts w:ascii="Arial Narrow" w:hAnsi="Arial Narrow"/>
          <w:lang w:val="es-ES_tradnl"/>
        </w:rPr>
        <w:t>l</w:t>
      </w:r>
      <w:r w:rsidRPr="00BE6499">
        <w:rPr>
          <w:rFonts w:ascii="Arial Narrow" w:hAnsi="Arial Narrow"/>
          <w:lang w:val="es-ES_tradnl"/>
        </w:rPr>
        <w:t xml:space="preserve"> concurso, la cual declaro aceptar y conocer, presento mi postulación para realizar el servicio de consultoría de acuerdo a las características, requerimientos y plazos detallados en los términos de referencia. Para el efecto, adjunto mi hoja de vida </w:t>
      </w:r>
      <w:r w:rsidRPr="00784733">
        <w:rPr>
          <w:rFonts w:ascii="Arial Narrow" w:hAnsi="Arial Narrow"/>
          <w:b/>
          <w:lang w:val="es-ES_tradnl"/>
        </w:rPr>
        <w:t>debidamente firmada</w:t>
      </w:r>
      <w:r w:rsidRPr="00BE6499">
        <w:rPr>
          <w:rFonts w:ascii="Arial Narrow" w:hAnsi="Arial Narrow"/>
          <w:lang w:val="es-ES_tradnl"/>
        </w:rPr>
        <w:t xml:space="preserve"> en el formato </w:t>
      </w:r>
      <w:r w:rsidR="00784733">
        <w:rPr>
          <w:rFonts w:ascii="Arial Narrow" w:hAnsi="Arial Narrow"/>
          <w:lang w:val="es-ES_tradnl"/>
        </w:rPr>
        <w:t xml:space="preserve">establecido por el convocante </w:t>
      </w:r>
      <w:r w:rsidRPr="00BE6499">
        <w:rPr>
          <w:rFonts w:ascii="Arial Narrow" w:hAnsi="Arial Narrow"/>
          <w:lang w:val="es-ES_tradnl"/>
        </w:rPr>
        <w:t xml:space="preserve">y con los respaldos </w:t>
      </w:r>
      <w:r w:rsidR="00784733" w:rsidRPr="00BE6499">
        <w:rPr>
          <w:rFonts w:ascii="Arial Narrow" w:hAnsi="Arial Narrow"/>
          <w:lang w:val="es-ES_tradnl"/>
        </w:rPr>
        <w:t>solicitado</w:t>
      </w:r>
      <w:r w:rsidR="00784733">
        <w:rPr>
          <w:rFonts w:ascii="Arial Narrow" w:hAnsi="Arial Narrow"/>
          <w:lang w:val="es-ES_tradnl"/>
        </w:rPr>
        <w:t>s</w:t>
      </w:r>
      <w:r w:rsidRPr="00BE6499">
        <w:rPr>
          <w:rFonts w:ascii="Arial Narrow" w:hAnsi="Arial Narrow"/>
          <w:lang w:val="es-ES_tradnl"/>
        </w:rPr>
        <w:t>.</w:t>
      </w:r>
    </w:p>
    <w:p w:rsidR="007E6242" w:rsidRPr="00BE6499" w:rsidRDefault="007E6242" w:rsidP="007E6242">
      <w:pPr>
        <w:jc w:val="both"/>
        <w:rPr>
          <w:rFonts w:ascii="Arial Narrow" w:hAnsi="Arial Narrow"/>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w:t>
      </w:r>
      <w:r w:rsidR="00692BA6">
        <w:rPr>
          <w:rFonts w:ascii="Arial Narrow" w:hAnsi="Arial Narrow"/>
          <w:sz w:val="20"/>
          <w:lang w:val="es-ES_tradnl"/>
        </w:rPr>
        <w:t xml:space="preserve"> o utilizo en mi postulación</w:t>
      </w:r>
      <w:r w:rsidRPr="00BE6499">
        <w:rPr>
          <w:rFonts w:ascii="Arial Narrow" w:hAnsi="Arial Narrow"/>
          <w:sz w:val="20"/>
          <w:lang w:val="es-ES_tradnl"/>
        </w:rPr>
        <w:t>. En caso de comprobarse falsedad en la misma, me doy por notificado que esa entidad tiene el derecho de descalificar mi postulación sin que medie reclamo alguno, y que estaré impedido de participar en ningún proceso de selección y contratación que sea efectuado por los Programas financiados parcial o totalmente por el</w:t>
      </w:r>
      <w:r w:rsidR="00FC1533">
        <w:rPr>
          <w:rFonts w:ascii="Arial Narrow" w:hAnsi="Arial Narrow"/>
          <w:sz w:val="20"/>
          <w:lang w:val="es-ES_tradnl"/>
        </w:rPr>
        <w:t xml:space="preserve"> BID</w:t>
      </w:r>
      <w:r w:rsidRPr="00BE6499">
        <w:rPr>
          <w:rFonts w:ascii="Arial Narrow" w:hAnsi="Arial Narrow"/>
          <w:i/>
          <w:sz w:val="20"/>
          <w:lang w:val="es-ES_tradnl"/>
        </w:rPr>
        <w:t xml:space="preserve">, </w:t>
      </w:r>
      <w:r w:rsidRPr="00BE6499">
        <w:rPr>
          <w:rFonts w:ascii="Arial Narrow" w:hAnsi="Arial Narrow"/>
          <w:sz w:val="20"/>
          <w:lang w:val="es-ES_tradnl"/>
        </w:rPr>
        <w:t>durante el período que defina el convocante y otras instancias según corresponda</w:t>
      </w:r>
      <w:r w:rsidRPr="00BE6499">
        <w:rPr>
          <w:rFonts w:ascii="Arial Narrow" w:hAnsi="Arial Narrow"/>
          <w:i/>
          <w:sz w:val="20"/>
          <w:lang w:val="es-ES_tradnl"/>
        </w:rPr>
        <w:t>,</w:t>
      </w:r>
      <w:r w:rsidRPr="00BE6499">
        <w:rPr>
          <w:rFonts w:ascii="Arial Narrow" w:hAnsi="Arial Narrow"/>
          <w:sz w:val="20"/>
          <w:lang w:val="es-ES_tradnl"/>
        </w:rPr>
        <w:t xml:space="preserve"> sin perjuicio de otras acciones que correspondan. </w:t>
      </w:r>
    </w:p>
    <w:p w:rsidR="007E6242" w:rsidRPr="00BE6499" w:rsidRDefault="007E6242" w:rsidP="007E6242">
      <w:pPr>
        <w:pStyle w:val="Textoindependiente"/>
        <w:tabs>
          <w:tab w:val="left" w:pos="228"/>
        </w:tabs>
        <w:ind w:right="-51"/>
        <w:rPr>
          <w:rFonts w:ascii="Arial Narrow" w:hAnsi="Arial Narrow"/>
          <w:sz w:val="20"/>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No tengo </w:t>
      </w:r>
      <w:r w:rsidR="009A2F4A" w:rsidRPr="00BE6499">
        <w:rPr>
          <w:rFonts w:ascii="Arial Narrow" w:hAnsi="Arial Narrow"/>
          <w:sz w:val="20"/>
          <w:lang w:val="es-ES_tradnl"/>
        </w:rPr>
        <w:t>ningun</w:t>
      </w:r>
      <w:r w:rsidR="009A2F4A">
        <w:rPr>
          <w:rFonts w:ascii="Arial Narrow" w:hAnsi="Arial Narrow"/>
          <w:sz w:val="20"/>
          <w:lang w:val="es-ES_tradnl"/>
        </w:rPr>
        <w:t>a</w:t>
      </w:r>
      <w:r w:rsidR="00D06D2A">
        <w:rPr>
          <w:rFonts w:ascii="Arial Narrow" w:hAnsi="Arial Narrow"/>
          <w:sz w:val="20"/>
          <w:lang w:val="es-ES_tradnl"/>
        </w:rPr>
        <w:t xml:space="preserve"> incompatibilidad ni</w:t>
      </w:r>
      <w:r w:rsidRPr="00BE6499">
        <w:rPr>
          <w:rFonts w:ascii="Arial Narrow" w:hAnsi="Arial Narrow"/>
          <w:sz w:val="20"/>
          <w:lang w:val="es-ES_tradnl"/>
        </w:rPr>
        <w:t xml:space="preserve"> conflicto de interés</w:t>
      </w:r>
      <w:r w:rsidR="00D06D2A">
        <w:rPr>
          <w:rFonts w:ascii="Arial Narrow" w:hAnsi="Arial Narrow"/>
          <w:sz w:val="20"/>
          <w:lang w:val="es-ES_tradnl"/>
        </w:rPr>
        <w:t xml:space="preserve">, </w:t>
      </w:r>
      <w:r w:rsidRPr="00BE6499">
        <w:rPr>
          <w:rFonts w:ascii="Arial Narrow" w:hAnsi="Arial Narrow"/>
          <w:sz w:val="20"/>
          <w:lang w:val="es-ES_tradnl"/>
        </w:rPr>
        <w:t xml:space="preserve">y cumplo con los requisitos de elegibilidad establecidos en el </w:t>
      </w:r>
      <w:r w:rsidR="009E700F">
        <w:rPr>
          <w:rFonts w:ascii="Arial Narrow" w:hAnsi="Arial Narrow"/>
          <w:sz w:val="20"/>
          <w:lang w:val="es-ES_tradnl"/>
        </w:rPr>
        <w:t>Numeral 3</w:t>
      </w:r>
      <w:r w:rsidR="00D06D2A" w:rsidRPr="00D06D2A">
        <w:rPr>
          <w:rFonts w:ascii="Arial Narrow" w:hAnsi="Arial Narrow"/>
          <w:sz w:val="20"/>
          <w:lang w:val="es-ES_tradnl"/>
        </w:rPr>
        <w:t xml:space="preserve"> </w:t>
      </w:r>
      <w:r w:rsidR="00D06D2A">
        <w:rPr>
          <w:rFonts w:ascii="Arial Narrow" w:hAnsi="Arial Narrow"/>
          <w:sz w:val="20"/>
          <w:lang w:val="es-ES_tradnl"/>
        </w:rPr>
        <w:t>de las Instrucciones a los Postulantes</w:t>
      </w:r>
      <w:r w:rsidRPr="002F42BF">
        <w:rPr>
          <w:rFonts w:ascii="Arial Narrow" w:hAnsi="Arial Narrow"/>
          <w:sz w:val="20"/>
          <w:lang w:val="es-ES_tradnl"/>
        </w:rPr>
        <w:t>.</w:t>
      </w:r>
      <w:r w:rsidRPr="00BE6499">
        <w:rPr>
          <w:rFonts w:ascii="Arial Narrow" w:hAnsi="Arial Narrow"/>
          <w:sz w:val="20"/>
          <w:lang w:val="es-ES_tradnl"/>
        </w:rPr>
        <w:t xml:space="preserve"> </w:t>
      </w:r>
      <w:r w:rsidR="00784733">
        <w:rPr>
          <w:rFonts w:ascii="Arial Narrow" w:hAnsi="Arial Narrow"/>
          <w:sz w:val="20"/>
          <w:lang w:val="es-ES_tradnl"/>
        </w:rPr>
        <w:t>No me encuentro incluido en la lista de personas sancionadas por el BID (</w:t>
      </w:r>
      <w:hyperlink r:id="rId11" w:history="1">
        <w:r w:rsidR="00784733" w:rsidRPr="00A2418A">
          <w:rPr>
            <w:rStyle w:val="Hipervnculo"/>
            <w:rFonts w:ascii="Arial Narrow" w:hAnsi="Arial Narrow"/>
            <w:sz w:val="20"/>
            <w:lang w:val="es-ES_tradnl"/>
          </w:rPr>
          <w:t>www.iadb.org/topics/transparency/IAD/sanctionedfirms.cfm?lang=es</w:t>
        </w:r>
      </w:hyperlink>
      <w:r w:rsidR="00784733">
        <w:rPr>
          <w:rFonts w:ascii="Arial Narrow" w:hAnsi="Arial Narrow"/>
          <w:sz w:val="20"/>
          <w:lang w:val="es-ES_tradnl"/>
        </w:rPr>
        <w:t xml:space="preserve">) </w:t>
      </w:r>
      <w:r w:rsidR="001D7AD8">
        <w:rPr>
          <w:rFonts w:ascii="Arial Narrow" w:hAnsi="Arial Narrow"/>
          <w:sz w:val="20"/>
          <w:lang w:val="es-ES_tradnl"/>
        </w:rPr>
        <w:t>o en la lista del SICOES de contratistas sancionados</w:t>
      </w:r>
      <w:r w:rsidR="00784733">
        <w:rPr>
          <w:rFonts w:ascii="Arial Narrow" w:hAnsi="Arial Narrow"/>
          <w:sz w:val="20"/>
          <w:lang w:val="es-ES_tradnl"/>
        </w:rPr>
        <w:t>.</w:t>
      </w:r>
    </w:p>
    <w:p w:rsidR="007E6242" w:rsidRPr="00BE6499" w:rsidRDefault="007E6242" w:rsidP="007E6242">
      <w:pPr>
        <w:pStyle w:val="Textoindependiente"/>
        <w:tabs>
          <w:tab w:val="left" w:pos="228"/>
        </w:tabs>
        <w:ind w:right="-51"/>
        <w:rPr>
          <w:rFonts w:ascii="Arial Narrow" w:hAnsi="Arial Narrow"/>
          <w:sz w:val="20"/>
          <w:lang w:val="es-ES_tradnl"/>
        </w:rPr>
      </w:pPr>
    </w:p>
    <w:p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Asimismo, entiendo y reconozco que ustedes no están obligados a aceptar esta </w:t>
      </w:r>
      <w:r w:rsidRPr="00BE6499">
        <w:rPr>
          <w:rFonts w:ascii="Arial Narrow" w:hAnsi="Arial Narrow"/>
          <w:bCs/>
          <w:sz w:val="20"/>
          <w:lang w:val="es-ES_tradnl"/>
        </w:rPr>
        <w:t xml:space="preserve">postulación </w:t>
      </w:r>
      <w:r w:rsidRPr="00BE6499">
        <w:rPr>
          <w:rFonts w:ascii="Arial Narrow" w:hAnsi="Arial Narrow"/>
          <w:sz w:val="20"/>
          <w:lang w:val="es-ES_tradnl"/>
        </w:rPr>
        <w:t xml:space="preserve">ni otra que puedan recibir, y que la selección del consultor para el trabajo motivo del presente concurso, se basará en  la mejor calificación de antecedentes profesionales y experiencia. </w:t>
      </w: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Atentamente,</w:t>
      </w: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p>
    <w:p w:rsidR="007E6242" w:rsidRPr="00BE6499" w:rsidRDefault="007E6242" w:rsidP="007E6242">
      <w:pPr>
        <w:jc w:val="both"/>
        <w:rPr>
          <w:rFonts w:ascii="Arial Narrow" w:hAnsi="Arial Narrow"/>
          <w:lang w:val="es-ES_tradnl"/>
        </w:rPr>
      </w:pPr>
      <w:r w:rsidRPr="00BE6499">
        <w:rPr>
          <w:rFonts w:ascii="Arial Narrow" w:hAnsi="Arial Narrow"/>
          <w:lang w:val="es-ES_tradnl"/>
        </w:rPr>
        <w:t>_______________________________________</w:t>
      </w:r>
    </w:p>
    <w:p w:rsidR="007E6242" w:rsidRPr="00BE6499" w:rsidRDefault="007E6242" w:rsidP="007E6242">
      <w:pPr>
        <w:jc w:val="both"/>
        <w:rPr>
          <w:rFonts w:ascii="Arial Narrow" w:hAnsi="Arial Narrow"/>
          <w:lang w:val="es-ES_tradnl"/>
        </w:rPr>
      </w:pPr>
      <w:r w:rsidRPr="00BE6499">
        <w:rPr>
          <w:rFonts w:ascii="Arial Narrow" w:hAnsi="Arial Narrow"/>
          <w:lang w:val="es-ES_tradnl"/>
        </w:rPr>
        <w:t xml:space="preserve">Nombre y Firma del Postulante  </w:t>
      </w:r>
    </w:p>
    <w:p w:rsidR="007E6242" w:rsidRPr="00BE6499" w:rsidRDefault="007E6242" w:rsidP="007E6242">
      <w:pPr>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Default="007E6242" w:rsidP="00C24DF5">
      <w:pPr>
        <w:ind w:left="360"/>
        <w:jc w:val="both"/>
        <w:rPr>
          <w:rFonts w:ascii="Arial Narrow" w:hAnsi="Arial Narrow"/>
          <w:lang w:val="es-ES_tradnl"/>
        </w:rPr>
      </w:pPr>
    </w:p>
    <w:p w:rsidR="007E18F7" w:rsidRDefault="007E18F7" w:rsidP="00C24DF5">
      <w:pPr>
        <w:ind w:left="360"/>
        <w:jc w:val="both"/>
        <w:rPr>
          <w:rFonts w:ascii="Arial Narrow" w:hAnsi="Arial Narrow"/>
          <w:lang w:val="es-ES_tradnl"/>
        </w:rPr>
      </w:pPr>
    </w:p>
    <w:p w:rsidR="007E18F7" w:rsidRPr="00BE6499" w:rsidRDefault="007E18F7"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7E6242" w:rsidRPr="00BE6499" w:rsidRDefault="007E6242" w:rsidP="00C24DF5">
      <w:pPr>
        <w:ind w:left="360"/>
        <w:jc w:val="both"/>
        <w:rPr>
          <w:rFonts w:ascii="Arial Narrow" w:hAnsi="Arial Narrow"/>
          <w:lang w:val="es-ES_tradnl"/>
        </w:rPr>
      </w:pPr>
    </w:p>
    <w:p w:rsidR="0051639D" w:rsidRDefault="0051639D" w:rsidP="00634433">
      <w:pPr>
        <w:jc w:val="right"/>
        <w:rPr>
          <w:rFonts w:ascii="Arial Narrow" w:hAnsi="Arial Narrow"/>
          <w:b/>
          <w:lang w:val="es-ES_tradnl"/>
        </w:rPr>
      </w:pPr>
    </w:p>
    <w:p w:rsidR="0086646E" w:rsidRDefault="0086646E" w:rsidP="0086646E">
      <w:pPr>
        <w:jc w:val="right"/>
        <w:rPr>
          <w:rFonts w:ascii="Arial Narrow" w:hAnsi="Arial Narrow"/>
          <w:b/>
          <w:lang w:val="es-ES_tradnl"/>
        </w:rPr>
      </w:pPr>
      <w:r>
        <w:rPr>
          <w:rFonts w:ascii="Arial Narrow" w:hAnsi="Arial Narrow"/>
          <w:b/>
          <w:lang w:val="es-ES_tradnl"/>
        </w:rPr>
        <w:t>DOC-5</w:t>
      </w:r>
    </w:p>
    <w:p w:rsidR="0086646E" w:rsidRDefault="0086646E" w:rsidP="0086646E">
      <w:pPr>
        <w:pStyle w:val="Ttulo9"/>
        <w:numPr>
          <w:ilvl w:val="0"/>
          <w:numId w:val="0"/>
        </w:numPr>
        <w:tabs>
          <w:tab w:val="left" w:pos="720"/>
        </w:tabs>
        <w:spacing w:before="0" w:after="0"/>
        <w:jc w:val="center"/>
        <w:rPr>
          <w:rFonts w:ascii="Arial Narrow" w:hAnsi="Arial Narrow"/>
          <w:b/>
          <w:sz w:val="20"/>
          <w:szCs w:val="20"/>
          <w:lang w:val="es-ES_tradnl"/>
        </w:rPr>
      </w:pPr>
      <w:r>
        <w:rPr>
          <w:rFonts w:ascii="Arial Narrow" w:hAnsi="Arial Narrow"/>
          <w:b/>
          <w:sz w:val="20"/>
          <w:szCs w:val="20"/>
          <w:lang w:val="es-ES_tradnl"/>
        </w:rPr>
        <w:t>FORMATO DE HOJA DE VIDA</w:t>
      </w:r>
    </w:p>
    <w:p w:rsidR="0086646E" w:rsidRDefault="0086646E" w:rsidP="0086646E">
      <w:pPr>
        <w:ind w:left="180"/>
        <w:rPr>
          <w:rFonts w:ascii="Arial Narrow" w:hAnsi="Arial Narrow"/>
          <w:sz w:val="18"/>
          <w:szCs w:val="18"/>
          <w:shd w:val="clear" w:color="auto" w:fill="CCFFFF"/>
          <w:lang w:val="es-ES_tradnl"/>
        </w:rPr>
      </w:pPr>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734"/>
      </w:tblGrid>
      <w:tr w:rsidR="00C63322" w:rsidRPr="0086646E" w:rsidTr="00C63322">
        <w:trPr>
          <w:trHeight w:val="176"/>
        </w:trPr>
        <w:tc>
          <w:tcPr>
            <w:tcW w:w="3046" w:type="dxa"/>
            <w:tcBorders>
              <w:top w:val="single" w:sz="4" w:space="0" w:color="auto"/>
              <w:left w:val="single" w:sz="4" w:space="0" w:color="auto"/>
              <w:bottom w:val="single" w:sz="4" w:space="0" w:color="auto"/>
              <w:right w:val="single" w:sz="4" w:space="0" w:color="auto"/>
            </w:tcBorders>
            <w:hideMark/>
          </w:tcPr>
          <w:p w:rsidR="00C63322" w:rsidRDefault="00C63322">
            <w:pPr>
              <w:spacing w:before="20" w:after="20" w:line="276" w:lineRule="auto"/>
              <w:rPr>
                <w:rFonts w:ascii="Arial Narrow" w:hAnsi="Arial Narrow" w:cs="Arial"/>
                <w:b/>
                <w:i/>
                <w:lang w:val="es-ES_tradnl"/>
              </w:rPr>
            </w:pPr>
            <w:r>
              <w:rPr>
                <w:rFonts w:ascii="Arial Narrow" w:hAnsi="Arial Narrow" w:cs="Arial"/>
                <w:b/>
                <w:i/>
                <w:lang w:val="es-ES_tradnl"/>
              </w:rPr>
              <w:t>Institución convocante</w:t>
            </w:r>
          </w:p>
        </w:tc>
        <w:tc>
          <w:tcPr>
            <w:tcW w:w="6734" w:type="dxa"/>
            <w:tcBorders>
              <w:top w:val="single" w:sz="4" w:space="0" w:color="auto"/>
              <w:left w:val="single" w:sz="4" w:space="0" w:color="auto"/>
              <w:bottom w:val="single" w:sz="4" w:space="0" w:color="auto"/>
              <w:right w:val="single" w:sz="4" w:space="0" w:color="auto"/>
            </w:tcBorders>
            <w:hideMark/>
          </w:tcPr>
          <w:p w:rsidR="00C63322" w:rsidRPr="00F11A9C" w:rsidRDefault="00C63322" w:rsidP="006A4272">
            <w:r w:rsidRPr="00F11A9C">
              <w:t xml:space="preserve"> </w:t>
            </w:r>
            <w:r w:rsidR="006A4272" w:rsidRPr="00F11A9C">
              <w:t>Ministerio de Planificación del Desarrollo</w:t>
            </w:r>
            <w:r w:rsidR="006A4272">
              <w:t xml:space="preserve"> </w:t>
            </w:r>
            <w:r w:rsidR="006A4272" w:rsidRPr="00F11A9C">
              <w:t xml:space="preserve">– VIPFE </w:t>
            </w:r>
            <w:r w:rsidR="006A4272">
              <w:t xml:space="preserve">- </w:t>
            </w:r>
            <w:r w:rsidRPr="00F11A9C">
              <w:t xml:space="preserve">Unidad de </w:t>
            </w:r>
            <w:proofErr w:type="spellStart"/>
            <w:r w:rsidRPr="00F11A9C">
              <w:t>Preinversión</w:t>
            </w:r>
            <w:proofErr w:type="spellEnd"/>
            <w:r w:rsidRPr="00F11A9C">
              <w:t xml:space="preserve"> </w:t>
            </w:r>
          </w:p>
        </w:tc>
      </w:tr>
      <w:tr w:rsidR="00C63322" w:rsidRPr="00E132F4" w:rsidTr="00C63322">
        <w:tc>
          <w:tcPr>
            <w:tcW w:w="3046" w:type="dxa"/>
            <w:tcBorders>
              <w:top w:val="single" w:sz="4" w:space="0" w:color="auto"/>
              <w:left w:val="single" w:sz="4" w:space="0" w:color="auto"/>
              <w:bottom w:val="single" w:sz="4" w:space="0" w:color="auto"/>
              <w:right w:val="single" w:sz="4" w:space="0" w:color="auto"/>
            </w:tcBorders>
            <w:hideMark/>
          </w:tcPr>
          <w:p w:rsidR="00C63322" w:rsidRDefault="00C63322">
            <w:pPr>
              <w:spacing w:before="20" w:after="20" w:line="276" w:lineRule="auto"/>
              <w:rPr>
                <w:rFonts w:ascii="Arial Narrow" w:hAnsi="Arial Narrow" w:cs="Arial"/>
                <w:b/>
                <w:bCs/>
                <w:i/>
                <w:lang w:val="es-ES_tradnl"/>
              </w:rPr>
            </w:pPr>
            <w:r>
              <w:rPr>
                <w:rFonts w:ascii="Arial Narrow" w:hAnsi="Arial Narrow" w:cs="Arial"/>
                <w:b/>
                <w:bCs/>
                <w:i/>
                <w:lang w:val="es-ES_tradnl"/>
              </w:rPr>
              <w:t>Programa:</w:t>
            </w:r>
          </w:p>
        </w:tc>
        <w:tc>
          <w:tcPr>
            <w:tcW w:w="6734" w:type="dxa"/>
            <w:tcBorders>
              <w:top w:val="single" w:sz="4" w:space="0" w:color="auto"/>
              <w:left w:val="single" w:sz="4" w:space="0" w:color="auto"/>
              <w:bottom w:val="single" w:sz="4" w:space="0" w:color="auto"/>
              <w:right w:val="single" w:sz="4" w:space="0" w:color="auto"/>
            </w:tcBorders>
            <w:hideMark/>
          </w:tcPr>
          <w:p w:rsidR="00C63322" w:rsidRDefault="00C63322" w:rsidP="001C270C">
            <w:r w:rsidRPr="00F11A9C">
              <w:t xml:space="preserve">3534/BL-BO Programa de Apoyo a la </w:t>
            </w:r>
            <w:proofErr w:type="spellStart"/>
            <w:r w:rsidRPr="00F11A9C">
              <w:t>Preinversión</w:t>
            </w:r>
            <w:proofErr w:type="spellEnd"/>
            <w:r w:rsidRPr="00F11A9C">
              <w:t xml:space="preserve"> para el Desarrollo</w:t>
            </w:r>
          </w:p>
        </w:tc>
      </w:tr>
      <w:tr w:rsidR="0086646E" w:rsidRPr="00E132F4" w:rsidTr="00C63322">
        <w:tc>
          <w:tcPr>
            <w:tcW w:w="3046" w:type="dxa"/>
            <w:tcBorders>
              <w:top w:val="single" w:sz="4" w:space="0" w:color="auto"/>
              <w:left w:val="single" w:sz="4" w:space="0" w:color="auto"/>
              <w:bottom w:val="single" w:sz="4" w:space="0" w:color="auto"/>
              <w:right w:val="single" w:sz="4" w:space="0" w:color="auto"/>
            </w:tcBorders>
            <w:hideMark/>
          </w:tcPr>
          <w:p w:rsidR="0086646E" w:rsidRDefault="0086646E">
            <w:pPr>
              <w:spacing w:before="20" w:after="20" w:line="276" w:lineRule="auto"/>
              <w:rPr>
                <w:rFonts w:ascii="Arial Narrow" w:hAnsi="Arial Narrow" w:cs="Arial"/>
                <w:b/>
                <w:bCs/>
                <w:i/>
                <w:lang w:val="es-ES_tradnl"/>
              </w:rPr>
            </w:pPr>
            <w:r>
              <w:rPr>
                <w:rFonts w:ascii="Arial Narrow" w:hAnsi="Arial Narrow" w:cs="Arial"/>
                <w:b/>
                <w:i/>
                <w:lang w:val="es-ES_tradnl"/>
              </w:rPr>
              <w:t>Consultoría a la que postula:</w:t>
            </w:r>
          </w:p>
        </w:tc>
        <w:tc>
          <w:tcPr>
            <w:tcW w:w="6734" w:type="dxa"/>
            <w:tcBorders>
              <w:top w:val="single" w:sz="4" w:space="0" w:color="auto"/>
              <w:left w:val="single" w:sz="4" w:space="0" w:color="auto"/>
              <w:bottom w:val="single" w:sz="4" w:space="0" w:color="auto"/>
              <w:right w:val="single" w:sz="4" w:space="0" w:color="auto"/>
            </w:tcBorders>
            <w:hideMark/>
          </w:tcPr>
          <w:p w:rsidR="0086646E" w:rsidRPr="006C7E9B" w:rsidRDefault="00C63322" w:rsidP="00901716">
            <w:pPr>
              <w:spacing w:line="276" w:lineRule="auto"/>
              <w:rPr>
                <w:rFonts w:ascii="Arial Narrow" w:hAnsi="Arial Narrow" w:cs="Arial"/>
                <w:b/>
                <w:bCs/>
                <w:i/>
                <w:highlight w:val="red"/>
                <w:lang w:val="es-ES_tradnl"/>
              </w:rPr>
            </w:pPr>
            <w:r w:rsidRPr="005E5D83">
              <w:rPr>
                <w:highlight w:val="yellow"/>
              </w:rPr>
              <w:t>ESPECIALISTA EN</w:t>
            </w:r>
            <w:r w:rsidR="0054667C" w:rsidRPr="005E5D83">
              <w:rPr>
                <w:highlight w:val="yellow"/>
              </w:rPr>
              <w:t xml:space="preserve"> </w:t>
            </w:r>
            <w:r w:rsidR="00901716">
              <w:rPr>
                <w:highlight w:val="yellow"/>
              </w:rPr>
              <w:t>INFRAESTRUCTURA</w:t>
            </w:r>
          </w:p>
        </w:tc>
      </w:tr>
    </w:tbl>
    <w:p w:rsidR="0086646E" w:rsidRDefault="0086646E" w:rsidP="0086646E">
      <w:pPr>
        <w:keepNext/>
        <w:keepLines/>
        <w:tabs>
          <w:tab w:val="left" w:pos="360"/>
        </w:tabs>
        <w:overflowPunct w:val="0"/>
        <w:autoSpaceDE w:val="0"/>
        <w:autoSpaceDN w:val="0"/>
        <w:adjustRightInd w:val="0"/>
        <w:spacing w:before="120" w:after="120"/>
        <w:jc w:val="both"/>
        <w:textAlignment w:val="baseline"/>
        <w:rPr>
          <w:rFonts w:ascii="Arial Narrow" w:hAnsi="Arial Narrow"/>
          <w:b/>
          <w:lang w:val="es-ES_tradnl"/>
        </w:rPr>
      </w:pPr>
      <w:r>
        <w:rPr>
          <w:rFonts w:ascii="Arial Narrow" w:hAnsi="Arial Narrow"/>
          <w:b/>
          <w:lang w:val="es-ES_tradnl"/>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853"/>
      </w:tblGrid>
      <w:tr w:rsidR="0086646E" w:rsidRPr="0086646E" w:rsidTr="00493F3D">
        <w:trPr>
          <w:trHeight w:val="15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Nombres y Apellidos:</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E132F4"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Lugar y Fecha de Nacimiento:</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Nacionalidad:</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N° de Cédula de Identidad o Pasaporte</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Dirección:</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Teléfono:</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rsidR="0086646E" w:rsidRDefault="0086646E">
            <w:pPr>
              <w:spacing w:line="276" w:lineRule="auto"/>
              <w:rPr>
                <w:rFonts w:ascii="Arial Narrow" w:hAnsi="Arial Narrow" w:cs="Arial"/>
                <w:i/>
                <w:lang w:val="es-ES_tradnl"/>
              </w:rPr>
            </w:pPr>
            <w:r>
              <w:rPr>
                <w:rFonts w:ascii="Arial Narrow" w:hAnsi="Arial Narrow" w:cs="Arial"/>
                <w:i/>
                <w:lang w:val="es-ES_tradnl"/>
              </w:rPr>
              <w:t>Correos Electrónicos:</w:t>
            </w:r>
          </w:p>
        </w:tc>
        <w:tc>
          <w:tcPr>
            <w:tcW w:w="6853"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bl>
    <w:p w:rsidR="0086646E" w:rsidRDefault="0086646E" w:rsidP="0086646E">
      <w:pPr>
        <w:rPr>
          <w:rFonts w:ascii="Arial Narrow" w:hAnsi="Arial Narrow"/>
          <w:lang w:val="es-ES_tradnl"/>
        </w:rPr>
      </w:pPr>
      <w:r>
        <w:rPr>
          <w:rFonts w:ascii="Arial Narrow" w:hAnsi="Arial Narrow"/>
          <w:lang w:val="es-ES_tradnl"/>
        </w:rPr>
        <w:tab/>
      </w:r>
    </w:p>
    <w:p w:rsidR="0086646E" w:rsidRDefault="0086646E" w:rsidP="0086646E">
      <w:pPr>
        <w:keepNext/>
        <w:keepLines/>
        <w:numPr>
          <w:ilvl w:val="0"/>
          <w:numId w:val="38"/>
        </w:numPr>
        <w:tabs>
          <w:tab w:val="left" w:pos="360"/>
        </w:tabs>
        <w:overflowPunct w:val="0"/>
        <w:autoSpaceDE w:val="0"/>
        <w:autoSpaceDN w:val="0"/>
        <w:adjustRightInd w:val="0"/>
        <w:ind w:left="0" w:firstLine="0"/>
        <w:jc w:val="both"/>
        <w:textAlignment w:val="baseline"/>
        <w:rPr>
          <w:rFonts w:ascii="Arial Narrow" w:hAnsi="Arial Narrow"/>
          <w:lang w:val="es-ES_tradnl"/>
        </w:rPr>
      </w:pPr>
      <w:r>
        <w:rPr>
          <w:rFonts w:ascii="Arial Narrow" w:hAnsi="Arial Narrow"/>
          <w:b/>
          <w:lang w:val="es-ES_tradnl"/>
        </w:rPr>
        <w:t>F</w:t>
      </w:r>
      <w:r w:rsidR="006A4272">
        <w:rPr>
          <w:rFonts w:ascii="Arial Narrow" w:hAnsi="Arial Narrow"/>
          <w:b/>
          <w:lang w:val="es-ES_tradnl"/>
        </w:rPr>
        <w:t>ORMACIÓN PROFESIONAL.  Máximo 20</w:t>
      </w:r>
      <w:r>
        <w:rPr>
          <w:rFonts w:ascii="Arial Narrow" w:hAnsi="Arial Narrow"/>
          <w:b/>
          <w:lang w:val="es-ES_tradnl"/>
        </w:rPr>
        <w:t xml:space="preserve"> puntos </w:t>
      </w:r>
    </w:p>
    <w:tbl>
      <w:tblPr>
        <w:tblpPr w:leftFromText="180" w:rightFromText="180" w:bottomFromText="200" w:vertAnchor="text" w:horzAnchor="margin" w:tblpX="306" w:tblpY="88"/>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276"/>
        <w:gridCol w:w="1208"/>
        <w:gridCol w:w="2609"/>
        <w:gridCol w:w="1350"/>
      </w:tblGrid>
      <w:tr w:rsidR="0086646E" w:rsidRPr="0086646E" w:rsidTr="006723AC">
        <w:tc>
          <w:tcPr>
            <w:tcW w:w="23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Estudios realizados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 xml:space="preserve">Especialidad </w:t>
            </w:r>
          </w:p>
          <w:p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o Área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left="-90" w:right="-36"/>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Universidad</w:t>
            </w:r>
          </w:p>
        </w:tc>
        <w:tc>
          <w:tcPr>
            <w:tcW w:w="1208"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Fecha de Emisión del Título (Mes/Año)</w:t>
            </w: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32075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E132F4" w:rsidTr="00576094">
        <w:trPr>
          <w:trHeight w:val="467"/>
        </w:trPr>
        <w:tc>
          <w:tcPr>
            <w:tcW w:w="2376" w:type="dxa"/>
            <w:tcBorders>
              <w:top w:val="single" w:sz="4" w:space="0" w:color="auto"/>
              <w:left w:val="single" w:sz="4" w:space="0" w:color="auto"/>
              <w:bottom w:val="single" w:sz="4" w:space="0" w:color="auto"/>
              <w:right w:val="single" w:sz="4" w:space="0" w:color="auto"/>
            </w:tcBorders>
          </w:tcPr>
          <w:p w:rsidR="0086646E" w:rsidRDefault="0086646E" w:rsidP="0086646E">
            <w:pPr>
              <w:keepNext/>
              <w:keepLines/>
              <w:numPr>
                <w:ilvl w:val="1"/>
                <w:numId w:val="39"/>
              </w:numPr>
              <w:overflowPunct w:val="0"/>
              <w:autoSpaceDE w:val="0"/>
              <w:autoSpaceDN w:val="0"/>
              <w:adjustRightInd w:val="0"/>
              <w:spacing w:line="276" w:lineRule="auto"/>
              <w:jc w:val="both"/>
              <w:textAlignment w:val="baseline"/>
              <w:rPr>
                <w:rFonts w:ascii="Arial Narrow" w:hAnsi="Arial Narrow"/>
                <w:i/>
                <w:sz w:val="18"/>
                <w:szCs w:val="18"/>
                <w:lang w:val="es-ES_tradnl"/>
              </w:rPr>
            </w:pPr>
            <w:r>
              <w:rPr>
                <w:rFonts w:ascii="Arial Narrow" w:hAnsi="Arial Narrow"/>
                <w:i/>
                <w:sz w:val="18"/>
                <w:szCs w:val="18"/>
                <w:lang w:val="es-ES_tradnl"/>
              </w:rPr>
              <w:t>Título de Grado</w:t>
            </w:r>
          </w:p>
          <w:p w:rsidR="0086646E" w:rsidRDefault="001515A3" w:rsidP="006723AC">
            <w:pPr>
              <w:keepNext/>
              <w:keepLines/>
              <w:tabs>
                <w:tab w:val="num" w:pos="360"/>
              </w:tab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720327">
              <w:rPr>
                <w:rFonts w:ascii="Arial Narrow" w:hAnsi="Arial Narrow"/>
                <w:szCs w:val="18"/>
                <w:lang w:val="es-SV"/>
              </w:rPr>
              <w:t>Licenciatura</w:t>
            </w:r>
            <w:r>
              <w:rPr>
                <w:rStyle w:val="Refdenotaalpie"/>
                <w:rFonts w:ascii="Arial Narrow" w:hAnsi="Arial Narrow"/>
                <w:i/>
                <w:spacing w:val="-3"/>
                <w:sz w:val="18"/>
                <w:szCs w:val="18"/>
                <w:lang w:val="es-ES_tradnl"/>
              </w:rPr>
              <w:t xml:space="preserve"> </w:t>
            </w:r>
            <w:r w:rsidR="0086646E">
              <w:rPr>
                <w:rStyle w:val="Refdenotaalpie"/>
                <w:rFonts w:ascii="Arial Narrow" w:hAnsi="Arial Narrow"/>
                <w:i/>
                <w:spacing w:val="-3"/>
                <w:sz w:val="18"/>
                <w:szCs w:val="18"/>
                <w:lang w:val="es-ES_tradnl"/>
              </w:rPr>
              <w:footnoteReference w:id="1"/>
            </w:r>
          </w:p>
        </w:tc>
        <w:tc>
          <w:tcPr>
            <w:tcW w:w="1276"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jc w:val="both"/>
              <w:textAlignment w:val="baseline"/>
              <w:rPr>
                <w:rFonts w:ascii="Arial Narrow" w:hAnsi="Arial Narrow"/>
                <w:i/>
                <w:spacing w:val="-3"/>
                <w:sz w:val="18"/>
                <w:szCs w:val="18"/>
                <w:lang w:val="es-ES_tradnl"/>
              </w:rPr>
            </w:pPr>
          </w:p>
          <w:p w:rsidR="0086646E" w:rsidRDefault="0086646E" w:rsidP="006723AC">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vAlign w:val="center"/>
          </w:tcPr>
          <w:p w:rsidR="0086646E" w:rsidRPr="0032075D" w:rsidRDefault="0086646E" w:rsidP="00576094">
            <w:pPr>
              <w:keepNext/>
              <w:keepLines/>
              <w:overflowPunct w:val="0"/>
              <w:autoSpaceDE w:val="0"/>
              <w:autoSpaceDN w:val="0"/>
              <w:adjustRightInd w:val="0"/>
              <w:spacing w:line="276" w:lineRule="auto"/>
              <w:jc w:val="center"/>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rsidR="00A1207C" w:rsidRPr="00A1207C" w:rsidRDefault="0086646E" w:rsidP="00A1207C">
            <w:pPr>
              <w:jc w:val="both"/>
              <w:rPr>
                <w:rFonts w:ascii="Arial Narrow" w:hAnsi="Arial Narrow"/>
                <w:i/>
                <w:sz w:val="18"/>
                <w:szCs w:val="18"/>
                <w:lang w:val="es-ES_tradnl"/>
              </w:rPr>
            </w:pPr>
            <w:r>
              <w:rPr>
                <w:rFonts w:ascii="Arial Narrow" w:hAnsi="Arial Narrow"/>
                <w:i/>
                <w:sz w:val="18"/>
                <w:szCs w:val="18"/>
                <w:lang w:val="es-ES_tradnl"/>
              </w:rPr>
              <w:t>Mínimamente debe contar con título académico con grado de</w:t>
            </w:r>
            <w:r w:rsidR="002E1C58">
              <w:rPr>
                <w:rFonts w:ascii="Arial Narrow" w:hAnsi="Arial Narrow"/>
                <w:i/>
                <w:sz w:val="18"/>
                <w:szCs w:val="18"/>
                <w:lang w:val="es-ES_tradnl"/>
              </w:rPr>
              <w:t xml:space="preserve"> </w:t>
            </w:r>
            <w:r w:rsidR="005E5D83" w:rsidRPr="00511A80">
              <w:rPr>
                <w:rFonts w:ascii="Arial Narrow" w:hAnsi="Arial Narrow"/>
                <w:i/>
                <w:sz w:val="18"/>
                <w:szCs w:val="18"/>
                <w:highlight w:val="yellow"/>
                <w:lang w:val="es-ES_tradnl"/>
              </w:rPr>
              <w:t xml:space="preserve">Licenciatura en Ingeniería </w:t>
            </w:r>
            <w:r w:rsidR="00AC18E1" w:rsidRPr="00511A80">
              <w:rPr>
                <w:rFonts w:ascii="Arial Narrow" w:hAnsi="Arial Narrow"/>
                <w:i/>
                <w:sz w:val="18"/>
                <w:szCs w:val="18"/>
                <w:highlight w:val="yellow"/>
                <w:lang w:val="es-ES_tradnl"/>
              </w:rPr>
              <w:t>Civil</w:t>
            </w:r>
            <w:r w:rsidR="00EC1AD1" w:rsidRPr="00511A80">
              <w:rPr>
                <w:rFonts w:ascii="Arial Narrow" w:hAnsi="Arial Narrow"/>
                <w:i/>
                <w:sz w:val="18"/>
                <w:szCs w:val="18"/>
                <w:highlight w:val="yellow"/>
                <w:lang w:val="es-ES_tradnl"/>
              </w:rPr>
              <w:t xml:space="preserve"> o Arquitectura</w:t>
            </w:r>
          </w:p>
          <w:p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r>
              <w:rPr>
                <w:rFonts w:ascii="Arial Narrow" w:hAnsi="Arial Narrow"/>
                <w:i/>
                <w:sz w:val="18"/>
                <w:szCs w:val="18"/>
                <w:lang w:val="es-ES_tradnl"/>
              </w:rPr>
              <w:t>Se evaluará “cumple/no cumple”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rsidP="0032075D">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E132F4" w:rsidTr="006723AC">
        <w:trPr>
          <w:trHeight w:val="459"/>
        </w:trPr>
        <w:tc>
          <w:tcPr>
            <w:tcW w:w="2376" w:type="dxa"/>
            <w:tcBorders>
              <w:top w:val="single" w:sz="4" w:space="0" w:color="auto"/>
              <w:left w:val="single" w:sz="4" w:space="0" w:color="auto"/>
              <w:bottom w:val="single" w:sz="4" w:space="0" w:color="auto"/>
              <w:right w:val="single" w:sz="4" w:space="0" w:color="auto"/>
            </w:tcBorders>
            <w:hideMark/>
          </w:tcPr>
          <w:p w:rsidR="0086646E" w:rsidRDefault="0086646E">
            <w:pPr>
              <w:keepNext/>
              <w:keepLines/>
              <w:tabs>
                <w:tab w:val="left" w:pos="360"/>
              </w:tabs>
              <w:overflowPunct w:val="0"/>
              <w:autoSpaceDE w:val="0"/>
              <w:autoSpaceDN w:val="0"/>
              <w:adjustRightInd w:val="0"/>
              <w:spacing w:line="276" w:lineRule="auto"/>
              <w:jc w:val="both"/>
              <w:textAlignment w:val="baseline"/>
              <w:rPr>
                <w:rFonts w:ascii="Arial Narrow" w:hAnsi="Arial Narrow"/>
                <w:b/>
                <w:i/>
                <w:sz w:val="18"/>
                <w:szCs w:val="18"/>
              </w:rPr>
            </w:pPr>
            <w:r>
              <w:rPr>
                <w:rFonts w:ascii="Arial Narrow" w:hAnsi="Arial Narrow"/>
                <w:i/>
                <w:sz w:val="18"/>
                <w:szCs w:val="18"/>
                <w:lang w:val="es-ES_tradnl"/>
              </w:rPr>
              <w:t>1.2 Maestría relacionada con el objetivo de la consultoría</w:t>
            </w:r>
            <w:r>
              <w:rPr>
                <w:rFonts w:ascii="Arial Narrow" w:hAnsi="Arial Narrow"/>
                <w:i/>
                <w:lang w:val="es-ES_tradnl"/>
              </w:rPr>
              <w:t>.</w:t>
            </w:r>
          </w:p>
        </w:tc>
        <w:tc>
          <w:tcPr>
            <w:tcW w:w="1276"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6A4272" w:rsidP="008865FF">
            <w:pPr>
              <w:tabs>
                <w:tab w:val="num" w:pos="360"/>
              </w:tabs>
              <w:spacing w:line="276" w:lineRule="auto"/>
              <w:rPr>
                <w:rFonts w:ascii="Arial Narrow" w:hAnsi="Arial Narrow"/>
                <w:b/>
                <w:i/>
                <w:sz w:val="18"/>
                <w:szCs w:val="18"/>
                <w:lang w:val="es-ES_tradnl"/>
              </w:rPr>
            </w:pPr>
            <w:r>
              <w:rPr>
                <w:rFonts w:ascii="Arial Narrow" w:hAnsi="Arial Narrow"/>
                <w:i/>
                <w:sz w:val="18"/>
                <w:szCs w:val="18"/>
                <w:lang w:val="es-ES_tradnl"/>
              </w:rPr>
              <w:t xml:space="preserve">Se asignarán </w:t>
            </w:r>
            <w:r w:rsidR="008865FF">
              <w:rPr>
                <w:rFonts w:ascii="Arial Narrow" w:hAnsi="Arial Narrow"/>
                <w:i/>
                <w:sz w:val="18"/>
                <w:szCs w:val="18"/>
                <w:lang w:val="es-ES_tradnl"/>
              </w:rPr>
              <w:t>8</w:t>
            </w:r>
            <w:r w:rsidR="007039AF">
              <w:rPr>
                <w:rFonts w:ascii="Arial Narrow" w:hAnsi="Arial Narrow"/>
                <w:i/>
                <w:sz w:val="18"/>
                <w:szCs w:val="18"/>
                <w:lang w:val="es-ES_tradnl"/>
              </w:rPr>
              <w:t xml:space="preserve"> </w:t>
            </w:r>
            <w:r w:rsidR="0086646E">
              <w:rPr>
                <w:rFonts w:ascii="Arial Narrow" w:hAnsi="Arial Narrow"/>
                <w:i/>
                <w:sz w:val="18"/>
                <w:szCs w:val="18"/>
                <w:lang w:val="es-ES_tradnl"/>
              </w:rPr>
              <w:t>puntos p</w:t>
            </w:r>
            <w:r>
              <w:rPr>
                <w:rFonts w:ascii="Arial Narrow" w:hAnsi="Arial Narrow"/>
                <w:i/>
                <w:sz w:val="18"/>
                <w:szCs w:val="18"/>
                <w:lang w:val="es-ES_tradnl"/>
              </w:rPr>
              <w:t xml:space="preserve">or maestría (máximo: </w:t>
            </w:r>
            <w:r w:rsidR="008865FF">
              <w:rPr>
                <w:rFonts w:ascii="Arial Narrow" w:hAnsi="Arial Narrow"/>
                <w:i/>
                <w:sz w:val="18"/>
                <w:szCs w:val="18"/>
                <w:lang w:val="es-ES_tradnl"/>
              </w:rPr>
              <w:t>8</w:t>
            </w:r>
            <w:r w:rsidR="0086646E">
              <w:rPr>
                <w:rFonts w:ascii="Arial Narrow" w:hAnsi="Arial Narrow"/>
                <w:i/>
                <w:sz w:val="18"/>
                <w:szCs w:val="18"/>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86646E" w:rsidTr="006A4272">
        <w:tc>
          <w:tcPr>
            <w:tcW w:w="2376" w:type="dxa"/>
            <w:tcBorders>
              <w:top w:val="single" w:sz="4" w:space="0" w:color="auto"/>
              <w:left w:val="single" w:sz="4" w:space="0" w:color="auto"/>
              <w:bottom w:val="single" w:sz="4" w:space="0" w:color="auto"/>
              <w:right w:val="single" w:sz="4" w:space="0" w:color="auto"/>
            </w:tcBorders>
            <w:hideMark/>
          </w:tcPr>
          <w:p w:rsidR="0086646E" w:rsidRPr="00E654F9" w:rsidRDefault="0086646E" w:rsidP="005637E2">
            <w:pPr>
              <w:keepNext/>
              <w:keepLines/>
              <w:tabs>
                <w:tab w:val="num" w:pos="270"/>
              </w:tabs>
              <w:overflowPunct w:val="0"/>
              <w:autoSpaceDE w:val="0"/>
              <w:autoSpaceDN w:val="0"/>
              <w:adjustRightInd w:val="0"/>
              <w:spacing w:line="276" w:lineRule="auto"/>
              <w:textAlignment w:val="baseline"/>
              <w:rPr>
                <w:rFonts w:ascii="Arial Narrow" w:hAnsi="Arial Narrow"/>
                <w:b/>
                <w:i/>
                <w:sz w:val="18"/>
                <w:szCs w:val="18"/>
                <w:highlight w:val="yellow"/>
                <w:lang w:val="es-ES_tradnl"/>
              </w:rPr>
            </w:pPr>
            <w:r w:rsidRPr="00E654F9">
              <w:rPr>
                <w:rFonts w:ascii="Arial Narrow" w:hAnsi="Arial Narrow"/>
                <w:i/>
                <w:sz w:val="18"/>
                <w:szCs w:val="18"/>
                <w:highlight w:val="yellow"/>
                <w:lang w:val="es-ES_tradnl"/>
              </w:rPr>
              <w:t xml:space="preserve">1.3  </w:t>
            </w:r>
            <w:r w:rsidR="006723AC" w:rsidRPr="00E654F9">
              <w:rPr>
                <w:rFonts w:ascii="Arial Narrow" w:hAnsi="Arial Narrow"/>
                <w:szCs w:val="18"/>
                <w:highlight w:val="yellow"/>
                <w:lang w:val="es-ES_tradnl"/>
              </w:rPr>
              <w:t xml:space="preserve"> Postgrado</w:t>
            </w:r>
            <w:r w:rsidR="005E5D83" w:rsidRPr="00E654F9">
              <w:rPr>
                <w:rFonts w:ascii="Arial Narrow" w:hAnsi="Arial Narrow"/>
                <w:szCs w:val="18"/>
                <w:highlight w:val="yellow"/>
                <w:lang w:val="es-ES_tradnl"/>
              </w:rPr>
              <w:t xml:space="preserve"> </w:t>
            </w:r>
            <w:r w:rsidR="006723AC" w:rsidRPr="00E654F9">
              <w:rPr>
                <w:rFonts w:ascii="Arial Narrow" w:hAnsi="Arial Narrow"/>
                <w:szCs w:val="18"/>
                <w:highlight w:val="yellow"/>
                <w:lang w:val="es-ES_tradnl"/>
              </w:rPr>
              <w:t xml:space="preserve">/ diplomado en </w:t>
            </w:r>
            <w:r w:rsidR="005637E2">
              <w:rPr>
                <w:rFonts w:ascii="Arial Narrow" w:hAnsi="Arial Narrow"/>
                <w:szCs w:val="18"/>
                <w:highlight w:val="yellow"/>
                <w:lang w:val="es-ES_tradnl"/>
              </w:rPr>
              <w:t>infraestructuras hidráulicas y/o infraestructuras de edificación</w:t>
            </w:r>
            <w:r w:rsidR="00901716">
              <w:rPr>
                <w:rFonts w:ascii="Arial Narrow" w:hAnsi="Arial Narrow"/>
                <w:szCs w:val="18"/>
                <w:highlight w:val="yellow"/>
                <w:lang w:val="es-ES_tradnl"/>
              </w:rPr>
              <w:t xml:space="preserve"> </w:t>
            </w:r>
            <w:r w:rsidR="006723AC" w:rsidRPr="00E654F9">
              <w:rPr>
                <w:rFonts w:ascii="Arial Narrow" w:hAnsi="Arial Narrow"/>
                <w:szCs w:val="18"/>
                <w:highlight w:val="yellow"/>
                <w:lang w:val="es-ES_tradnl"/>
              </w:rPr>
              <w:t xml:space="preserve"> (mínimo 160 horas de duración) </w:t>
            </w:r>
            <w:r w:rsidR="006723AC" w:rsidRPr="00E654F9">
              <w:rPr>
                <w:rFonts w:ascii="Arial Narrow" w:hAnsi="Arial Narrow"/>
                <w:i/>
                <w:szCs w:val="18"/>
                <w:highlight w:val="yellow"/>
                <w:shd w:val="clear" w:color="auto" w:fill="CCFFFF"/>
                <w:lang w:val="es-ES_tradnl"/>
              </w:rPr>
              <w:t xml:space="preserve"> </w:t>
            </w:r>
          </w:p>
        </w:tc>
        <w:tc>
          <w:tcPr>
            <w:tcW w:w="1276" w:type="dxa"/>
            <w:tcBorders>
              <w:top w:val="single" w:sz="4" w:space="0" w:color="auto"/>
              <w:left w:val="single" w:sz="4" w:space="0" w:color="auto"/>
              <w:bottom w:val="single" w:sz="4" w:space="0" w:color="auto"/>
              <w:right w:val="single" w:sz="4" w:space="0" w:color="auto"/>
            </w:tcBorders>
          </w:tcPr>
          <w:p w:rsidR="0086646E" w:rsidRPr="006861FA"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highlight w:val="green"/>
                <w:lang w:val="es-ES_tradnl"/>
              </w:rPr>
            </w:pPr>
          </w:p>
        </w:tc>
        <w:tc>
          <w:tcPr>
            <w:tcW w:w="1276" w:type="dxa"/>
            <w:tcBorders>
              <w:top w:val="single" w:sz="4" w:space="0" w:color="auto"/>
              <w:left w:val="single" w:sz="4" w:space="0" w:color="auto"/>
              <w:bottom w:val="single" w:sz="4" w:space="0" w:color="auto"/>
              <w:right w:val="single" w:sz="4" w:space="0" w:color="auto"/>
            </w:tcBorders>
          </w:tcPr>
          <w:p w:rsidR="0086646E" w:rsidRPr="006861FA"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highlight w:val="green"/>
                <w:lang w:val="es-ES_tradnl"/>
              </w:rPr>
            </w:pPr>
          </w:p>
        </w:tc>
        <w:tc>
          <w:tcPr>
            <w:tcW w:w="1208" w:type="dxa"/>
            <w:tcBorders>
              <w:top w:val="single" w:sz="4" w:space="0" w:color="auto"/>
              <w:left w:val="single" w:sz="4" w:space="0" w:color="auto"/>
              <w:bottom w:val="single" w:sz="4" w:space="0" w:color="auto"/>
              <w:right w:val="single" w:sz="4" w:space="0" w:color="auto"/>
            </w:tcBorders>
          </w:tcPr>
          <w:p w:rsidR="0086646E" w:rsidRPr="006861FA"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highlight w:val="green"/>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Pr="006861FA" w:rsidRDefault="0086646E" w:rsidP="008865FF">
            <w:pPr>
              <w:tabs>
                <w:tab w:val="num" w:pos="360"/>
              </w:tabs>
              <w:spacing w:line="276" w:lineRule="auto"/>
              <w:rPr>
                <w:rFonts w:ascii="Arial Narrow" w:hAnsi="Arial Narrow"/>
                <w:b/>
                <w:i/>
                <w:sz w:val="18"/>
                <w:szCs w:val="18"/>
                <w:highlight w:val="green"/>
                <w:lang w:val="es-ES_tradnl"/>
              </w:rPr>
            </w:pPr>
            <w:r w:rsidRPr="00F77816">
              <w:rPr>
                <w:rFonts w:ascii="Arial Narrow" w:hAnsi="Arial Narrow"/>
                <w:i/>
                <w:sz w:val="18"/>
                <w:szCs w:val="18"/>
                <w:lang w:val="es-ES_tradnl"/>
              </w:rPr>
              <w:t xml:space="preserve">Se asignarán </w:t>
            </w:r>
            <w:r w:rsidR="008865FF">
              <w:rPr>
                <w:rFonts w:ascii="Arial Narrow" w:hAnsi="Arial Narrow"/>
                <w:i/>
                <w:sz w:val="18"/>
                <w:szCs w:val="18"/>
                <w:lang w:val="es-ES_tradnl"/>
              </w:rPr>
              <w:t>3</w:t>
            </w:r>
            <w:r w:rsidRPr="00F77816">
              <w:rPr>
                <w:rFonts w:ascii="Arial Narrow" w:hAnsi="Arial Narrow"/>
                <w:i/>
                <w:sz w:val="18"/>
                <w:szCs w:val="18"/>
                <w:lang w:val="es-ES_tradnl"/>
              </w:rPr>
              <w:t xml:space="preserve"> puntos por curso </w:t>
            </w:r>
            <w:r w:rsidRPr="005637E2">
              <w:rPr>
                <w:rFonts w:ascii="Arial Narrow" w:hAnsi="Arial Narrow"/>
                <w:i/>
                <w:sz w:val="18"/>
                <w:szCs w:val="18"/>
                <w:lang w:val="es-ES_tradnl"/>
              </w:rPr>
              <w:t xml:space="preserve">de postgrado o diplomado </w:t>
            </w:r>
            <w:r w:rsidR="0022093E" w:rsidRPr="005637E2">
              <w:rPr>
                <w:rFonts w:ascii="Arial Narrow" w:hAnsi="Arial Narrow"/>
                <w:i/>
                <w:sz w:val="18"/>
                <w:szCs w:val="18"/>
                <w:lang w:val="es-ES_tradnl"/>
              </w:rPr>
              <w:t xml:space="preserve"> en </w:t>
            </w:r>
            <w:r w:rsidR="00901716" w:rsidRPr="005637E2">
              <w:rPr>
                <w:rFonts w:ascii="Arial Narrow" w:hAnsi="Arial Narrow"/>
                <w:i/>
                <w:sz w:val="18"/>
                <w:szCs w:val="18"/>
                <w:lang w:val="es-ES_tradnl"/>
              </w:rPr>
              <w:t>Infraestructura</w:t>
            </w:r>
            <w:r w:rsidR="005637E2" w:rsidRPr="005637E2">
              <w:rPr>
                <w:rFonts w:ascii="Arial Narrow" w:hAnsi="Arial Narrow"/>
                <w:i/>
                <w:sz w:val="18"/>
                <w:szCs w:val="18"/>
                <w:lang w:val="es-ES_tradnl"/>
              </w:rPr>
              <w:t>s</w:t>
            </w:r>
            <w:r w:rsidR="005637E2">
              <w:rPr>
                <w:rFonts w:ascii="Arial Narrow" w:hAnsi="Arial Narrow"/>
                <w:i/>
                <w:sz w:val="18"/>
                <w:szCs w:val="18"/>
                <w:lang w:val="es-ES_tradnl"/>
              </w:rPr>
              <w:t xml:space="preserve"> hidráulicas y/o infraestructuras de edificación</w:t>
            </w:r>
            <w:r w:rsidR="0022093E" w:rsidRPr="0022093E">
              <w:rPr>
                <w:rFonts w:ascii="Arial Narrow" w:hAnsi="Arial Narrow"/>
                <w:i/>
                <w:sz w:val="18"/>
                <w:szCs w:val="18"/>
                <w:lang w:val="es-ES_tradnl"/>
              </w:rPr>
              <w:t xml:space="preserve"> (mínimo 160 horas de duración</w:t>
            </w:r>
            <w:r w:rsidR="0022093E" w:rsidRPr="00565567">
              <w:rPr>
                <w:rFonts w:ascii="Arial Narrow" w:hAnsi="Arial Narrow"/>
                <w:i/>
                <w:sz w:val="18"/>
                <w:szCs w:val="18"/>
                <w:highlight w:val="lightGray"/>
                <w:lang w:val="es-ES_tradnl"/>
              </w:rPr>
              <w:t>)</w:t>
            </w:r>
            <w:r w:rsidR="0022093E" w:rsidRPr="00565567">
              <w:rPr>
                <w:rFonts w:ascii="Arial Narrow" w:hAnsi="Arial Narrow"/>
                <w:szCs w:val="18"/>
                <w:highlight w:val="lightGray"/>
                <w:lang w:val="es-ES_tradnl"/>
              </w:rPr>
              <w:t xml:space="preserve"> </w:t>
            </w:r>
            <w:r w:rsidR="0022093E" w:rsidRPr="00565567">
              <w:rPr>
                <w:rFonts w:ascii="Arial Narrow" w:hAnsi="Arial Narrow"/>
                <w:i/>
                <w:szCs w:val="18"/>
                <w:highlight w:val="lightGray"/>
                <w:shd w:val="clear" w:color="auto" w:fill="CCFFFF"/>
                <w:lang w:val="es-ES_tradnl"/>
              </w:rPr>
              <w:t xml:space="preserve"> </w:t>
            </w:r>
            <w:r w:rsidR="006B1D7E" w:rsidRPr="00565567">
              <w:rPr>
                <w:rFonts w:ascii="Arial Narrow" w:hAnsi="Arial Narrow"/>
                <w:i/>
                <w:szCs w:val="18"/>
                <w:highlight w:val="lightGray"/>
                <w:shd w:val="clear" w:color="auto" w:fill="CCFFFF"/>
                <w:lang w:val="es-ES_tradnl"/>
              </w:rPr>
              <w:t xml:space="preserve">(Máximo </w:t>
            </w:r>
            <w:r w:rsidR="008865FF">
              <w:rPr>
                <w:rFonts w:ascii="Arial Narrow" w:hAnsi="Arial Narrow"/>
                <w:i/>
                <w:szCs w:val="18"/>
                <w:highlight w:val="lightGray"/>
                <w:shd w:val="clear" w:color="auto" w:fill="CCFFFF"/>
                <w:lang w:val="es-ES_tradnl"/>
              </w:rPr>
              <w:t>6</w:t>
            </w:r>
            <w:r w:rsidR="006B1D7E" w:rsidRPr="00565567">
              <w:rPr>
                <w:rFonts w:ascii="Arial Narrow" w:hAnsi="Arial Narrow"/>
                <w:i/>
                <w:szCs w:val="18"/>
                <w:highlight w:val="lightGray"/>
                <w:shd w:val="clear" w:color="auto" w:fill="CCFFFF"/>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86646E" w:rsidTr="006A4272">
        <w:tc>
          <w:tcPr>
            <w:tcW w:w="2376" w:type="dxa"/>
            <w:tcBorders>
              <w:top w:val="single" w:sz="4" w:space="0" w:color="auto"/>
              <w:left w:val="single" w:sz="4" w:space="0" w:color="auto"/>
              <w:bottom w:val="single" w:sz="4" w:space="0" w:color="auto"/>
              <w:right w:val="single" w:sz="4" w:space="0" w:color="auto"/>
            </w:tcBorders>
            <w:hideMark/>
          </w:tcPr>
          <w:p w:rsidR="0086646E" w:rsidRPr="00E654F9" w:rsidRDefault="006A4272" w:rsidP="00F77816">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highlight w:val="yellow"/>
                <w:lang w:val="es-ES_tradnl"/>
              </w:rPr>
            </w:pPr>
            <w:r w:rsidRPr="00E654F9">
              <w:rPr>
                <w:rFonts w:ascii="Arial Narrow" w:hAnsi="Arial Narrow"/>
                <w:i/>
                <w:sz w:val="18"/>
                <w:szCs w:val="18"/>
                <w:highlight w:val="yellow"/>
                <w:lang w:val="es-ES_tradnl"/>
              </w:rPr>
              <w:t>1.4</w:t>
            </w:r>
            <w:r w:rsidRPr="00E654F9">
              <w:rPr>
                <w:rFonts w:ascii="Arial Narrow" w:hAnsi="Arial Narrow"/>
                <w:i/>
                <w:sz w:val="18"/>
                <w:szCs w:val="18"/>
                <w:highlight w:val="yellow"/>
                <w:lang w:val="es-ES_tradnl"/>
              </w:rPr>
              <w:tab/>
              <w:t xml:space="preserve">Otros </w:t>
            </w:r>
            <w:r w:rsidR="0086646E" w:rsidRPr="00E654F9">
              <w:rPr>
                <w:rFonts w:ascii="Arial Narrow" w:hAnsi="Arial Narrow"/>
                <w:i/>
                <w:sz w:val="18"/>
                <w:szCs w:val="18"/>
                <w:highlight w:val="yellow"/>
                <w:lang w:val="es-ES_tradnl"/>
              </w:rPr>
              <w:t xml:space="preserve">seminarios, cursos, talleres relacionados con la consultoría. </w:t>
            </w:r>
          </w:p>
        </w:tc>
        <w:tc>
          <w:tcPr>
            <w:tcW w:w="1276" w:type="dxa"/>
            <w:tcBorders>
              <w:top w:val="single" w:sz="4" w:space="0" w:color="auto"/>
              <w:left w:val="single" w:sz="4" w:space="0" w:color="auto"/>
              <w:bottom w:val="single" w:sz="4" w:space="0" w:color="auto"/>
              <w:right w:val="single" w:sz="4" w:space="0" w:color="auto"/>
            </w:tcBorders>
          </w:tcPr>
          <w:p w:rsidR="00493F3D" w:rsidRPr="00493F3D" w:rsidRDefault="00493F3D">
            <w:pPr>
              <w:keepNext/>
              <w:keepLines/>
              <w:overflowPunct w:val="0"/>
              <w:autoSpaceDE w:val="0"/>
              <w:autoSpaceDN w:val="0"/>
              <w:adjustRightInd w:val="0"/>
              <w:spacing w:line="276" w:lineRule="auto"/>
              <w:jc w:val="both"/>
              <w:textAlignment w:val="baseline"/>
              <w:rPr>
                <w:rFonts w:ascii="Arial Narrow" w:hAnsi="Arial Narrow"/>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rsidR="0086646E" w:rsidRDefault="0086646E" w:rsidP="006723AC">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rsidP="008865FF">
            <w:pPr>
              <w:tabs>
                <w:tab w:val="num" w:pos="360"/>
              </w:tabs>
              <w:spacing w:line="276" w:lineRule="auto"/>
              <w:rPr>
                <w:rFonts w:ascii="Arial Narrow" w:hAnsi="Arial Narrow"/>
                <w:i/>
                <w:sz w:val="18"/>
                <w:szCs w:val="18"/>
                <w:shd w:val="clear" w:color="auto" w:fill="CCFFFF"/>
                <w:lang w:val="es-ES_tradnl"/>
              </w:rPr>
            </w:pPr>
            <w:r>
              <w:rPr>
                <w:rFonts w:ascii="Arial Narrow" w:hAnsi="Arial Narrow"/>
                <w:i/>
                <w:sz w:val="18"/>
                <w:szCs w:val="18"/>
                <w:lang w:val="es-ES_tradnl"/>
              </w:rPr>
              <w:t>Se evaluará con 1 punto p</w:t>
            </w:r>
            <w:r w:rsidR="00B75C04">
              <w:rPr>
                <w:rFonts w:ascii="Arial Narrow" w:hAnsi="Arial Narrow"/>
                <w:i/>
                <w:sz w:val="18"/>
                <w:szCs w:val="18"/>
                <w:lang w:val="es-ES_tradnl"/>
              </w:rPr>
              <w:t xml:space="preserve">or curso relacionado. (Máximo: </w:t>
            </w:r>
            <w:r w:rsidR="008865FF">
              <w:rPr>
                <w:rFonts w:ascii="Arial Narrow" w:hAnsi="Arial Narrow"/>
                <w:i/>
                <w:sz w:val="18"/>
                <w:szCs w:val="18"/>
                <w:lang w:val="es-ES_tradnl"/>
              </w:rPr>
              <w:t>6</w:t>
            </w:r>
            <w:r>
              <w:rPr>
                <w:rFonts w:ascii="Arial Narrow" w:hAnsi="Arial Narrow"/>
                <w:i/>
                <w:sz w:val="18"/>
                <w:szCs w:val="18"/>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8"/>
                <w:szCs w:val="18"/>
                <w:shd w:val="clear" w:color="auto" w:fill="CCFFFF"/>
                <w:lang w:val="es-ES_tradnl"/>
              </w:rPr>
            </w:pPr>
          </w:p>
        </w:tc>
      </w:tr>
      <w:tr w:rsidR="0086646E" w:rsidRPr="0086646E" w:rsidTr="0032075D">
        <w:trPr>
          <w:trHeight w:val="559"/>
        </w:trPr>
        <w:tc>
          <w:tcPr>
            <w:tcW w:w="6136" w:type="dxa"/>
            <w:gridSpan w:val="4"/>
            <w:vMerge w:val="restart"/>
            <w:tcBorders>
              <w:top w:val="single" w:sz="4" w:space="0" w:color="auto"/>
              <w:left w:val="single" w:sz="4" w:space="0" w:color="auto"/>
              <w:bottom w:val="single" w:sz="4" w:space="0" w:color="auto"/>
              <w:right w:val="single" w:sz="4" w:space="0" w:color="auto"/>
            </w:tcBorders>
            <w:vAlign w:val="center"/>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r>
              <w:rPr>
                <w:rFonts w:ascii="Arial Narrow" w:hAnsi="Arial Narrow"/>
                <w:b/>
                <w:i/>
                <w:sz w:val="18"/>
                <w:szCs w:val="18"/>
                <w:lang w:val="es-ES_tradnl"/>
              </w:rPr>
              <w:t>TOTAL EVALUACIÓN FORMACIÓN PROFESIONAL</w:t>
            </w:r>
          </w:p>
          <w:p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6A4272">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Máximo: 20</w:t>
            </w:r>
            <w:r w:rsidR="0086646E">
              <w:rPr>
                <w:rFonts w:ascii="Arial Narrow" w:hAnsi="Arial Narrow"/>
                <w:i/>
                <w:sz w:val="18"/>
                <w:szCs w:val="18"/>
                <w:lang w:val="es-ES_tradnl"/>
              </w:rPr>
              <w:t xml:space="preserve"> puntos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spacing w:line="276" w:lineRule="auto"/>
              <w:jc w:val="center"/>
              <w:rPr>
                <w:rFonts w:ascii="Arial Narrow" w:hAnsi="Arial Narrow"/>
                <w:i/>
                <w:sz w:val="18"/>
                <w:szCs w:val="18"/>
                <w:shd w:val="clear" w:color="auto" w:fill="CCFFFF"/>
                <w:lang w:val="es-ES_tradnl"/>
              </w:rPr>
            </w:pPr>
          </w:p>
        </w:tc>
      </w:tr>
      <w:tr w:rsidR="0086646E" w:rsidRPr="00E132F4" w:rsidTr="006723AC">
        <w:tc>
          <w:tcPr>
            <w:tcW w:w="6136" w:type="dxa"/>
            <w:gridSpan w:val="4"/>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Se Evaluará “cumple/no cumple” los requisitos mínimos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spacing w:line="276" w:lineRule="auto"/>
              <w:jc w:val="center"/>
              <w:rPr>
                <w:rFonts w:ascii="Arial Narrow" w:hAnsi="Arial Narrow"/>
                <w:i/>
                <w:sz w:val="18"/>
                <w:szCs w:val="18"/>
                <w:shd w:val="clear" w:color="auto" w:fill="CCFFFF"/>
                <w:lang w:val="es-ES_tradnl"/>
              </w:rPr>
            </w:pPr>
          </w:p>
        </w:tc>
      </w:tr>
    </w:tbl>
    <w:p w:rsidR="0086646E" w:rsidRDefault="0086646E" w:rsidP="0086646E">
      <w:pPr>
        <w:rPr>
          <w:rFonts w:ascii="Arial Narrow" w:hAnsi="Arial Narrow"/>
          <w:lang w:val="es-ES_tradnl"/>
        </w:rPr>
      </w:pPr>
    </w:p>
    <w:p w:rsidR="0086646E" w:rsidRDefault="0086646E" w:rsidP="0086646E">
      <w:pPr>
        <w:keepNext/>
        <w:keepLines/>
        <w:numPr>
          <w:ilvl w:val="0"/>
          <w:numId w:val="38"/>
        </w:numPr>
        <w:tabs>
          <w:tab w:val="left" w:pos="360"/>
        </w:tabs>
        <w:overflowPunct w:val="0"/>
        <w:autoSpaceDE w:val="0"/>
        <w:autoSpaceDN w:val="0"/>
        <w:adjustRightInd w:val="0"/>
        <w:spacing w:before="240" w:after="120"/>
        <w:ind w:left="0" w:firstLine="0"/>
        <w:jc w:val="both"/>
        <w:textAlignment w:val="baseline"/>
        <w:rPr>
          <w:rFonts w:ascii="Arial Narrow" w:hAnsi="Arial Narrow"/>
          <w:bCs/>
          <w:iCs/>
          <w:shd w:val="clear" w:color="auto" w:fill="CCFFFF"/>
          <w:lang w:val="es-ES_tradnl"/>
        </w:rPr>
      </w:pPr>
      <w:r>
        <w:rPr>
          <w:rFonts w:ascii="Arial Narrow" w:hAnsi="Arial Narrow"/>
          <w:spacing w:val="-3"/>
          <w:lang w:val="es-ES_tradnl"/>
        </w:rPr>
        <w:lastRenderedPageBreak/>
        <w:t xml:space="preserve"> </w:t>
      </w:r>
      <w:r>
        <w:rPr>
          <w:rFonts w:ascii="Arial Narrow" w:hAnsi="Arial Narrow"/>
          <w:b/>
          <w:lang w:val="es-ES_tradnl"/>
        </w:rPr>
        <w:t>EXPERIENCIA PROFESIONAL</w:t>
      </w:r>
      <w:r>
        <w:rPr>
          <w:rStyle w:val="Refdenotaalpie"/>
          <w:rFonts w:ascii="Arial Narrow" w:hAnsi="Arial Narrow"/>
          <w:b/>
          <w:lang w:val="es-ES_tradnl"/>
        </w:rPr>
        <w:footnoteReference w:id="2"/>
      </w:r>
      <w:r>
        <w:rPr>
          <w:rFonts w:ascii="Arial Narrow" w:hAnsi="Arial Narrow"/>
          <w:b/>
          <w:lang w:val="es-ES_tradnl"/>
        </w:rPr>
        <w:t xml:space="preserve">. </w:t>
      </w:r>
      <w:r w:rsidR="00565FCF">
        <w:rPr>
          <w:rFonts w:ascii="Arial Narrow" w:hAnsi="Arial Narrow"/>
          <w:b/>
          <w:bCs/>
          <w:lang w:val="es-ES_tradnl"/>
        </w:rPr>
        <w:t xml:space="preserve"> Máximo 80</w:t>
      </w:r>
      <w:r>
        <w:rPr>
          <w:rFonts w:ascii="Arial Narrow" w:hAnsi="Arial Narrow"/>
          <w:b/>
          <w:bCs/>
          <w:lang w:val="es-ES_tradnl"/>
        </w:rPr>
        <w:t xml:space="preserve"> Puntos </w:t>
      </w:r>
    </w:p>
    <w:p w:rsidR="0086646E" w:rsidRDefault="0086646E" w:rsidP="0086646E">
      <w:pPr>
        <w:keepNext/>
        <w:keepLines/>
        <w:numPr>
          <w:ilvl w:val="1"/>
          <w:numId w:val="40"/>
        </w:numPr>
        <w:overflowPunct w:val="0"/>
        <w:autoSpaceDE w:val="0"/>
        <w:autoSpaceDN w:val="0"/>
        <w:adjustRightInd w:val="0"/>
        <w:spacing w:after="120"/>
        <w:jc w:val="both"/>
        <w:textAlignment w:val="baseline"/>
        <w:rPr>
          <w:rFonts w:ascii="Arial Narrow" w:hAnsi="Arial Narrow"/>
          <w:b/>
          <w:bCs/>
          <w:lang w:val="es-ES_tradnl"/>
        </w:rPr>
      </w:pPr>
      <w:r>
        <w:rPr>
          <w:rFonts w:ascii="Arial Narrow" w:hAnsi="Arial Narrow"/>
          <w:b/>
          <w:lang w:val="es-ES_tradnl"/>
        </w:rPr>
        <w:t>Expe</w:t>
      </w:r>
      <w:r w:rsidR="00F077B3">
        <w:rPr>
          <w:rFonts w:ascii="Arial Narrow" w:hAnsi="Arial Narrow"/>
          <w:b/>
          <w:lang w:val="es-ES_tradnl"/>
        </w:rPr>
        <w:t>riencia profesional general. (</w:t>
      </w:r>
      <w:r w:rsidR="001A7D36">
        <w:rPr>
          <w:rFonts w:ascii="Arial Narrow" w:hAnsi="Arial Narrow"/>
          <w:b/>
          <w:lang w:val="es-ES_tradnl"/>
        </w:rPr>
        <w:t xml:space="preserve">20 </w:t>
      </w:r>
      <w:r>
        <w:rPr>
          <w:rFonts w:ascii="Arial Narrow" w:hAnsi="Arial Narrow"/>
          <w:b/>
          <w:lang w:val="es-ES_tradnl"/>
        </w:rPr>
        <w:t>puntos)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4320"/>
        <w:gridCol w:w="1530"/>
        <w:gridCol w:w="1350"/>
      </w:tblGrid>
      <w:tr w:rsidR="0086646E" w:rsidRPr="0086646E" w:rsidTr="002B5FD5">
        <w:trPr>
          <w:trHeight w:val="700"/>
        </w:trPr>
        <w:tc>
          <w:tcPr>
            <w:tcW w:w="1530"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i/>
                <w:spacing w:val="-3"/>
                <w:sz w:val="18"/>
                <w:szCs w:val="18"/>
                <w:lang w:val="es-ES_tradnl"/>
              </w:rPr>
              <w:t xml:space="preserve">Fecha de Emisión  del Título </w:t>
            </w:r>
            <w:r>
              <w:rPr>
                <w:rFonts w:ascii="Arial Narrow" w:hAnsi="Arial Narrow"/>
                <w:bCs/>
                <w:i/>
                <w:spacing w:val="-3"/>
                <w:sz w:val="18"/>
                <w:szCs w:val="18"/>
                <w:lang w:val="es-ES_tradnl"/>
              </w:rPr>
              <w:t>(día/mes/año)</w:t>
            </w:r>
          </w:p>
        </w:tc>
        <w:tc>
          <w:tcPr>
            <w:tcW w:w="1530"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bCs/>
                <w:i/>
                <w:spacing w:val="-3"/>
                <w:sz w:val="18"/>
                <w:szCs w:val="18"/>
                <w:lang w:val="es-ES_tradnl"/>
              </w:rPr>
              <w:t>Tiempo desde la emisión del título</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Evaluación (a cargo del  convocante)</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493F3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p>
        </w:tc>
      </w:tr>
      <w:tr w:rsidR="0086646E" w:rsidRPr="00E132F4" w:rsidTr="00565FCF">
        <w:trPr>
          <w:trHeight w:val="377"/>
        </w:trPr>
        <w:tc>
          <w:tcPr>
            <w:tcW w:w="1530" w:type="dxa"/>
            <w:vMerge w:val="restart"/>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r>
              <w:rPr>
                <w:rFonts w:ascii="Arial Narrow" w:hAnsi="Arial Narrow"/>
                <w:i/>
                <w:spacing w:val="-3"/>
                <w:sz w:val="18"/>
                <w:szCs w:val="18"/>
                <w:lang w:val="es-ES_tradnl"/>
              </w:rPr>
              <w:t xml:space="preserve">El postulante debe tener una experiencia profesional general mínima de </w:t>
            </w:r>
            <w:r w:rsidR="007D3209" w:rsidRPr="00CD2950">
              <w:rPr>
                <w:rFonts w:ascii="Arial Narrow" w:hAnsi="Arial Narrow"/>
                <w:i/>
                <w:spacing w:val="-3"/>
                <w:sz w:val="18"/>
                <w:szCs w:val="18"/>
                <w:highlight w:val="yellow"/>
                <w:lang w:val="es-ES_tradnl"/>
              </w:rPr>
              <w:t>ochenta y cuatro (84</w:t>
            </w:r>
            <w:r w:rsidR="00565FCF" w:rsidRPr="00CD2950">
              <w:rPr>
                <w:rFonts w:ascii="Arial Narrow" w:hAnsi="Arial Narrow"/>
                <w:i/>
                <w:spacing w:val="-3"/>
                <w:sz w:val="18"/>
                <w:szCs w:val="18"/>
                <w:highlight w:val="yellow"/>
                <w:lang w:val="es-ES_tradnl"/>
              </w:rPr>
              <w:t>) meses</w:t>
            </w:r>
            <w:r w:rsidR="00565FCF" w:rsidRPr="00565FCF">
              <w:rPr>
                <w:rFonts w:ascii="Arial Narrow" w:hAnsi="Arial Narrow"/>
                <w:i/>
                <w:spacing w:val="-3"/>
                <w:sz w:val="18"/>
                <w:szCs w:val="18"/>
                <w:lang w:val="es-ES_tradnl"/>
              </w:rPr>
              <w:t xml:space="preserve"> de experiencia profesional general</w:t>
            </w:r>
            <w:r w:rsidR="003A2EB5">
              <w:rPr>
                <w:rFonts w:ascii="Arial Narrow" w:hAnsi="Arial Narrow"/>
                <w:i/>
                <w:spacing w:val="-3"/>
                <w:sz w:val="18"/>
                <w:szCs w:val="18"/>
                <w:lang w:val="es-ES_tradnl"/>
              </w:rPr>
              <w:t>,</w:t>
            </w:r>
            <w:r w:rsidR="00565FCF">
              <w:rPr>
                <w:rFonts w:ascii="Arial Narrow" w:hAnsi="Arial Narrow"/>
                <w:i/>
                <w:spacing w:val="-3"/>
                <w:sz w:val="18"/>
                <w:szCs w:val="18"/>
                <w:lang w:val="es-ES_tradnl"/>
              </w:rPr>
              <w:t xml:space="preserve"> </w:t>
            </w:r>
            <w:r>
              <w:rPr>
                <w:rFonts w:ascii="Arial Narrow" w:hAnsi="Arial Narrow"/>
                <w:i/>
                <w:spacing w:val="-3"/>
                <w:sz w:val="18"/>
                <w:szCs w:val="18"/>
                <w:lang w:val="es-ES_tradnl"/>
              </w:rPr>
              <w:t>contabilizad</w:t>
            </w:r>
            <w:r w:rsidR="003A2EB5">
              <w:rPr>
                <w:rFonts w:ascii="Arial Narrow" w:hAnsi="Arial Narrow"/>
                <w:i/>
                <w:spacing w:val="-3"/>
                <w:sz w:val="18"/>
                <w:szCs w:val="18"/>
                <w:lang w:val="es-ES_tradnl"/>
              </w:rPr>
              <w:t>a</w:t>
            </w:r>
            <w:r>
              <w:rPr>
                <w:rFonts w:ascii="Arial Narrow" w:hAnsi="Arial Narrow"/>
                <w:i/>
                <w:spacing w:val="-3"/>
                <w:sz w:val="18"/>
                <w:szCs w:val="18"/>
                <w:lang w:val="es-ES_tradnl"/>
              </w:rPr>
              <w:t xml:space="preserve"> </w:t>
            </w:r>
            <w:r w:rsidR="003A2EB5">
              <w:rPr>
                <w:rFonts w:ascii="Arial Narrow" w:hAnsi="Arial Narrow"/>
                <w:i/>
                <w:spacing w:val="-3"/>
                <w:sz w:val="18"/>
                <w:szCs w:val="18"/>
                <w:lang w:val="es-ES_tradnl"/>
              </w:rPr>
              <w:t xml:space="preserve">a partir de </w:t>
            </w:r>
            <w:r>
              <w:rPr>
                <w:rFonts w:ascii="Arial Narrow" w:hAnsi="Arial Narrow"/>
                <w:i/>
                <w:spacing w:val="-3"/>
                <w:sz w:val="18"/>
                <w:szCs w:val="18"/>
                <w:lang w:val="es-ES_tradnl"/>
              </w:rPr>
              <w:t>la obtención del primer título académico.</w:t>
            </w:r>
          </w:p>
          <w:p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p>
          <w:p w:rsidR="0086646E" w:rsidRDefault="0086646E" w:rsidP="004918EC">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i/>
                <w:sz w:val="18"/>
                <w:szCs w:val="18"/>
                <w:lang w:val="es-ES_tradnl"/>
              </w:rPr>
              <w:t>Se evaluará “cumple/no cumple”.</w:t>
            </w:r>
            <w:r w:rsidR="004918EC">
              <w:rPr>
                <w:rFonts w:ascii="Arial Narrow" w:hAnsi="Arial Narrow"/>
                <w:i/>
                <w:sz w:val="18"/>
                <w:szCs w:val="18"/>
                <w:lang w:val="es-ES_tradnl"/>
              </w:rPr>
              <w:t xml:space="preserve"> S</w:t>
            </w:r>
            <w:r w:rsidR="007039AF">
              <w:rPr>
                <w:rFonts w:ascii="Arial Narrow" w:hAnsi="Arial Narrow"/>
                <w:i/>
                <w:sz w:val="18"/>
                <w:szCs w:val="18"/>
                <w:lang w:val="es-ES_tradnl"/>
              </w:rPr>
              <w:t xml:space="preserve">i cumple se asignará </w:t>
            </w:r>
            <w:r w:rsidR="001A7D36" w:rsidRPr="006C7E9B">
              <w:rPr>
                <w:rFonts w:ascii="Arial Narrow" w:hAnsi="Arial Narrow"/>
                <w:i/>
                <w:sz w:val="18"/>
                <w:szCs w:val="18"/>
                <w:highlight w:val="yellow"/>
                <w:lang w:val="es-ES_tradnl"/>
              </w:rPr>
              <w:t>15</w:t>
            </w:r>
            <w:r w:rsidR="007039AF">
              <w:rPr>
                <w:rFonts w:ascii="Arial Narrow" w:hAnsi="Arial Narrow"/>
                <w:i/>
                <w:sz w:val="18"/>
                <w:szCs w:val="18"/>
                <w:lang w:val="es-ES_tradnl"/>
              </w:rPr>
              <w:t xml:space="preserve"> puntos</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Pr="00493F3D" w:rsidRDefault="0086646E" w:rsidP="00493F3D">
            <w:pPr>
              <w:spacing w:line="276" w:lineRule="auto"/>
              <w:jc w:val="center"/>
              <w:rPr>
                <w:rFonts w:ascii="Arial Narrow" w:hAnsi="Arial Narrow"/>
                <w:b/>
                <w:i/>
                <w:sz w:val="18"/>
                <w:szCs w:val="18"/>
                <w:lang w:val="es-ES_tradnl"/>
              </w:rPr>
            </w:pPr>
          </w:p>
        </w:tc>
      </w:tr>
      <w:tr w:rsidR="0086646E" w:rsidRPr="00E132F4" w:rsidTr="00565FCF">
        <w:tc>
          <w:tcPr>
            <w:tcW w:w="1530" w:type="dxa"/>
            <w:vMerge/>
            <w:tcBorders>
              <w:top w:val="single" w:sz="4" w:space="0" w:color="auto"/>
              <w:left w:val="single" w:sz="4" w:space="0" w:color="auto"/>
              <w:bottom w:val="single" w:sz="4" w:space="0" w:color="auto"/>
              <w:right w:val="single" w:sz="4" w:space="0" w:color="auto"/>
            </w:tcBorders>
            <w:vAlign w:val="center"/>
          </w:tcPr>
          <w:p w:rsidR="0086646E" w:rsidRDefault="0086646E">
            <w:pPr>
              <w:rPr>
                <w:rFonts w:ascii="Arial Narrow" w:hAnsi="Arial Narrow"/>
                <w:bCs/>
                <w:i/>
                <w:spacing w:val="-3"/>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6646E" w:rsidRDefault="0086646E">
            <w:pPr>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6646E" w:rsidRDefault="0086646E" w:rsidP="004918EC">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Se evaluará co</w:t>
            </w:r>
            <w:r w:rsidR="00F077B3">
              <w:rPr>
                <w:rFonts w:ascii="Arial Narrow" w:hAnsi="Arial Narrow"/>
                <w:bCs/>
                <w:i/>
                <w:spacing w:val="-3"/>
                <w:sz w:val="18"/>
                <w:szCs w:val="18"/>
                <w:lang w:val="es-ES_tradnl"/>
              </w:rPr>
              <w:t xml:space="preserve">n </w:t>
            </w:r>
            <w:r w:rsidR="001A7D36">
              <w:rPr>
                <w:rFonts w:ascii="Arial Narrow" w:hAnsi="Arial Narrow"/>
                <w:bCs/>
                <w:i/>
                <w:spacing w:val="-3"/>
                <w:sz w:val="18"/>
                <w:szCs w:val="18"/>
                <w:lang w:val="es-ES_tradnl"/>
              </w:rPr>
              <w:t>1</w:t>
            </w:r>
            <w:r>
              <w:rPr>
                <w:rFonts w:ascii="Arial Narrow" w:hAnsi="Arial Narrow"/>
                <w:bCs/>
                <w:i/>
                <w:spacing w:val="-3"/>
                <w:sz w:val="18"/>
                <w:szCs w:val="18"/>
                <w:lang w:val="es-ES_tradnl"/>
              </w:rPr>
              <w:t xml:space="preserve"> punto por </w:t>
            </w:r>
            <w:r w:rsidR="007039AF">
              <w:rPr>
                <w:rFonts w:ascii="Arial Narrow" w:hAnsi="Arial Narrow"/>
                <w:bCs/>
                <w:i/>
                <w:spacing w:val="-3"/>
                <w:sz w:val="18"/>
                <w:szCs w:val="18"/>
                <w:lang w:val="es-ES_tradnl"/>
              </w:rPr>
              <w:t>me</w:t>
            </w:r>
            <w:r w:rsidR="004918EC">
              <w:rPr>
                <w:rFonts w:ascii="Arial Narrow" w:hAnsi="Arial Narrow"/>
                <w:bCs/>
                <w:i/>
                <w:spacing w:val="-3"/>
                <w:sz w:val="18"/>
                <w:szCs w:val="18"/>
                <w:lang w:val="es-ES_tradnl"/>
              </w:rPr>
              <w:t>s c</w:t>
            </w:r>
            <w:r>
              <w:rPr>
                <w:rFonts w:ascii="Arial Narrow" w:hAnsi="Arial Narrow"/>
                <w:bCs/>
                <w:i/>
                <w:spacing w:val="-3"/>
                <w:sz w:val="18"/>
                <w:szCs w:val="18"/>
                <w:lang w:val="es-ES_tradnl"/>
              </w:rPr>
              <w:t xml:space="preserve">ompleto </w:t>
            </w:r>
            <w:r w:rsidRPr="004918EC">
              <w:rPr>
                <w:rFonts w:ascii="Arial Narrow" w:hAnsi="Arial Narrow"/>
                <w:bCs/>
                <w:i/>
                <w:spacing w:val="-3"/>
                <w:sz w:val="18"/>
                <w:szCs w:val="18"/>
                <w:lang w:val="es-ES_tradnl"/>
              </w:rPr>
              <w:t>adicional</w:t>
            </w:r>
            <w:r w:rsidR="00F077B3">
              <w:rPr>
                <w:rFonts w:ascii="Arial Narrow" w:hAnsi="Arial Narrow"/>
                <w:bCs/>
                <w:i/>
                <w:spacing w:val="-3"/>
                <w:sz w:val="18"/>
                <w:szCs w:val="18"/>
                <w:lang w:val="es-ES_tradnl"/>
              </w:rPr>
              <w:t xml:space="preserve"> (Máximo  </w:t>
            </w:r>
            <w:r w:rsidR="001A7D36" w:rsidRPr="006C7E9B">
              <w:rPr>
                <w:rFonts w:ascii="Arial Narrow" w:hAnsi="Arial Narrow"/>
                <w:bCs/>
                <w:i/>
                <w:spacing w:val="-3"/>
                <w:sz w:val="18"/>
                <w:szCs w:val="18"/>
                <w:highlight w:val="yellow"/>
                <w:lang w:val="es-ES_tradnl"/>
              </w:rPr>
              <w:t>5</w:t>
            </w:r>
            <w:r w:rsidR="001A7D36">
              <w:rPr>
                <w:rFonts w:ascii="Arial Narrow" w:hAnsi="Arial Narrow"/>
                <w:bCs/>
                <w:i/>
                <w:spacing w:val="-3"/>
                <w:sz w:val="18"/>
                <w:szCs w:val="18"/>
                <w:lang w:val="es-ES_tradnl"/>
              </w:rPr>
              <w:t xml:space="preserve"> </w:t>
            </w:r>
            <w:r>
              <w:rPr>
                <w:rFonts w:ascii="Arial Narrow" w:hAnsi="Arial Narrow"/>
                <w:bCs/>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CCCCCC"/>
          </w:tcPr>
          <w:p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r>
    </w:tbl>
    <w:p w:rsidR="0086646E" w:rsidRPr="006D42BF" w:rsidRDefault="0086646E" w:rsidP="0086646E">
      <w:pPr>
        <w:keepNext/>
        <w:keepLines/>
        <w:overflowPunct w:val="0"/>
        <w:autoSpaceDE w:val="0"/>
        <w:autoSpaceDN w:val="0"/>
        <w:adjustRightInd w:val="0"/>
        <w:spacing w:after="120"/>
        <w:ind w:left="540"/>
        <w:jc w:val="both"/>
        <w:textAlignment w:val="baseline"/>
        <w:rPr>
          <w:rFonts w:ascii="Arial Narrow" w:hAnsi="Arial Narrow"/>
          <w:b/>
          <w:shd w:val="clear" w:color="auto" w:fill="CCFFFF"/>
          <w:lang w:val="es-ES_tradnl"/>
        </w:rPr>
      </w:pPr>
    </w:p>
    <w:p w:rsidR="003D3968" w:rsidRPr="006D42BF" w:rsidRDefault="0086646E" w:rsidP="006D42BF">
      <w:pPr>
        <w:pStyle w:val="Prrafodelista"/>
        <w:keepNext/>
        <w:keepLines/>
        <w:numPr>
          <w:ilvl w:val="1"/>
          <w:numId w:val="40"/>
        </w:numPr>
        <w:overflowPunct w:val="0"/>
        <w:autoSpaceDE w:val="0"/>
        <w:autoSpaceDN w:val="0"/>
        <w:adjustRightInd w:val="0"/>
        <w:spacing w:after="120"/>
        <w:jc w:val="both"/>
        <w:textAlignment w:val="baseline"/>
        <w:rPr>
          <w:rFonts w:ascii="Arial Narrow" w:hAnsi="Arial Narrow"/>
          <w:shd w:val="clear" w:color="auto" w:fill="CCFFFF"/>
        </w:rPr>
      </w:pPr>
      <w:r w:rsidRPr="006D42BF">
        <w:rPr>
          <w:rFonts w:ascii="Arial Narrow" w:hAnsi="Arial Narrow"/>
          <w:b/>
        </w:rPr>
        <w:t>Experiencia profesional específica 1</w:t>
      </w:r>
      <w:r w:rsidR="006D42BF">
        <w:rPr>
          <w:rFonts w:ascii="Arial Narrow" w:hAnsi="Arial Narrow"/>
          <w:b/>
          <w:bCs/>
        </w:rPr>
        <w:t>. (</w:t>
      </w:r>
      <w:r w:rsidR="001A7D36">
        <w:rPr>
          <w:rFonts w:ascii="Arial Narrow" w:hAnsi="Arial Narrow"/>
          <w:b/>
          <w:bCs/>
        </w:rPr>
        <w:t>40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86646E" w:rsidRPr="0086646E" w:rsidTr="003D396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86646E" w:rsidRPr="00CC30B3" w:rsidRDefault="0086646E" w:rsidP="00CC30B3">
            <w:pPr>
              <w:ind w:left="39"/>
              <w:jc w:val="both"/>
              <w:rPr>
                <w:rFonts w:ascii="Arial Narrow" w:hAnsi="Arial Narrow"/>
                <w:spacing w:val="-3"/>
                <w:sz w:val="18"/>
                <w:szCs w:val="18"/>
                <w:lang w:val="es-ES_tradnl"/>
              </w:rPr>
            </w:pPr>
            <w:r w:rsidRPr="00CC30B3">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(A ser i</w:t>
            </w:r>
            <w:r w:rsidR="001E0D00">
              <w:rPr>
                <w:rFonts w:ascii="Arial Narrow" w:hAnsi="Arial Narrow"/>
                <w:i/>
                <w:sz w:val="14"/>
                <w:szCs w:val="18"/>
                <w:lang w:val="es-ES_tradnl"/>
              </w:rPr>
              <w:t>ndi</w:t>
            </w:r>
            <w:r>
              <w:rPr>
                <w:rFonts w:ascii="Arial Narrow" w:hAnsi="Arial Narrow"/>
                <w:i/>
                <w:sz w:val="14"/>
                <w:szCs w:val="18"/>
                <w:lang w:val="es-ES_tradnl"/>
              </w:rPr>
              <w:t>cado por el postulante)</w:t>
            </w:r>
            <w:r>
              <w:rPr>
                <w:rFonts w:ascii="Arial Narrow" w:hAnsi="Arial Narrow"/>
                <w:i/>
                <w:sz w:val="18"/>
                <w:szCs w:val="18"/>
                <w:lang w:val="es-ES_tradnl"/>
              </w:rPr>
              <w:t xml:space="preserve"> </w:t>
            </w:r>
          </w:p>
          <w:p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r>
      <w:tr w:rsidR="0086646E" w:rsidRPr="0086646E" w:rsidTr="0019301E">
        <w:tc>
          <w:tcPr>
            <w:tcW w:w="1409"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86646E" w:rsidRPr="00CC30B3" w:rsidRDefault="0086646E"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Inicio</w:t>
            </w:r>
          </w:p>
          <w:p w:rsidR="0086646E" w:rsidRDefault="0086646E">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Fin</w:t>
            </w:r>
          </w:p>
          <w:p w:rsidR="0086646E" w:rsidRDefault="0086646E">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86646E" w:rsidRDefault="0086646E">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Tiempo     (meses)</w:t>
            </w:r>
            <w:r>
              <w:rPr>
                <w:rStyle w:val="Refdenotaalpie"/>
                <w:rFonts w:ascii="Arial Narrow" w:hAnsi="Arial Narrow"/>
                <w:bCs/>
                <w:i/>
                <w:spacing w:val="-3"/>
                <w:sz w:val="18"/>
                <w:szCs w:val="18"/>
                <w:lang w:val="es-ES_tradnl"/>
              </w:rPr>
              <w:footnoteReference w:id="3"/>
            </w:r>
            <w:r>
              <w:rPr>
                <w:rStyle w:val="Refdenotaalpie"/>
                <w:rFonts w:ascii="Arial Narrow" w:hAnsi="Arial Narrow"/>
                <w:bCs/>
                <w:i/>
                <w:spacing w:val="-3"/>
                <w:sz w:val="18"/>
                <w:szCs w:val="18"/>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
                <w:bCs/>
                <w:i/>
                <w:sz w:val="18"/>
                <w:szCs w:val="18"/>
                <w:lang w:val="es-ES_tradnl"/>
              </w:rPr>
            </w:pPr>
          </w:p>
        </w:tc>
      </w:tr>
      <w:tr w:rsidR="00493F3D" w:rsidRPr="0086646E"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493F3D" w:rsidRDefault="00493F3D" w:rsidP="00CC30B3">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CC30B3">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493F3D" w:rsidRPr="00CC30B3" w:rsidRDefault="00493F3D"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493F3D" w:rsidRDefault="00493F3D"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493F3D" w:rsidRDefault="00493F3D">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493F3D" w:rsidRDefault="00493F3D">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6646E" w:rsidRDefault="0086646E">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rsidTr="00576094">
        <w:trPr>
          <w:trHeight w:val="143"/>
        </w:trPr>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86646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Pr="006E55A7"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Pr="006E55A7"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576094">
        <w:tc>
          <w:tcPr>
            <w:tcW w:w="1409"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19301E">
        <w:tc>
          <w:tcPr>
            <w:tcW w:w="1409"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rsidTr="0019301E">
        <w:tc>
          <w:tcPr>
            <w:tcW w:w="1409" w:type="dxa"/>
            <w:tcBorders>
              <w:top w:val="single" w:sz="4" w:space="0" w:color="auto"/>
              <w:left w:val="single" w:sz="4" w:space="0" w:color="auto"/>
              <w:bottom w:val="single" w:sz="4" w:space="0" w:color="auto"/>
              <w:right w:val="single" w:sz="4" w:space="0" w:color="auto"/>
            </w:tcBorders>
            <w:vAlign w:val="center"/>
          </w:tcPr>
          <w:p w:rsidR="0019301E" w:rsidRDefault="0019301E">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9301E" w:rsidRDefault="0019301E" w:rsidP="00D35333">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El postulante deberá </w:t>
            </w:r>
            <w:r w:rsidR="00D35333">
              <w:rPr>
                <w:rFonts w:ascii="Arial Narrow" w:hAnsi="Arial Narrow"/>
                <w:i/>
                <w:spacing w:val="-3"/>
                <w:sz w:val="18"/>
                <w:szCs w:val="18"/>
                <w:lang w:val="es-ES_tradnl"/>
              </w:rPr>
              <w:t>a</w:t>
            </w:r>
            <w:r w:rsidR="00D35333" w:rsidRPr="00D35333">
              <w:rPr>
                <w:rFonts w:ascii="Arial Narrow" w:hAnsi="Arial Narrow"/>
                <w:i/>
                <w:spacing w:val="-3"/>
                <w:sz w:val="18"/>
                <w:szCs w:val="18"/>
                <w:lang w:val="es-ES_tradnl"/>
              </w:rPr>
              <w:t>creditar experiencia profesional específica al menos sesenta (60) meses o cinco años, contabilizada a partir de la obtención del primer Título Académico en diseño, ejecución, supervisión, fiscalización o seguimiento de proyectos de infraestructura hidráulica y/o infraestructura de edificación</w:t>
            </w:r>
            <w:r>
              <w:rPr>
                <w:rFonts w:ascii="Arial Narrow" w:hAnsi="Arial Narrow"/>
                <w:i/>
                <w:spacing w:val="-3"/>
                <w:sz w:val="18"/>
                <w:szCs w:val="18"/>
                <w:lang w:val="es-ES_tradnl"/>
              </w:rPr>
              <w:t xml:space="preserve">. Se evaluará “cumple /no cumple”. </w:t>
            </w:r>
            <w:r w:rsidR="007D3209">
              <w:rPr>
                <w:rFonts w:ascii="Arial Narrow" w:hAnsi="Arial Narrow"/>
                <w:i/>
                <w:spacing w:val="-3"/>
                <w:sz w:val="18"/>
                <w:szCs w:val="18"/>
                <w:lang w:val="es-ES_tradnl"/>
              </w:rPr>
              <w:t xml:space="preserve"> Si cumple se le asignará</w:t>
            </w:r>
            <w:r w:rsidR="006D42BF">
              <w:rPr>
                <w:rFonts w:ascii="Arial Narrow" w:hAnsi="Arial Narrow"/>
                <w:i/>
                <w:spacing w:val="-3"/>
                <w:sz w:val="18"/>
                <w:szCs w:val="18"/>
                <w:lang w:val="es-ES_tradnl"/>
              </w:rPr>
              <w:t xml:space="preserve"> </w:t>
            </w:r>
            <w:r w:rsidR="001A7D36">
              <w:rPr>
                <w:rFonts w:ascii="Arial Narrow" w:hAnsi="Arial Narrow"/>
                <w:i/>
                <w:spacing w:val="-3"/>
                <w:sz w:val="18"/>
                <w:szCs w:val="18"/>
                <w:lang w:val="es-ES_tradnl"/>
              </w:rPr>
              <w:t xml:space="preserve">30 </w:t>
            </w:r>
            <w:r w:rsidR="007D3209">
              <w:rPr>
                <w:rFonts w:ascii="Arial Narrow" w:hAnsi="Arial Narrow"/>
                <w:i/>
                <w:spacing w:val="-3"/>
                <w:sz w:val="18"/>
                <w:szCs w:val="18"/>
                <w:lang w:val="es-ES_tradnl"/>
              </w:rPr>
              <w:t>puntos</w:t>
            </w:r>
            <w:r w:rsidR="00F077B3">
              <w:rPr>
                <w:rFonts w:ascii="Arial Narrow" w:hAnsi="Arial Narrow"/>
                <w:i/>
                <w:spacing w:val="-3"/>
                <w:sz w:val="18"/>
                <w:szCs w:val="18"/>
                <w:lang w:val="es-ES_tradnl"/>
              </w:rPr>
              <w: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9301E" w:rsidRDefault="006D42BF" w:rsidP="00556C98">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Se evaluará con </w:t>
            </w:r>
            <w:r w:rsidR="001A7D36">
              <w:rPr>
                <w:rFonts w:ascii="Arial Narrow" w:hAnsi="Arial Narrow"/>
                <w:i/>
                <w:spacing w:val="-3"/>
                <w:sz w:val="18"/>
                <w:szCs w:val="18"/>
                <w:lang w:val="es-ES_tradnl"/>
              </w:rPr>
              <w:t>2</w:t>
            </w:r>
            <w:r w:rsidR="0019301E">
              <w:rPr>
                <w:rFonts w:ascii="Arial Narrow" w:hAnsi="Arial Narrow"/>
                <w:i/>
                <w:spacing w:val="-3"/>
                <w:sz w:val="18"/>
                <w:szCs w:val="18"/>
                <w:lang w:val="es-ES_tradnl"/>
              </w:rPr>
              <w:t xml:space="preserve"> punto por</w:t>
            </w:r>
            <w:r w:rsidR="001A7D36">
              <w:rPr>
                <w:rFonts w:ascii="Arial Narrow" w:hAnsi="Arial Narrow"/>
                <w:i/>
                <w:spacing w:val="-3"/>
                <w:sz w:val="18"/>
                <w:szCs w:val="18"/>
                <w:lang w:val="es-ES_tradnl"/>
              </w:rPr>
              <w:t xml:space="preserve"> mes</w:t>
            </w:r>
            <w:r w:rsidR="0019301E">
              <w:rPr>
                <w:rFonts w:ascii="Arial Narrow" w:hAnsi="Arial Narrow"/>
                <w:i/>
                <w:spacing w:val="-3"/>
                <w:sz w:val="18"/>
                <w:szCs w:val="18"/>
                <w:lang w:val="es-ES_tradnl"/>
              </w:rPr>
              <w:t xml:space="preserve"> completo de experiencia específica </w:t>
            </w:r>
            <w:r w:rsidR="0019301E">
              <w:rPr>
                <w:rFonts w:ascii="Arial Narrow" w:hAnsi="Arial Narrow"/>
                <w:i/>
                <w:spacing w:val="-3"/>
                <w:sz w:val="18"/>
                <w:szCs w:val="18"/>
                <w:u w:val="single"/>
                <w:lang w:val="es-ES_tradnl"/>
              </w:rPr>
              <w:t>adicional</w:t>
            </w:r>
            <w:r w:rsidR="0019301E">
              <w:rPr>
                <w:rFonts w:ascii="Arial Narrow" w:hAnsi="Arial Narrow"/>
                <w:i/>
                <w:spacing w:val="-3"/>
                <w:sz w:val="18"/>
                <w:szCs w:val="18"/>
                <w:lang w:val="es-ES_tradnl"/>
              </w:rPr>
              <w:t xml:space="preserve"> (Máximo </w:t>
            </w:r>
            <w:r w:rsidR="001A7D36">
              <w:rPr>
                <w:rFonts w:ascii="Arial Narrow" w:hAnsi="Arial Narrow"/>
                <w:i/>
                <w:spacing w:val="-3"/>
                <w:sz w:val="18"/>
                <w:szCs w:val="18"/>
                <w:lang w:val="es-ES_tradnl"/>
              </w:rPr>
              <w:t>10</w:t>
            </w:r>
            <w:r w:rsidR="0019301E">
              <w:rPr>
                <w:rFonts w:ascii="Arial Narrow" w:hAnsi="Arial Narrow"/>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rsidR="006D42BF" w:rsidRDefault="006D42BF" w:rsidP="0086646E">
      <w:pPr>
        <w:pStyle w:val="Sangra2detindependiente"/>
        <w:spacing w:after="0" w:line="240" w:lineRule="auto"/>
        <w:ind w:left="180"/>
        <w:rPr>
          <w:rFonts w:ascii="Arial Narrow" w:hAnsi="Arial Narrow"/>
          <w:b/>
          <w:lang w:val="es-ES_tradnl"/>
        </w:rPr>
      </w:pPr>
    </w:p>
    <w:p w:rsidR="006D42BF" w:rsidRPr="006D42BF" w:rsidRDefault="006D42BF" w:rsidP="006D42BF">
      <w:pPr>
        <w:pStyle w:val="Prrafodelista"/>
        <w:numPr>
          <w:ilvl w:val="1"/>
          <w:numId w:val="40"/>
        </w:numPr>
        <w:rPr>
          <w:rFonts w:ascii="Arial Narrow" w:hAnsi="Arial Narrow"/>
          <w:b/>
          <w:bCs/>
        </w:rPr>
      </w:pPr>
      <w:r w:rsidRPr="006D42BF">
        <w:rPr>
          <w:rFonts w:ascii="Arial Narrow" w:hAnsi="Arial Narrow"/>
          <w:b/>
        </w:rPr>
        <w:t>Experiencia profesional específica 2</w:t>
      </w:r>
      <w:r w:rsidRPr="006D42BF">
        <w:rPr>
          <w:rFonts w:ascii="Arial Narrow" w:hAnsi="Arial Narrow"/>
          <w:b/>
          <w:bCs/>
        </w:rPr>
        <w:t xml:space="preserve">. </w:t>
      </w:r>
      <w:r>
        <w:rPr>
          <w:rFonts w:ascii="Arial Narrow" w:hAnsi="Arial Narrow"/>
          <w:b/>
          <w:bCs/>
        </w:rPr>
        <w:t>(2</w:t>
      </w:r>
      <w:r w:rsidR="001A7D36">
        <w:rPr>
          <w:rFonts w:ascii="Arial Narrow" w:hAnsi="Arial Narrow"/>
          <w:b/>
          <w:bCs/>
        </w:rPr>
        <w:t>0</w:t>
      </w:r>
      <w:r w:rsidRPr="006D42BF">
        <w:rPr>
          <w:rFonts w:ascii="Arial Narrow" w:hAnsi="Arial Narrow"/>
          <w:b/>
          <w:bCs/>
        </w:rPr>
        <w:t xml:space="preserve"> puntos)</w:t>
      </w:r>
    </w:p>
    <w:p w:rsidR="0086646E" w:rsidRDefault="0086646E" w:rsidP="006D42BF">
      <w:pPr>
        <w:pStyle w:val="Prrafodelista"/>
        <w:keepNext/>
        <w:keepLines/>
        <w:overflowPunct w:val="0"/>
        <w:autoSpaceDE w:val="0"/>
        <w:autoSpaceDN w:val="0"/>
        <w:adjustRightInd w:val="0"/>
        <w:spacing w:after="120"/>
        <w:ind w:left="540"/>
        <w:jc w:val="both"/>
        <w:textAlignment w:val="baseline"/>
        <w:rPr>
          <w:rFonts w:ascii="Arial Narrow" w:hAnsi="Arial Narrow"/>
          <w:spacing w:val="-3"/>
        </w:rPr>
      </w:pP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6D42BF" w:rsidRPr="006D42BF" w:rsidTr="0073481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ind w:left="39"/>
              <w:jc w:val="both"/>
              <w:rPr>
                <w:rFonts w:ascii="Arial Narrow" w:hAnsi="Arial Narrow"/>
                <w:spacing w:val="-3"/>
                <w:sz w:val="18"/>
                <w:szCs w:val="18"/>
                <w:lang w:val="es-ES_tradnl"/>
              </w:rPr>
            </w:pPr>
            <w:r w:rsidRPr="006D42BF">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sidRPr="006D42BF">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6D42BF">
              <w:rPr>
                <w:rFonts w:ascii="Arial Narrow" w:hAnsi="Arial Narrow"/>
                <w:b/>
                <w:i/>
                <w:sz w:val="18"/>
                <w:szCs w:val="18"/>
                <w:lang w:val="es-ES_tradnl"/>
              </w:rPr>
              <w:t>Folio Nº</w:t>
            </w:r>
          </w:p>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sidRPr="006D42BF">
              <w:rPr>
                <w:rFonts w:ascii="Arial Narrow" w:hAnsi="Arial Narrow"/>
                <w:i/>
                <w:sz w:val="14"/>
                <w:szCs w:val="18"/>
                <w:lang w:val="es-ES_tradnl"/>
              </w:rPr>
              <w:t>(A ser in</w:t>
            </w:r>
            <w:r w:rsidR="001E0D00">
              <w:rPr>
                <w:rFonts w:ascii="Arial Narrow" w:hAnsi="Arial Narrow"/>
                <w:i/>
                <w:sz w:val="14"/>
                <w:szCs w:val="18"/>
                <w:lang w:val="es-ES_tradnl"/>
              </w:rPr>
              <w:t>dic</w:t>
            </w:r>
            <w:r w:rsidRPr="006D42BF">
              <w:rPr>
                <w:rFonts w:ascii="Arial Narrow" w:hAnsi="Arial Narrow"/>
                <w:i/>
                <w:sz w:val="14"/>
                <w:szCs w:val="18"/>
                <w:lang w:val="es-ES_tradnl"/>
              </w:rPr>
              <w:t>ado por el postulante)</w:t>
            </w:r>
            <w:r w:rsidRPr="006D42BF">
              <w:rPr>
                <w:rFonts w:ascii="Arial Narrow" w:hAnsi="Arial Narrow"/>
                <w:i/>
                <w:sz w:val="18"/>
                <w:szCs w:val="18"/>
                <w:lang w:val="es-ES_tradnl"/>
              </w:rPr>
              <w:t xml:space="preserve"> </w:t>
            </w:r>
          </w:p>
          <w:p w:rsidR="006D42BF" w:rsidRPr="006D42BF" w:rsidRDefault="006D42BF" w:rsidP="009A5E2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r>
      <w:tr w:rsidR="006D42BF" w:rsidRPr="006D42BF" w:rsidTr="00734818">
        <w:tc>
          <w:tcPr>
            <w:tcW w:w="1409"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Inicio</w:t>
            </w:r>
          </w:p>
          <w:p w:rsidR="006D42BF" w:rsidRPr="006D42BF" w:rsidRDefault="006D42BF" w:rsidP="006D42BF">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w:t>
            </w:r>
            <w:proofErr w:type="spellStart"/>
            <w:r w:rsidRPr="006D42BF">
              <w:rPr>
                <w:rFonts w:ascii="Arial Narrow" w:hAnsi="Arial Narrow"/>
                <w:bCs/>
                <w:i/>
                <w:spacing w:val="-3"/>
                <w:sz w:val="18"/>
                <w:szCs w:val="18"/>
                <w:lang w:val="es-ES_tradnl"/>
              </w:rPr>
              <w:t>dd</w:t>
            </w:r>
            <w:proofErr w:type="spellEnd"/>
            <w:r w:rsidRPr="006D42BF">
              <w:rPr>
                <w:rFonts w:ascii="Arial Narrow" w:hAnsi="Arial Narrow"/>
                <w:bCs/>
                <w:i/>
                <w:spacing w:val="-3"/>
                <w:sz w:val="18"/>
                <w:szCs w:val="18"/>
                <w:lang w:val="es-ES_tradnl"/>
              </w:rPr>
              <w:t>/mm/</w:t>
            </w:r>
            <w:proofErr w:type="spellStart"/>
            <w:r w:rsidRPr="006D42BF">
              <w:rPr>
                <w:rFonts w:ascii="Arial Narrow" w:hAnsi="Arial Narrow"/>
                <w:bCs/>
                <w:i/>
                <w:spacing w:val="-3"/>
                <w:sz w:val="18"/>
                <w:szCs w:val="18"/>
                <w:lang w:val="es-ES_tradnl"/>
              </w:rPr>
              <w:t>aa</w:t>
            </w:r>
            <w:proofErr w:type="spellEnd"/>
            <w:r w:rsidRPr="006D42BF">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Fin</w:t>
            </w:r>
          </w:p>
          <w:p w:rsidR="006D42BF" w:rsidRPr="006D42BF" w:rsidRDefault="006D42BF" w:rsidP="006D42BF">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w:t>
            </w:r>
            <w:proofErr w:type="spellStart"/>
            <w:r w:rsidRPr="006D42BF">
              <w:rPr>
                <w:rFonts w:ascii="Arial Narrow" w:hAnsi="Arial Narrow"/>
                <w:bCs/>
                <w:i/>
                <w:spacing w:val="-3"/>
                <w:sz w:val="18"/>
                <w:szCs w:val="18"/>
                <w:lang w:val="es-ES_tradnl"/>
              </w:rPr>
              <w:t>dd</w:t>
            </w:r>
            <w:proofErr w:type="spellEnd"/>
            <w:r w:rsidRPr="006D42BF">
              <w:rPr>
                <w:rFonts w:ascii="Arial Narrow" w:hAnsi="Arial Narrow"/>
                <w:bCs/>
                <w:i/>
                <w:spacing w:val="-3"/>
                <w:sz w:val="18"/>
                <w:szCs w:val="18"/>
                <w:lang w:val="es-ES_tradnl"/>
              </w:rPr>
              <w:t>/mm/</w:t>
            </w:r>
            <w:proofErr w:type="spellStart"/>
            <w:r w:rsidRPr="006D42BF">
              <w:rPr>
                <w:rFonts w:ascii="Arial Narrow" w:hAnsi="Arial Narrow"/>
                <w:bCs/>
                <w:i/>
                <w:spacing w:val="-3"/>
                <w:sz w:val="18"/>
                <w:szCs w:val="18"/>
                <w:lang w:val="es-ES_tradnl"/>
              </w:rPr>
              <w:t>aa</w:t>
            </w:r>
            <w:proofErr w:type="spellEnd"/>
            <w:r w:rsidRPr="006D42BF">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Tiempo     (meses)</w:t>
            </w:r>
            <w:r w:rsidRPr="006D42BF">
              <w:rPr>
                <w:rFonts w:ascii="Arial Narrow" w:hAnsi="Arial Narrow"/>
                <w:bCs/>
                <w:i/>
                <w:spacing w:val="-3"/>
                <w:sz w:val="18"/>
                <w:szCs w:val="18"/>
                <w:vertAlign w:val="superscript"/>
                <w:lang w:val="es-ES_tradnl"/>
              </w:rPr>
              <w:footnoteReference w:id="4"/>
            </w:r>
            <w:r w:rsidRPr="006D42BF">
              <w:rPr>
                <w:rFonts w:ascii="Arial Narrow" w:hAnsi="Arial Narrow"/>
                <w:bCs/>
                <w:i/>
                <w:spacing w:val="-3"/>
                <w:sz w:val="18"/>
                <w:szCs w:val="18"/>
                <w:vertAlign w:val="superscript"/>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
                <w:bCs/>
                <w:i/>
                <w:sz w:val="18"/>
                <w:szCs w:val="18"/>
                <w:lang w:val="es-ES_tradnl"/>
              </w:rPr>
            </w:pPr>
          </w:p>
        </w:tc>
      </w:tr>
      <w:tr w:rsidR="006D42BF" w:rsidRPr="006D42BF" w:rsidTr="00734818">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6D42BF" w:rsidRPr="006D42BF" w:rsidTr="00734818">
        <w:trPr>
          <w:trHeight w:val="188"/>
        </w:trPr>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D42BF" w:rsidRPr="006D42BF" w:rsidRDefault="006D42BF" w:rsidP="006D42BF">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6D42BF" w:rsidRPr="006D42BF" w:rsidTr="00734818">
        <w:trPr>
          <w:trHeight w:val="143"/>
        </w:trPr>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1409" w:type="dxa"/>
            <w:tcBorders>
              <w:top w:val="single" w:sz="4" w:space="0" w:color="auto"/>
              <w:left w:val="single" w:sz="4" w:space="0" w:color="auto"/>
              <w:bottom w:val="single" w:sz="4" w:space="0" w:color="auto"/>
              <w:right w:val="single" w:sz="4" w:space="0" w:color="auto"/>
            </w:tcBorders>
            <w:vAlign w:val="center"/>
          </w:tcPr>
          <w:p w:rsidR="006D42BF" w:rsidRPr="006D42BF" w:rsidRDefault="006D42BF" w:rsidP="006D42BF">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D42BF" w:rsidRPr="006D42BF" w:rsidRDefault="006D42BF" w:rsidP="006D42BF">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FD2289" w:rsidRPr="00C354AC" w:rsidRDefault="006D42BF" w:rsidP="00FD2289">
            <w:pPr>
              <w:keepNext/>
              <w:keepLines/>
              <w:overflowPunct w:val="0"/>
              <w:autoSpaceDE w:val="0"/>
              <w:autoSpaceDN w:val="0"/>
              <w:adjustRightInd w:val="0"/>
              <w:spacing w:line="276" w:lineRule="auto"/>
              <w:ind w:left="-18" w:firstLine="18"/>
              <w:textAlignment w:val="baseline"/>
              <w:rPr>
                <w:rFonts w:ascii="Arial Narrow" w:hAnsi="Arial Narrow"/>
                <w:i/>
                <w:spacing w:val="-3"/>
                <w:sz w:val="18"/>
                <w:szCs w:val="18"/>
                <w:lang w:val="es-ES_tradnl"/>
              </w:rPr>
            </w:pPr>
            <w:r w:rsidRPr="00C354AC">
              <w:rPr>
                <w:rFonts w:ascii="Arial Narrow" w:hAnsi="Arial Narrow"/>
                <w:i/>
                <w:spacing w:val="-3"/>
                <w:sz w:val="18"/>
                <w:szCs w:val="18"/>
                <w:lang w:val="es-ES_tradnl"/>
              </w:rPr>
              <w:t xml:space="preserve">El postulante deberá </w:t>
            </w:r>
            <w:r w:rsidR="00430872">
              <w:rPr>
                <w:rFonts w:ascii="Arial Narrow" w:hAnsi="Arial Narrow"/>
                <w:i/>
                <w:spacing w:val="-3"/>
                <w:sz w:val="18"/>
                <w:szCs w:val="18"/>
                <w:lang w:val="es-ES_tradnl"/>
              </w:rPr>
              <w:t>a</w:t>
            </w:r>
            <w:r w:rsidR="00430872" w:rsidRPr="00430872">
              <w:rPr>
                <w:rFonts w:ascii="Arial Narrow" w:hAnsi="Arial Narrow"/>
                <w:i/>
                <w:spacing w:val="-3"/>
                <w:sz w:val="18"/>
                <w:szCs w:val="18"/>
                <w:lang w:val="es-ES_tradnl"/>
              </w:rPr>
              <w:t>creditar experiencia profesional específica al menos veinticuatro (24) meses o dos años, contabilizada a partir de la obtención del primer título académico, en evaluación de proyectos de infraestructura hidráulica y/o infraestructura de edificación</w:t>
            </w:r>
            <w:r w:rsidR="00C354AC" w:rsidRPr="00C354AC">
              <w:rPr>
                <w:rFonts w:ascii="Arial Narrow" w:hAnsi="Arial Narrow"/>
                <w:i/>
                <w:spacing w:val="-3"/>
                <w:sz w:val="18"/>
                <w:szCs w:val="18"/>
                <w:lang w:val="es-ES_tradnl"/>
              </w:rPr>
              <w:t>.</w:t>
            </w:r>
            <w:r w:rsidR="00C354AC">
              <w:rPr>
                <w:rFonts w:ascii="Arial Narrow" w:hAnsi="Arial Narrow"/>
                <w:i/>
                <w:spacing w:val="-3"/>
                <w:sz w:val="18"/>
                <w:szCs w:val="18"/>
                <w:lang w:val="es-ES_tradnl"/>
              </w:rPr>
              <w:t xml:space="preserve"> </w:t>
            </w:r>
            <w:r w:rsidRPr="00C354AC">
              <w:rPr>
                <w:rFonts w:ascii="Arial Narrow" w:hAnsi="Arial Narrow"/>
                <w:i/>
                <w:spacing w:val="-3"/>
                <w:sz w:val="18"/>
                <w:szCs w:val="18"/>
                <w:lang w:val="es-ES_tradnl"/>
              </w:rPr>
              <w:t xml:space="preserve">Se evaluará “cumple /no cumple”.  </w:t>
            </w:r>
            <w:r w:rsidR="001A7D36" w:rsidRPr="00C354AC">
              <w:rPr>
                <w:rFonts w:ascii="Arial Narrow" w:hAnsi="Arial Narrow"/>
                <w:i/>
                <w:spacing w:val="-3"/>
                <w:sz w:val="18"/>
                <w:szCs w:val="18"/>
                <w:lang w:val="es-ES_tradnl"/>
              </w:rPr>
              <w:t>Si cumple se asignará 1</w:t>
            </w:r>
            <w:r w:rsidR="00430872">
              <w:rPr>
                <w:rFonts w:ascii="Arial Narrow" w:hAnsi="Arial Narrow"/>
                <w:i/>
                <w:spacing w:val="-3"/>
                <w:sz w:val="18"/>
                <w:szCs w:val="18"/>
                <w:lang w:val="es-ES_tradnl"/>
              </w:rPr>
              <w:t>5</w:t>
            </w:r>
            <w:r w:rsidR="001A7D36" w:rsidRPr="00C354AC">
              <w:rPr>
                <w:rFonts w:ascii="Arial Narrow" w:hAnsi="Arial Narrow"/>
                <w:i/>
                <w:spacing w:val="-3"/>
                <w:sz w:val="18"/>
                <w:szCs w:val="18"/>
                <w:lang w:val="es-ES_tradnl"/>
              </w:rPr>
              <w:t xml:space="preserve"> puntos</w:t>
            </w:r>
            <w:r w:rsidR="00C354AC">
              <w:rPr>
                <w:rFonts w:ascii="Arial Narrow" w:hAnsi="Arial Narrow"/>
                <w:i/>
                <w:spacing w:val="-3"/>
                <w:sz w:val="18"/>
                <w:szCs w:val="18"/>
                <w:lang w:val="es-ES_tradnl"/>
              </w:rPr>
              <w:t>.</w:t>
            </w:r>
          </w:p>
          <w:p w:rsidR="006D42BF" w:rsidRPr="00C354AC" w:rsidRDefault="006D42BF" w:rsidP="00FD2289">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6D42BF" w:rsidRPr="006D42BF" w:rsidTr="00734818">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6D42BF" w:rsidRPr="00C354AC" w:rsidRDefault="00FD2289" w:rsidP="00D47F59">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sidRPr="00C354AC">
              <w:rPr>
                <w:rFonts w:ascii="Arial Narrow" w:hAnsi="Arial Narrow"/>
                <w:i/>
                <w:spacing w:val="-3"/>
                <w:sz w:val="18"/>
                <w:szCs w:val="18"/>
                <w:lang w:val="es-ES_tradnl"/>
              </w:rPr>
              <w:t xml:space="preserve">Se evaluará con </w:t>
            </w:r>
            <w:r w:rsidR="00D47F59">
              <w:rPr>
                <w:rFonts w:ascii="Arial Narrow" w:hAnsi="Arial Narrow"/>
                <w:i/>
                <w:spacing w:val="-3"/>
                <w:sz w:val="18"/>
                <w:szCs w:val="18"/>
                <w:lang w:val="es-ES_tradnl"/>
              </w:rPr>
              <w:t>1</w:t>
            </w:r>
            <w:r w:rsidR="006D42BF" w:rsidRPr="00C354AC">
              <w:rPr>
                <w:rFonts w:ascii="Arial Narrow" w:hAnsi="Arial Narrow"/>
                <w:i/>
                <w:spacing w:val="-3"/>
                <w:sz w:val="18"/>
                <w:szCs w:val="18"/>
                <w:lang w:val="es-ES_tradnl"/>
              </w:rPr>
              <w:t xml:space="preserve"> puntos por </w:t>
            </w:r>
            <w:r w:rsidR="001A7D36" w:rsidRPr="00C354AC">
              <w:rPr>
                <w:rFonts w:ascii="Arial Narrow" w:hAnsi="Arial Narrow"/>
                <w:i/>
                <w:spacing w:val="-3"/>
                <w:sz w:val="18"/>
                <w:szCs w:val="18"/>
                <w:lang w:val="es-ES_tradnl"/>
              </w:rPr>
              <w:t xml:space="preserve">mes </w:t>
            </w:r>
            <w:r w:rsidR="006D42BF" w:rsidRPr="00C354AC">
              <w:rPr>
                <w:rFonts w:ascii="Arial Narrow" w:hAnsi="Arial Narrow"/>
                <w:i/>
                <w:spacing w:val="-3"/>
                <w:sz w:val="18"/>
                <w:szCs w:val="18"/>
                <w:lang w:val="es-ES_tradnl"/>
              </w:rPr>
              <w:t xml:space="preserve">completo de experiencia específica </w:t>
            </w:r>
            <w:r w:rsidR="00430872" w:rsidRPr="00C354AC">
              <w:rPr>
                <w:rFonts w:ascii="Arial Narrow" w:hAnsi="Arial Narrow"/>
                <w:i/>
                <w:spacing w:val="-3"/>
                <w:sz w:val="18"/>
                <w:szCs w:val="18"/>
                <w:u w:val="single"/>
                <w:lang w:val="es-ES_tradnl"/>
              </w:rPr>
              <w:t>adicional</w:t>
            </w:r>
            <w:r w:rsidR="00430872" w:rsidRPr="00C354AC">
              <w:rPr>
                <w:rFonts w:ascii="Arial Narrow" w:hAnsi="Arial Narrow"/>
                <w:i/>
                <w:spacing w:val="-3"/>
                <w:sz w:val="18"/>
                <w:szCs w:val="18"/>
                <w:lang w:val="es-ES_tradnl"/>
              </w:rPr>
              <w:t xml:space="preserve"> (</w:t>
            </w:r>
            <w:r w:rsidR="006D42BF" w:rsidRPr="00C354AC">
              <w:rPr>
                <w:rFonts w:ascii="Arial Narrow" w:hAnsi="Arial Narrow"/>
                <w:i/>
                <w:spacing w:val="-3"/>
                <w:sz w:val="18"/>
                <w:szCs w:val="18"/>
                <w:lang w:val="es-ES_tradnl"/>
              </w:rPr>
              <w:t xml:space="preserve">Máximo </w:t>
            </w:r>
            <w:r w:rsidR="00430872">
              <w:rPr>
                <w:rFonts w:ascii="Arial Narrow" w:hAnsi="Arial Narrow"/>
                <w:i/>
                <w:spacing w:val="-3"/>
                <w:sz w:val="18"/>
                <w:szCs w:val="18"/>
                <w:lang w:val="es-ES_tradnl"/>
              </w:rPr>
              <w:t>5</w:t>
            </w:r>
            <w:r w:rsidR="006D42BF" w:rsidRPr="00C354AC">
              <w:rPr>
                <w:rFonts w:ascii="Arial Narrow" w:hAnsi="Arial Narrow"/>
                <w:i/>
                <w:spacing w:val="-3"/>
                <w:sz w:val="18"/>
                <w:szCs w:val="18"/>
                <w:lang w:val="es-ES_tradnl"/>
              </w:rPr>
              <w:t xml:space="preserve">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sidRPr="006D42BF">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6D42BF" w:rsidRPr="006D42BF" w:rsidRDefault="006D42BF" w:rsidP="006D42BF">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rsidR="006D42BF" w:rsidRPr="006D42BF" w:rsidRDefault="006D42BF" w:rsidP="0086646E">
      <w:pPr>
        <w:pStyle w:val="Sangra2detindependiente"/>
        <w:spacing w:after="0" w:line="240" w:lineRule="auto"/>
        <w:ind w:left="180"/>
        <w:rPr>
          <w:rFonts w:ascii="Arial Narrow" w:hAnsi="Arial Narrow"/>
          <w:spacing w:val="-3"/>
        </w:rPr>
      </w:pPr>
    </w:p>
    <w:p w:rsidR="00DF330F" w:rsidRPr="00BE6499" w:rsidRDefault="00DF330F" w:rsidP="001978B6">
      <w:pPr>
        <w:keepNext/>
        <w:keepLines/>
        <w:numPr>
          <w:ilvl w:val="0"/>
          <w:numId w:val="19"/>
        </w:numPr>
        <w:overflowPunct w:val="0"/>
        <w:autoSpaceDE w:val="0"/>
        <w:autoSpaceDN w:val="0"/>
        <w:adjustRightInd w:val="0"/>
        <w:spacing w:after="120"/>
        <w:ind w:left="540"/>
        <w:jc w:val="both"/>
        <w:textAlignment w:val="baseline"/>
        <w:rPr>
          <w:rFonts w:ascii="Arial Narrow" w:hAnsi="Arial Narrow" w:cs="Arial"/>
          <w:lang w:val="es-ES_tradnl"/>
        </w:rPr>
      </w:pPr>
      <w:r w:rsidRPr="00BE6499">
        <w:rPr>
          <w:rFonts w:ascii="Arial Narrow" w:hAnsi="Arial Narrow" w:cs="Arial"/>
          <w:b/>
          <w:lang w:val="es-ES_tradnl"/>
        </w:rPr>
        <w:t>REFERENCIAS LABORALES</w:t>
      </w:r>
      <w:r w:rsidRPr="00BE6499">
        <w:rPr>
          <w:rFonts w:ascii="Arial Narrow" w:hAnsi="Arial Narrow" w:cs="Arial"/>
          <w:lang w:val="es-ES_tradnl"/>
        </w:rPr>
        <w:t xml:space="preserve">  </w:t>
      </w:r>
    </w:p>
    <w:p w:rsidR="00DF330F" w:rsidRPr="00BE6499" w:rsidRDefault="00DF330F" w:rsidP="00DF330F">
      <w:pPr>
        <w:pStyle w:val="Textoindependiente"/>
        <w:ind w:left="540"/>
        <w:rPr>
          <w:rFonts w:ascii="Arial Narrow" w:hAnsi="Arial Narrow"/>
          <w:sz w:val="20"/>
          <w:lang w:val="es-ES_tradnl"/>
        </w:rPr>
      </w:pPr>
      <w:r w:rsidRPr="00BE6499">
        <w:rPr>
          <w:rFonts w:ascii="Arial Narrow" w:hAnsi="Arial Narrow"/>
          <w:sz w:val="20"/>
          <w:lang w:val="es-ES_tradnl"/>
        </w:rPr>
        <w:t>Detalle  las referencias labores correspondientes a las tres últimas instituciones donde trabajó:</w:t>
      </w:r>
    </w:p>
    <w:tbl>
      <w:tblPr>
        <w:tblW w:w="99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6"/>
        <w:gridCol w:w="2160"/>
        <w:gridCol w:w="1980"/>
        <w:gridCol w:w="1710"/>
        <w:gridCol w:w="1440"/>
      </w:tblGrid>
      <w:tr w:rsidR="00DF330F" w:rsidRPr="00BE6499" w:rsidTr="00F84A20">
        <w:trPr>
          <w:trHeight w:val="157"/>
        </w:trPr>
        <w:tc>
          <w:tcPr>
            <w:tcW w:w="284" w:type="dxa"/>
          </w:tcPr>
          <w:p w:rsidR="00DF330F" w:rsidRPr="00BE6499" w:rsidRDefault="00DF330F" w:rsidP="0049572A">
            <w:pPr>
              <w:rPr>
                <w:rFonts w:ascii="Arial Narrow" w:hAnsi="Arial Narrow" w:cs="Arial"/>
                <w:b/>
                <w:lang w:val="es-ES_tradnl"/>
              </w:rPr>
            </w:pPr>
          </w:p>
        </w:tc>
        <w:tc>
          <w:tcPr>
            <w:tcW w:w="2416"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Contratante</w:t>
            </w:r>
          </w:p>
        </w:tc>
        <w:tc>
          <w:tcPr>
            <w:tcW w:w="216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Nombre </w:t>
            </w:r>
          </w:p>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del supervisor </w:t>
            </w:r>
          </w:p>
        </w:tc>
        <w:tc>
          <w:tcPr>
            <w:tcW w:w="198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Cargo </w:t>
            </w:r>
          </w:p>
        </w:tc>
        <w:tc>
          <w:tcPr>
            <w:tcW w:w="171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Correo electrónico</w:t>
            </w:r>
          </w:p>
        </w:tc>
        <w:tc>
          <w:tcPr>
            <w:tcW w:w="1440" w:type="dxa"/>
            <w:vAlign w:val="center"/>
          </w:tcPr>
          <w:p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Teléfono</w:t>
            </w:r>
          </w:p>
        </w:tc>
      </w:tr>
      <w:tr w:rsidR="00DF330F" w:rsidRPr="00BE6499" w:rsidTr="00814E83">
        <w:tc>
          <w:tcPr>
            <w:tcW w:w="284" w:type="dxa"/>
          </w:tcPr>
          <w:p w:rsidR="00DF330F" w:rsidRPr="00BE6499" w:rsidRDefault="00DF330F" w:rsidP="0049572A">
            <w:pPr>
              <w:spacing w:before="60"/>
              <w:rPr>
                <w:rFonts w:ascii="Arial Narrow" w:hAnsi="Arial Narrow" w:cs="Arial"/>
                <w:lang w:val="es-ES_tradnl"/>
              </w:rPr>
            </w:pPr>
            <w:r w:rsidRPr="00BE6499">
              <w:rPr>
                <w:rFonts w:ascii="Arial Narrow" w:hAnsi="Arial Narrow" w:cs="Arial"/>
                <w:lang w:val="es-ES_tradnl"/>
              </w:rPr>
              <w:t>a</w:t>
            </w:r>
          </w:p>
        </w:tc>
        <w:tc>
          <w:tcPr>
            <w:tcW w:w="2416" w:type="dxa"/>
          </w:tcPr>
          <w:p w:rsidR="00DF330F" w:rsidRPr="00BF32C0" w:rsidRDefault="00DF330F" w:rsidP="0049572A">
            <w:pPr>
              <w:spacing w:before="60"/>
              <w:rPr>
                <w:rFonts w:ascii="Arial Narrow" w:hAnsi="Arial Narrow" w:cs="Arial"/>
                <w:sz w:val="18"/>
                <w:szCs w:val="18"/>
                <w:lang w:val="es-ES_tradnl"/>
              </w:rPr>
            </w:pPr>
          </w:p>
        </w:tc>
        <w:tc>
          <w:tcPr>
            <w:tcW w:w="2160" w:type="dxa"/>
          </w:tcPr>
          <w:p w:rsidR="00DF330F" w:rsidRPr="00BF32C0" w:rsidRDefault="00DF330F" w:rsidP="0049572A">
            <w:pPr>
              <w:spacing w:before="60"/>
              <w:rPr>
                <w:rFonts w:ascii="Arial Narrow" w:hAnsi="Arial Narrow" w:cs="Arial"/>
                <w:sz w:val="18"/>
                <w:szCs w:val="18"/>
                <w:lang w:val="es-ES_tradnl"/>
              </w:rPr>
            </w:pPr>
          </w:p>
        </w:tc>
        <w:tc>
          <w:tcPr>
            <w:tcW w:w="1980" w:type="dxa"/>
          </w:tcPr>
          <w:p w:rsidR="00DF330F" w:rsidRPr="00BF32C0" w:rsidRDefault="00DF330F" w:rsidP="0049572A">
            <w:pPr>
              <w:spacing w:before="60"/>
              <w:rPr>
                <w:rFonts w:ascii="Arial Narrow" w:hAnsi="Arial Narrow" w:cs="Arial"/>
                <w:sz w:val="18"/>
                <w:szCs w:val="18"/>
                <w:lang w:val="es-ES_tradnl"/>
              </w:rPr>
            </w:pPr>
          </w:p>
        </w:tc>
        <w:tc>
          <w:tcPr>
            <w:tcW w:w="1710" w:type="dxa"/>
            <w:vAlign w:val="center"/>
          </w:tcPr>
          <w:p w:rsidR="00DF330F" w:rsidRPr="00BF32C0" w:rsidRDefault="00DF330F" w:rsidP="00814E83">
            <w:pPr>
              <w:spacing w:before="60"/>
              <w:jc w:val="center"/>
              <w:rPr>
                <w:rFonts w:ascii="Arial Narrow" w:hAnsi="Arial Narrow" w:cs="Arial"/>
                <w:sz w:val="18"/>
                <w:szCs w:val="18"/>
                <w:lang w:val="es-ES_tradnl"/>
              </w:rPr>
            </w:pPr>
          </w:p>
        </w:tc>
        <w:tc>
          <w:tcPr>
            <w:tcW w:w="1440" w:type="dxa"/>
            <w:vAlign w:val="center"/>
          </w:tcPr>
          <w:p w:rsidR="00DF330F" w:rsidRPr="00BF32C0" w:rsidRDefault="00DF330F" w:rsidP="00814E83">
            <w:pPr>
              <w:spacing w:before="60"/>
              <w:jc w:val="center"/>
              <w:rPr>
                <w:rFonts w:ascii="Arial Narrow" w:hAnsi="Arial Narrow" w:cs="Arial"/>
                <w:sz w:val="18"/>
                <w:szCs w:val="18"/>
                <w:lang w:val="es-ES_tradnl"/>
              </w:rPr>
            </w:pPr>
          </w:p>
        </w:tc>
      </w:tr>
      <w:tr w:rsidR="00814E83" w:rsidRPr="00BE6499" w:rsidTr="00814E83">
        <w:tc>
          <w:tcPr>
            <w:tcW w:w="284" w:type="dxa"/>
          </w:tcPr>
          <w:p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b</w:t>
            </w:r>
          </w:p>
        </w:tc>
        <w:tc>
          <w:tcPr>
            <w:tcW w:w="2416" w:type="dxa"/>
          </w:tcPr>
          <w:p w:rsidR="00814E83" w:rsidRPr="00BF32C0" w:rsidRDefault="00814E83" w:rsidP="00576094">
            <w:pPr>
              <w:spacing w:before="60"/>
              <w:rPr>
                <w:rFonts w:ascii="Arial Narrow" w:hAnsi="Arial Narrow" w:cs="Arial"/>
                <w:sz w:val="18"/>
                <w:szCs w:val="18"/>
                <w:lang w:val="es-ES_tradnl"/>
              </w:rPr>
            </w:pPr>
          </w:p>
        </w:tc>
        <w:tc>
          <w:tcPr>
            <w:tcW w:w="2160" w:type="dxa"/>
          </w:tcPr>
          <w:p w:rsidR="00814E83" w:rsidRPr="00BF32C0" w:rsidRDefault="00814E83" w:rsidP="00576094">
            <w:pPr>
              <w:spacing w:before="60"/>
              <w:rPr>
                <w:rFonts w:ascii="Arial Narrow" w:hAnsi="Arial Narrow" w:cs="Arial"/>
                <w:sz w:val="18"/>
                <w:szCs w:val="18"/>
                <w:lang w:val="es-ES_tradnl"/>
              </w:rPr>
            </w:pPr>
          </w:p>
        </w:tc>
        <w:tc>
          <w:tcPr>
            <w:tcW w:w="1980" w:type="dxa"/>
          </w:tcPr>
          <w:p w:rsidR="00814E83" w:rsidRPr="00BF32C0" w:rsidRDefault="00814E83" w:rsidP="00576094">
            <w:pPr>
              <w:spacing w:before="60"/>
              <w:rPr>
                <w:rFonts w:ascii="Arial Narrow" w:hAnsi="Arial Narrow" w:cs="Arial"/>
                <w:sz w:val="18"/>
                <w:szCs w:val="18"/>
                <w:lang w:val="es-ES_tradnl"/>
              </w:rPr>
            </w:pPr>
          </w:p>
        </w:tc>
        <w:tc>
          <w:tcPr>
            <w:tcW w:w="1710" w:type="dxa"/>
            <w:vAlign w:val="center"/>
          </w:tcPr>
          <w:p w:rsidR="00814E83" w:rsidRPr="00BF32C0" w:rsidRDefault="00814E83" w:rsidP="00814E83">
            <w:pPr>
              <w:spacing w:before="60"/>
              <w:jc w:val="center"/>
              <w:rPr>
                <w:rFonts w:ascii="Arial Narrow" w:hAnsi="Arial Narrow" w:cs="Arial"/>
                <w:sz w:val="18"/>
                <w:szCs w:val="18"/>
                <w:lang w:val="es-ES_tradnl"/>
              </w:rPr>
            </w:pPr>
          </w:p>
        </w:tc>
        <w:tc>
          <w:tcPr>
            <w:tcW w:w="1440" w:type="dxa"/>
            <w:vAlign w:val="center"/>
          </w:tcPr>
          <w:p w:rsidR="00814E83" w:rsidRPr="00BF32C0" w:rsidRDefault="00814E83" w:rsidP="00814E83">
            <w:pPr>
              <w:spacing w:before="60"/>
              <w:jc w:val="center"/>
              <w:rPr>
                <w:rFonts w:ascii="Arial Narrow" w:hAnsi="Arial Narrow" w:cs="Arial"/>
                <w:sz w:val="18"/>
                <w:szCs w:val="18"/>
                <w:lang w:val="es-ES_tradnl"/>
              </w:rPr>
            </w:pPr>
          </w:p>
        </w:tc>
      </w:tr>
      <w:tr w:rsidR="00814E83" w:rsidRPr="00BE6499" w:rsidTr="00814E83">
        <w:tc>
          <w:tcPr>
            <w:tcW w:w="284" w:type="dxa"/>
          </w:tcPr>
          <w:p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c</w:t>
            </w:r>
          </w:p>
        </w:tc>
        <w:tc>
          <w:tcPr>
            <w:tcW w:w="2416" w:type="dxa"/>
          </w:tcPr>
          <w:p w:rsidR="00814E83" w:rsidRPr="00BF32C0" w:rsidRDefault="00814E83" w:rsidP="00576094">
            <w:pPr>
              <w:spacing w:before="60"/>
              <w:rPr>
                <w:rFonts w:ascii="Arial Narrow" w:hAnsi="Arial Narrow" w:cs="Arial"/>
                <w:sz w:val="18"/>
                <w:szCs w:val="18"/>
                <w:lang w:val="es-ES_tradnl"/>
              </w:rPr>
            </w:pPr>
          </w:p>
        </w:tc>
        <w:tc>
          <w:tcPr>
            <w:tcW w:w="2160" w:type="dxa"/>
          </w:tcPr>
          <w:p w:rsidR="00814E83" w:rsidRPr="00BF32C0" w:rsidRDefault="00814E83" w:rsidP="00576094">
            <w:pPr>
              <w:spacing w:before="60"/>
              <w:rPr>
                <w:rFonts w:ascii="Arial Narrow" w:hAnsi="Arial Narrow" w:cs="Arial"/>
                <w:sz w:val="18"/>
                <w:szCs w:val="18"/>
                <w:lang w:val="es-ES_tradnl"/>
              </w:rPr>
            </w:pPr>
          </w:p>
        </w:tc>
        <w:tc>
          <w:tcPr>
            <w:tcW w:w="1980" w:type="dxa"/>
          </w:tcPr>
          <w:p w:rsidR="00814E83" w:rsidRPr="00BF32C0" w:rsidRDefault="00814E83" w:rsidP="0049572A">
            <w:pPr>
              <w:spacing w:before="60"/>
              <w:rPr>
                <w:rFonts w:ascii="Arial Narrow" w:hAnsi="Arial Narrow" w:cs="Arial"/>
                <w:sz w:val="18"/>
                <w:szCs w:val="18"/>
                <w:lang w:val="es-ES_tradnl"/>
              </w:rPr>
            </w:pPr>
          </w:p>
        </w:tc>
        <w:tc>
          <w:tcPr>
            <w:tcW w:w="1710" w:type="dxa"/>
          </w:tcPr>
          <w:p w:rsidR="00814E83" w:rsidRPr="00BF32C0" w:rsidRDefault="00814E83" w:rsidP="0049572A">
            <w:pPr>
              <w:spacing w:before="60"/>
              <w:rPr>
                <w:rFonts w:ascii="Arial Narrow" w:hAnsi="Arial Narrow" w:cs="Arial"/>
                <w:sz w:val="18"/>
                <w:szCs w:val="18"/>
                <w:lang w:val="es-ES_tradnl"/>
              </w:rPr>
            </w:pPr>
          </w:p>
        </w:tc>
        <w:tc>
          <w:tcPr>
            <w:tcW w:w="1440" w:type="dxa"/>
          </w:tcPr>
          <w:p w:rsidR="00814E83" w:rsidRPr="00BF32C0" w:rsidRDefault="00814E83" w:rsidP="0049572A">
            <w:pPr>
              <w:spacing w:before="60"/>
              <w:rPr>
                <w:rFonts w:ascii="Arial Narrow" w:hAnsi="Arial Narrow" w:cs="Arial"/>
                <w:sz w:val="18"/>
                <w:szCs w:val="18"/>
                <w:lang w:val="es-ES_tradnl"/>
              </w:rPr>
            </w:pPr>
          </w:p>
        </w:tc>
      </w:tr>
    </w:tbl>
    <w:p w:rsidR="00DF330F" w:rsidRPr="00BE6499" w:rsidRDefault="00DF330F" w:rsidP="00DF330F">
      <w:pPr>
        <w:pStyle w:val="Textoindependiente2"/>
        <w:spacing w:line="240" w:lineRule="auto"/>
        <w:rPr>
          <w:rFonts w:ascii="Arial Narrow" w:hAnsi="Arial Narrow"/>
          <w:lang w:val="es-ES_tradnl"/>
        </w:rPr>
      </w:pPr>
    </w:p>
    <w:p w:rsidR="00612992" w:rsidRDefault="00DF330F" w:rsidP="00DF330F">
      <w:pPr>
        <w:pStyle w:val="Textoindependiente2"/>
        <w:spacing w:line="240" w:lineRule="auto"/>
        <w:rPr>
          <w:rFonts w:ascii="Arial Narrow" w:hAnsi="Arial Narrow"/>
          <w:bCs/>
          <w:lang w:val="es-ES_tradnl"/>
        </w:rPr>
      </w:pPr>
      <w:r w:rsidRPr="00BE6499">
        <w:rPr>
          <w:rFonts w:ascii="Arial Narrow" w:hAnsi="Arial Narrow"/>
          <w:bCs/>
          <w:lang w:val="es-ES_tradnl"/>
        </w:rPr>
        <w:t>Nombre del Postulante:</w:t>
      </w:r>
      <w:r w:rsidR="00612992">
        <w:rPr>
          <w:rFonts w:ascii="Arial Narrow" w:hAnsi="Arial Narrow"/>
          <w:bCs/>
          <w:lang w:val="es-ES_tradnl"/>
        </w:rPr>
        <w:t xml:space="preserve"> </w:t>
      </w:r>
    </w:p>
    <w:p w:rsidR="00612992" w:rsidRDefault="00612992" w:rsidP="00DF330F">
      <w:pPr>
        <w:pStyle w:val="Textoindependiente2"/>
        <w:spacing w:line="240" w:lineRule="auto"/>
        <w:rPr>
          <w:rFonts w:ascii="Arial Narrow" w:hAnsi="Arial Narrow"/>
          <w:bCs/>
          <w:lang w:val="es-ES_tradnl"/>
        </w:rPr>
      </w:pPr>
    </w:p>
    <w:p w:rsidR="00612992" w:rsidRDefault="00612992" w:rsidP="00DF330F">
      <w:pPr>
        <w:pStyle w:val="Textoindependiente2"/>
        <w:spacing w:line="240" w:lineRule="auto"/>
        <w:rPr>
          <w:rFonts w:ascii="Arial Narrow" w:hAnsi="Arial Narrow"/>
          <w:bCs/>
          <w:lang w:val="es-ES_tradnl"/>
        </w:rPr>
      </w:pPr>
    </w:p>
    <w:p w:rsidR="00612992" w:rsidRDefault="00612992" w:rsidP="00DF330F">
      <w:pPr>
        <w:pStyle w:val="Textoindependiente2"/>
        <w:spacing w:line="240" w:lineRule="auto"/>
        <w:rPr>
          <w:rFonts w:ascii="Arial Narrow" w:hAnsi="Arial Narrow"/>
          <w:bCs/>
          <w:lang w:val="es-ES_tradnl"/>
        </w:rPr>
      </w:pPr>
    </w:p>
    <w:p w:rsidR="008A0B0B" w:rsidRDefault="008A0B0B" w:rsidP="00AD5152">
      <w:pPr>
        <w:pStyle w:val="Textonotapie"/>
        <w:rPr>
          <w:rFonts w:ascii="Arial Narrow" w:hAnsi="Arial Narrow"/>
          <w:bCs/>
        </w:rPr>
      </w:pPr>
      <w:r w:rsidRPr="00BE6499">
        <w:rPr>
          <w:rFonts w:ascii="Arial Narrow" w:hAnsi="Arial Narrow"/>
          <w:bCs/>
        </w:rPr>
        <w:t>Firma del Postulante</w:t>
      </w:r>
      <w:r w:rsidR="00AD5152" w:rsidRPr="00AD5152">
        <w:rPr>
          <w:rFonts w:ascii="Arial Narrow" w:hAnsi="Arial Narrow"/>
          <w:b/>
          <w:bCs/>
          <w:sz w:val="22"/>
        </w:rPr>
        <w:t>*</w:t>
      </w:r>
      <w:r w:rsidRPr="00BE6499">
        <w:rPr>
          <w:rFonts w:ascii="Arial Narrow" w:hAnsi="Arial Narrow"/>
          <w:bCs/>
        </w:rPr>
        <w:t>:</w:t>
      </w:r>
    </w:p>
    <w:p w:rsidR="00DF330F" w:rsidRPr="00BE6499" w:rsidRDefault="00DF330F" w:rsidP="00DF330F">
      <w:pPr>
        <w:ind w:left="728" w:hanging="728"/>
        <w:rPr>
          <w:rFonts w:ascii="Arial Narrow" w:hAnsi="Arial Narrow"/>
          <w:lang w:val="es-ES_tradnl"/>
        </w:rPr>
      </w:pPr>
      <w:r w:rsidRPr="00BE6499">
        <w:rPr>
          <w:rFonts w:ascii="Arial Narrow" w:hAnsi="Arial Narrow"/>
          <w:lang w:val="es-ES_tradnl"/>
        </w:rPr>
        <w:t>Fecha:</w:t>
      </w:r>
      <w:r w:rsidR="00612992">
        <w:rPr>
          <w:rFonts w:ascii="Arial Narrow" w:hAnsi="Arial Narrow"/>
          <w:lang w:val="es-ES_tradnl"/>
        </w:rPr>
        <w:t xml:space="preserve"> </w:t>
      </w:r>
    </w:p>
    <w:p w:rsidR="00AD5152" w:rsidRDefault="00AD5152" w:rsidP="00AD5152">
      <w:pPr>
        <w:pStyle w:val="Textonotapie"/>
        <w:rPr>
          <w:rFonts w:ascii="Arial Narrow" w:hAnsi="Arial Narrow"/>
          <w:bCs/>
        </w:rPr>
      </w:pPr>
    </w:p>
    <w:p w:rsidR="00AD5152" w:rsidRDefault="00AD5152" w:rsidP="00AD5152">
      <w:pPr>
        <w:pStyle w:val="Textonotapie"/>
        <w:rPr>
          <w:rFonts w:ascii="Arial Narrow" w:hAnsi="Arial Narrow"/>
          <w:bCs/>
        </w:rPr>
      </w:pPr>
    </w:p>
    <w:p w:rsidR="00AD5152" w:rsidRPr="00AD5152" w:rsidRDefault="00AD5152" w:rsidP="00AD5152">
      <w:pPr>
        <w:pStyle w:val="Textonotapie"/>
        <w:rPr>
          <w:b/>
          <w:i/>
          <w:sz w:val="22"/>
        </w:rPr>
      </w:pPr>
      <w:r>
        <w:rPr>
          <w:rFonts w:ascii="Arial Narrow" w:hAnsi="Arial Narrow"/>
          <w:bCs/>
        </w:rPr>
        <w:t>*</w:t>
      </w:r>
      <w:r w:rsidRPr="00AD5152">
        <w:rPr>
          <w:rFonts w:ascii="Arial Narrow" w:hAnsi="Arial Narrow"/>
          <w:b/>
          <w:sz w:val="18"/>
          <w:szCs w:val="18"/>
        </w:rPr>
        <w:t xml:space="preserve"> </w:t>
      </w:r>
      <w:r w:rsidRPr="00AD5152">
        <w:rPr>
          <w:rFonts w:ascii="Arial Narrow" w:hAnsi="Arial Narrow"/>
          <w:b/>
          <w:i/>
          <w:szCs w:val="18"/>
        </w:rPr>
        <w:t>La falta de firma del postulante es un factor de inhabilitación.</w:t>
      </w:r>
    </w:p>
    <w:p w:rsidR="003604C5" w:rsidRPr="00BE6499" w:rsidRDefault="003604C5" w:rsidP="00DF330F">
      <w:pPr>
        <w:jc w:val="center"/>
        <w:rPr>
          <w:rFonts w:ascii="Arial Narrow" w:hAnsi="Arial Narrow"/>
          <w:lang w:val="es-ES_tradnl"/>
        </w:rPr>
      </w:pPr>
    </w:p>
    <w:p w:rsidR="009F64F6" w:rsidRPr="00BE6499" w:rsidRDefault="009F64F6" w:rsidP="003604C5">
      <w:pPr>
        <w:jc w:val="center"/>
        <w:rPr>
          <w:rFonts w:ascii="Arial Narrow" w:hAnsi="Arial Narrow"/>
          <w:b/>
          <w:bCs/>
          <w:lang w:val="es-ES_tradnl"/>
        </w:rPr>
        <w:sectPr w:rsidR="009F64F6" w:rsidRPr="00BE6499" w:rsidSect="003604C5">
          <w:headerReference w:type="default" r:id="rId12"/>
          <w:footerReference w:type="even" r:id="rId13"/>
          <w:footerReference w:type="default" r:id="rId14"/>
          <w:pgSz w:w="12242" w:h="15842" w:code="1"/>
          <w:pgMar w:top="900" w:right="964" w:bottom="1077" w:left="1077" w:header="544" w:footer="709" w:gutter="0"/>
          <w:cols w:space="708"/>
          <w:docGrid w:linePitch="360"/>
        </w:sectPr>
      </w:pPr>
    </w:p>
    <w:p w:rsidR="000E5D36" w:rsidRDefault="000E5D36" w:rsidP="000E5D36">
      <w:pPr>
        <w:jc w:val="right"/>
        <w:rPr>
          <w:rFonts w:ascii="Arial Narrow" w:hAnsi="Arial Narrow"/>
          <w:b/>
          <w:lang w:val="es-ES_tradnl"/>
        </w:rPr>
      </w:pPr>
      <w:r w:rsidRPr="003E3308">
        <w:rPr>
          <w:rFonts w:ascii="Arial Narrow" w:hAnsi="Arial Narrow"/>
          <w:b/>
          <w:lang w:val="es-ES_tradnl"/>
        </w:rPr>
        <w:lastRenderedPageBreak/>
        <w:t>DOC-</w:t>
      </w:r>
      <w:r w:rsidR="002F42BF" w:rsidRPr="003E3308">
        <w:rPr>
          <w:rFonts w:ascii="Arial Narrow" w:hAnsi="Arial Narrow"/>
          <w:b/>
          <w:lang w:val="es-ES_tradnl"/>
        </w:rPr>
        <w:t>6</w:t>
      </w:r>
    </w:p>
    <w:p w:rsidR="003B1F05" w:rsidRPr="003E3308" w:rsidRDefault="003B1F05" w:rsidP="000E5D36">
      <w:pPr>
        <w:jc w:val="right"/>
        <w:rPr>
          <w:rFonts w:ascii="Arial Narrow" w:hAnsi="Arial Narrow"/>
          <w:i/>
          <w:lang w:val="es-ES_tradnl"/>
        </w:rPr>
      </w:pPr>
    </w:p>
    <w:p w:rsidR="005C50D7" w:rsidRDefault="002A785A" w:rsidP="005C50D7">
      <w:pPr>
        <w:jc w:val="center"/>
        <w:rPr>
          <w:rFonts w:ascii="Arial Narrow" w:hAnsi="Arial Narrow"/>
          <w:b/>
          <w:bCs/>
          <w:caps/>
          <w:lang w:val="es-ES_tradnl"/>
        </w:rPr>
      </w:pPr>
      <w:r w:rsidRPr="003E3308">
        <w:rPr>
          <w:rFonts w:ascii="Arial Narrow" w:hAnsi="Arial Narrow"/>
          <w:b/>
          <w:bCs/>
          <w:caps/>
          <w:lang w:val="es-ES_tradnl"/>
        </w:rPr>
        <w:t xml:space="preserve">Cuadro </w:t>
      </w:r>
      <w:r w:rsidR="003B1F05">
        <w:rPr>
          <w:rFonts w:ascii="Arial Narrow" w:hAnsi="Arial Narrow"/>
          <w:b/>
          <w:bCs/>
          <w:caps/>
          <w:lang w:val="es-ES_tradnl"/>
        </w:rPr>
        <w:t xml:space="preserve">RESUMEN </w:t>
      </w:r>
      <w:r w:rsidRPr="003E3308">
        <w:rPr>
          <w:rFonts w:ascii="Arial Narrow" w:hAnsi="Arial Narrow"/>
          <w:b/>
          <w:bCs/>
          <w:caps/>
          <w:lang w:val="es-ES_tradnl"/>
        </w:rPr>
        <w:t xml:space="preserve">de calificación </w:t>
      </w:r>
      <w:r w:rsidR="003B1F05" w:rsidRPr="003E3308">
        <w:rPr>
          <w:rFonts w:ascii="Arial Narrow" w:hAnsi="Arial Narrow"/>
          <w:b/>
          <w:bCs/>
          <w:caps/>
          <w:lang w:val="es-ES_tradnl"/>
        </w:rPr>
        <w:t xml:space="preserve">individual </w:t>
      </w:r>
      <w:r w:rsidRPr="003E3308">
        <w:rPr>
          <w:rFonts w:ascii="Arial Narrow" w:hAnsi="Arial Narrow"/>
          <w:b/>
          <w:bCs/>
          <w:caps/>
          <w:lang w:val="es-ES_tradnl"/>
        </w:rPr>
        <w:t>de los consultores</w:t>
      </w:r>
    </w:p>
    <w:p w:rsidR="003B1F05" w:rsidRPr="003E3308" w:rsidRDefault="003B1F05" w:rsidP="005C50D7">
      <w:pPr>
        <w:jc w:val="center"/>
        <w:rPr>
          <w:rFonts w:ascii="Arial Narrow" w:hAnsi="Arial Narrow"/>
          <w:b/>
          <w:bCs/>
          <w:caps/>
          <w:lang w:val="es-ES_tradnl"/>
        </w:rPr>
      </w:pPr>
    </w:p>
    <w:p w:rsidR="009003F7" w:rsidRPr="00BE6499" w:rsidRDefault="00925D64" w:rsidP="005C50D7">
      <w:pPr>
        <w:rPr>
          <w:rFonts w:ascii="Arial Narrow" w:hAnsi="Arial Narrow"/>
          <w:i/>
          <w:shd w:val="clear" w:color="auto" w:fill="CCFFFF"/>
          <w:lang w:val="es-ES_tradnl"/>
        </w:rPr>
      </w:pPr>
      <w:r w:rsidRPr="003E3308">
        <w:rPr>
          <w:rFonts w:ascii="Arial Narrow" w:hAnsi="Arial Narrow"/>
          <w:lang w:val="es-ES_tradnl"/>
        </w:rPr>
        <w:t xml:space="preserve">La </w:t>
      </w:r>
      <w:r w:rsidR="009003F7">
        <w:rPr>
          <w:rFonts w:ascii="Arial Narrow" w:hAnsi="Arial Narrow"/>
          <w:lang w:val="es-ES_tradnl"/>
        </w:rPr>
        <w:t>información de este cuadro se basa en</w:t>
      </w:r>
      <w:r w:rsidRPr="003E3308">
        <w:rPr>
          <w:rFonts w:ascii="Arial Narrow" w:hAnsi="Arial Narrow"/>
          <w:lang w:val="es-ES_tradnl"/>
        </w:rPr>
        <w:t xml:space="preserve"> la </w:t>
      </w:r>
      <w:r w:rsidR="009003F7">
        <w:rPr>
          <w:rFonts w:ascii="Arial Narrow" w:hAnsi="Arial Narrow"/>
          <w:lang w:val="es-ES_tradnl"/>
        </w:rPr>
        <w:t xml:space="preserve">calificación </w:t>
      </w:r>
      <w:r w:rsidR="00CE5569">
        <w:rPr>
          <w:rFonts w:ascii="Arial Narrow" w:hAnsi="Arial Narrow"/>
          <w:lang w:val="es-ES_tradnl"/>
        </w:rPr>
        <w:t>realizada</w:t>
      </w:r>
      <w:r w:rsidR="009003F7">
        <w:rPr>
          <w:rFonts w:ascii="Arial Narrow" w:hAnsi="Arial Narrow"/>
          <w:lang w:val="es-ES_tradnl"/>
        </w:rPr>
        <w:t xml:space="preserve"> en la Hoja de Vida (</w:t>
      </w:r>
      <w:r w:rsidRPr="003E3308">
        <w:rPr>
          <w:rFonts w:ascii="Arial Narrow" w:hAnsi="Arial Narrow"/>
          <w:lang w:val="es-ES_tradnl"/>
        </w:rPr>
        <w:t>DOC-</w:t>
      </w:r>
      <w:r w:rsidR="002F42BF" w:rsidRPr="003E3308">
        <w:rPr>
          <w:rFonts w:ascii="Arial Narrow" w:hAnsi="Arial Narrow"/>
          <w:lang w:val="es-ES_tradnl"/>
        </w:rPr>
        <w:t>5</w:t>
      </w:r>
      <w:r w:rsidR="009003F7">
        <w:rPr>
          <w:rFonts w:ascii="Arial Narrow" w:hAnsi="Arial Narrow"/>
          <w:lang w:val="es-ES_tradnl"/>
        </w:rPr>
        <w:t>)</w:t>
      </w:r>
      <w:r w:rsidRPr="003E3308">
        <w:rPr>
          <w:rFonts w:ascii="Arial Narrow" w:hAnsi="Arial Narrow"/>
          <w:lang w:val="es-ES_tradnl"/>
        </w:rPr>
        <w:t xml:space="preserve"> y los requisitos y puntuaciones señaladas a</w:t>
      </w:r>
      <w:r w:rsidR="009003F7">
        <w:rPr>
          <w:rFonts w:ascii="Arial Narrow" w:hAnsi="Arial Narrow"/>
          <w:lang w:val="es-ES_tradnl"/>
        </w:rPr>
        <w:t>llí</w:t>
      </w:r>
      <w:r w:rsidRPr="00051848">
        <w:rPr>
          <w:rFonts w:ascii="Arial Narrow" w:hAnsi="Arial Narrow"/>
          <w:lang w:val="es-ES_tradnl"/>
        </w:rPr>
        <w:t>:</w:t>
      </w:r>
      <w:r w:rsidR="00D10E21">
        <w:rPr>
          <w:rFonts w:ascii="Arial Narrow" w:hAnsi="Arial Narrow"/>
          <w:lang w:val="es-ES_tradnl"/>
        </w:rPr>
        <w:t xml:space="preserve"> </w:t>
      </w:r>
    </w:p>
    <w:p w:rsidR="005C50D7" w:rsidRPr="00BE6499" w:rsidRDefault="009003F7" w:rsidP="005C50D7">
      <w:pPr>
        <w:rPr>
          <w:rFonts w:ascii="Arial Narrow" w:hAnsi="Arial Narrow"/>
          <w:i/>
          <w:shd w:val="clear" w:color="auto" w:fill="CCFFFF"/>
          <w:lang w:val="es-ES_tradnl"/>
        </w:rPr>
      </w:pPr>
      <w:r>
        <w:rPr>
          <w:rFonts w:ascii="Arial Narrow" w:hAnsi="Arial Narrow"/>
          <w:i/>
          <w:shd w:val="clear" w:color="auto" w:fill="CCFFFF"/>
          <w:lang w:val="es-ES_tradnl"/>
        </w:rPr>
        <w:t xml:space="preserve"> </w:t>
      </w:r>
    </w:p>
    <w:p w:rsidR="00097F51" w:rsidRPr="009003F7" w:rsidRDefault="00097F51" w:rsidP="005C50D7">
      <w:pPr>
        <w:rPr>
          <w:rFonts w:ascii="Arial Narrow" w:hAnsi="Arial Narrow"/>
          <w:b/>
          <w:lang w:val="es-ES_tradnl"/>
        </w:rPr>
      </w:pPr>
      <w:r w:rsidRPr="009003F7">
        <w:rPr>
          <w:rFonts w:ascii="Arial Narrow" w:hAnsi="Arial Narrow"/>
          <w:b/>
          <w:lang w:val="es-ES_tradnl"/>
        </w:rPr>
        <w:t>NOMBRE DEL CONSULTOR:</w:t>
      </w:r>
    </w:p>
    <w:tbl>
      <w:tblPr>
        <w:tblW w:w="1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2867"/>
        <w:gridCol w:w="2646"/>
      </w:tblGrid>
      <w:tr w:rsidR="00145238" w:rsidRPr="002D3B36" w:rsidTr="007F4706">
        <w:tc>
          <w:tcPr>
            <w:tcW w:w="4616" w:type="dxa"/>
            <w:vAlign w:val="center"/>
          </w:tcPr>
          <w:p w:rsidR="00145238" w:rsidRPr="002D3B36" w:rsidRDefault="00145238" w:rsidP="007F4706">
            <w:pPr>
              <w:jc w:val="center"/>
              <w:rPr>
                <w:rFonts w:ascii="Arial Narrow" w:hAnsi="Arial Narrow"/>
                <w:b/>
                <w:u w:val="single"/>
                <w:lang w:val="es-ES_tradnl"/>
              </w:rPr>
            </w:pPr>
            <w:r w:rsidRPr="002D3B36">
              <w:rPr>
                <w:rFonts w:ascii="Arial Narrow" w:hAnsi="Arial Narrow"/>
                <w:b/>
                <w:u w:val="single"/>
                <w:lang w:val="es-ES_tradnl"/>
              </w:rPr>
              <w:t>Factores de evaluación</w:t>
            </w:r>
          </w:p>
        </w:tc>
        <w:tc>
          <w:tcPr>
            <w:tcW w:w="5513" w:type="dxa"/>
            <w:gridSpan w:val="2"/>
            <w:shd w:val="clear" w:color="auto" w:fill="auto"/>
            <w:vAlign w:val="center"/>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Resultado de la evaluación</w:t>
            </w:r>
          </w:p>
          <w:p w:rsidR="00145238" w:rsidRPr="002D3B36" w:rsidRDefault="00145238" w:rsidP="007F4706">
            <w:pPr>
              <w:jc w:val="center"/>
              <w:rPr>
                <w:rFonts w:ascii="Arial Narrow" w:hAnsi="Arial Narrow"/>
                <w:b/>
                <w:lang w:val="es-ES_tradnl"/>
              </w:rPr>
            </w:pPr>
          </w:p>
        </w:tc>
      </w:tr>
      <w:tr w:rsidR="00145238" w:rsidRPr="002D3B36" w:rsidTr="007F4706">
        <w:tc>
          <w:tcPr>
            <w:tcW w:w="4616" w:type="dxa"/>
            <w:vAlign w:val="center"/>
          </w:tcPr>
          <w:p w:rsidR="00145238" w:rsidRPr="002D3B36" w:rsidRDefault="00145238" w:rsidP="007F4706">
            <w:pPr>
              <w:jc w:val="center"/>
              <w:rPr>
                <w:rFonts w:ascii="Arial Narrow" w:hAnsi="Arial Narrow"/>
                <w:b/>
                <w:u w:val="single"/>
                <w:lang w:val="es-ES_tradnl"/>
              </w:rPr>
            </w:pPr>
          </w:p>
        </w:tc>
        <w:tc>
          <w:tcPr>
            <w:tcW w:w="2867" w:type="dxa"/>
            <w:shd w:val="clear" w:color="auto" w:fill="auto"/>
            <w:vAlign w:val="center"/>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Cumple / no cumple</w:t>
            </w:r>
          </w:p>
        </w:tc>
        <w:tc>
          <w:tcPr>
            <w:tcW w:w="2646" w:type="dxa"/>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Puntuación obtenida</w:t>
            </w:r>
          </w:p>
        </w:tc>
      </w:tr>
      <w:tr w:rsidR="00145238" w:rsidRPr="002D3B36" w:rsidTr="007F4706">
        <w:tc>
          <w:tcPr>
            <w:tcW w:w="10129" w:type="dxa"/>
            <w:gridSpan w:val="3"/>
          </w:tcPr>
          <w:p w:rsidR="00145238" w:rsidRPr="002D3B36" w:rsidRDefault="00145238" w:rsidP="007F4706">
            <w:pPr>
              <w:rPr>
                <w:rFonts w:ascii="Arial Narrow" w:hAnsi="Arial Narrow"/>
                <w:i/>
                <w:lang w:val="es-ES_tradnl"/>
              </w:rPr>
            </w:pPr>
            <w:r w:rsidRPr="002D3B36">
              <w:rPr>
                <w:rFonts w:ascii="Arial Narrow" w:hAnsi="Arial Narrow"/>
                <w:b/>
                <w:caps/>
                <w:lang w:val="es-ES_tradnl"/>
              </w:rPr>
              <w:t>1. Formación Profesional</w:t>
            </w:r>
          </w:p>
        </w:tc>
      </w:tr>
      <w:tr w:rsidR="004C3958" w:rsidRPr="002D3B36" w:rsidTr="007F4706">
        <w:trPr>
          <w:trHeight w:val="53"/>
        </w:trPr>
        <w:tc>
          <w:tcPr>
            <w:tcW w:w="4616" w:type="dxa"/>
            <w:tcBorders>
              <w:bottom w:val="single" w:sz="4" w:space="0" w:color="auto"/>
            </w:tcBorders>
          </w:tcPr>
          <w:p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 xml:space="preserve">1.1. Título de grado </w:t>
            </w:r>
          </w:p>
        </w:tc>
        <w:tc>
          <w:tcPr>
            <w:tcW w:w="2867" w:type="dxa"/>
            <w:tcBorders>
              <w:bottom w:val="single" w:sz="4" w:space="0" w:color="auto"/>
            </w:tcBorders>
            <w:shd w:val="clear" w:color="auto" w:fill="auto"/>
          </w:tcPr>
          <w:p w:rsidR="004C3958" w:rsidRPr="009421B5" w:rsidRDefault="004C3958" w:rsidP="004C3958">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74624" behindDoc="0" locked="0" layoutInCell="1" allowOverlap="1" wp14:anchorId="69F369F6" wp14:editId="3A34F5FB">
                      <wp:simplePos x="0" y="0"/>
                      <wp:positionH relativeFrom="column">
                        <wp:posOffset>466725</wp:posOffset>
                      </wp:positionH>
                      <wp:positionV relativeFrom="paragraph">
                        <wp:posOffset>10795</wp:posOffset>
                      </wp:positionV>
                      <wp:extent cx="90805" cy="90805"/>
                      <wp:effectExtent l="9525" t="10795" r="13970" b="12700"/>
                      <wp:wrapNone/>
                      <wp:docPr id="1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EA065" id="Rectangle 368" o:spid="_x0000_s1026" style="position:absolute;margin-left:36.75pt;margin-top:.8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Iw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"/>
                  </w:pict>
                </mc:Fallback>
              </mc:AlternateContent>
            </w:r>
            <w:r>
              <w:rPr>
                <w:rFonts w:ascii="Arial Narrow" w:hAnsi="Arial Narrow"/>
                <w:noProof/>
                <w:lang w:val="es-BO" w:eastAsia="es-BO"/>
              </w:rPr>
              <mc:AlternateContent>
                <mc:Choice Requires="wps">
                  <w:drawing>
                    <wp:anchor distT="0" distB="0" distL="114300" distR="114300" simplePos="0" relativeHeight="251673600" behindDoc="0" locked="0" layoutInCell="1" allowOverlap="1" wp14:anchorId="1CCD8271" wp14:editId="1311DDE1">
                      <wp:simplePos x="0" y="0"/>
                      <wp:positionH relativeFrom="column">
                        <wp:posOffset>1468120</wp:posOffset>
                      </wp:positionH>
                      <wp:positionV relativeFrom="paragraph">
                        <wp:posOffset>10795</wp:posOffset>
                      </wp:positionV>
                      <wp:extent cx="90805" cy="90805"/>
                      <wp:effectExtent l="10795" t="10795" r="12700" b="12700"/>
                      <wp:wrapNone/>
                      <wp:docPr id="1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F407" id="Rectangle 367" o:spid="_x0000_s1026" style="position:absolute;margin-left:115.6pt;margin-top:.8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8sHgIAADw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"/>
                  </w:pict>
                </mc:Fallback>
              </mc:AlternateContent>
            </w:r>
            <w:r w:rsidRPr="009421B5">
              <w:rPr>
                <w:rFonts w:ascii="Arial Narrow" w:hAnsi="Arial Narrow"/>
                <w:lang w:val="es-ES_tradnl"/>
              </w:rPr>
              <w:t xml:space="preserve"> Cumple                 No cumple</w:t>
            </w:r>
          </w:p>
        </w:tc>
        <w:tc>
          <w:tcPr>
            <w:tcW w:w="2646" w:type="dxa"/>
            <w:tcBorders>
              <w:bottom w:val="single" w:sz="4" w:space="0" w:color="auto"/>
              <w:tl2br w:val="single" w:sz="4" w:space="0" w:color="auto"/>
            </w:tcBorders>
          </w:tcPr>
          <w:p w:rsidR="004C3958" w:rsidRPr="002D3B36" w:rsidRDefault="004C3958" w:rsidP="004C3958">
            <w:pPr>
              <w:rPr>
                <w:rFonts w:ascii="Arial Narrow" w:hAnsi="Arial Narrow"/>
                <w:i/>
                <w:shd w:val="clear" w:color="auto" w:fill="CCFFFF"/>
                <w:lang w:val="es-ES_tradnl"/>
              </w:rPr>
            </w:pPr>
          </w:p>
        </w:tc>
      </w:tr>
      <w:tr w:rsidR="004C3958" w:rsidRPr="002D3B36" w:rsidTr="007F4706">
        <w:tc>
          <w:tcPr>
            <w:tcW w:w="4616" w:type="dxa"/>
            <w:tcBorders>
              <w:bottom w:val="dotted" w:sz="4" w:space="0" w:color="auto"/>
            </w:tcBorders>
          </w:tcPr>
          <w:p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1.2  Maestría</w:t>
            </w:r>
            <w:r w:rsidR="001E0D00">
              <w:rPr>
                <w:rFonts w:ascii="Arial Narrow" w:hAnsi="Arial Narrow"/>
                <w:lang w:val="es-ES_tradnl"/>
              </w:rPr>
              <w:t>s</w:t>
            </w:r>
            <w:r w:rsidRPr="002D3B36" w:rsidDel="00387FD9">
              <w:rPr>
                <w:rFonts w:ascii="Arial Narrow" w:hAnsi="Arial Narrow"/>
                <w:lang w:val="es-ES_tradnl"/>
              </w:rPr>
              <w:t xml:space="preserve"> </w:t>
            </w:r>
          </w:p>
        </w:tc>
        <w:tc>
          <w:tcPr>
            <w:tcW w:w="2867" w:type="dxa"/>
            <w:tcBorders>
              <w:bottom w:val="dotted" w:sz="4" w:space="0" w:color="auto"/>
            </w:tcBorders>
            <w:shd w:val="clear" w:color="auto" w:fill="auto"/>
          </w:tcPr>
          <w:p w:rsidR="004C3958" w:rsidRPr="009421B5" w:rsidRDefault="004C3958" w:rsidP="004C3958">
            <w:pPr>
              <w:rPr>
                <w:rFonts w:ascii="Arial Narrow" w:hAnsi="Arial Narrow"/>
                <w:lang w:val="es-ES_tradnl"/>
              </w:rPr>
            </w:pPr>
          </w:p>
        </w:tc>
        <w:tc>
          <w:tcPr>
            <w:tcW w:w="2646" w:type="dxa"/>
            <w:tcBorders>
              <w:bottom w:val="dotted" w:sz="4" w:space="0" w:color="auto"/>
            </w:tcBorders>
          </w:tcPr>
          <w:p w:rsidR="004C3958" w:rsidRPr="002D3B36" w:rsidRDefault="004C3958" w:rsidP="004C3958">
            <w:pPr>
              <w:rPr>
                <w:rFonts w:ascii="Arial Narrow" w:hAnsi="Arial Narrow"/>
                <w:i/>
                <w:shd w:val="clear" w:color="auto" w:fill="CCFFFF"/>
                <w:lang w:val="es-ES_tradnl"/>
              </w:rPr>
            </w:pPr>
          </w:p>
        </w:tc>
      </w:tr>
      <w:tr w:rsidR="004C3958" w:rsidRPr="002D3B36" w:rsidTr="007F4706">
        <w:tc>
          <w:tcPr>
            <w:tcW w:w="4616" w:type="dxa"/>
          </w:tcPr>
          <w:p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1.3</w:t>
            </w:r>
            <w:r w:rsidRPr="002D3B36">
              <w:rPr>
                <w:rFonts w:ascii="Arial Narrow" w:hAnsi="Arial Narrow"/>
                <w:lang w:val="es-ES_tradnl"/>
              </w:rPr>
              <w:tab/>
              <w:t>Postgrado</w:t>
            </w:r>
            <w:r w:rsidR="001E0D00">
              <w:rPr>
                <w:rFonts w:ascii="Arial Narrow" w:hAnsi="Arial Narrow"/>
                <w:lang w:val="es-ES_tradnl"/>
              </w:rPr>
              <w:t>s</w:t>
            </w:r>
            <w:r w:rsidRPr="002D3B36">
              <w:rPr>
                <w:rFonts w:ascii="Arial Narrow" w:hAnsi="Arial Narrow"/>
                <w:lang w:val="es-ES_tradnl"/>
              </w:rPr>
              <w:t>/Diplomado</w:t>
            </w:r>
            <w:r w:rsidR="001E0D00">
              <w:rPr>
                <w:rFonts w:ascii="Arial Narrow" w:hAnsi="Arial Narrow"/>
                <w:lang w:val="es-ES_tradnl"/>
              </w:rPr>
              <w:t>s</w:t>
            </w:r>
          </w:p>
        </w:tc>
        <w:tc>
          <w:tcPr>
            <w:tcW w:w="2867" w:type="dxa"/>
            <w:shd w:val="clear" w:color="auto" w:fill="auto"/>
          </w:tcPr>
          <w:p w:rsidR="004C3958" w:rsidRPr="009421B5" w:rsidRDefault="004C3958" w:rsidP="004C3958">
            <w:pPr>
              <w:rPr>
                <w:rFonts w:ascii="Arial Narrow" w:hAnsi="Arial Narrow"/>
                <w:lang w:val="es-ES_tradnl"/>
              </w:rPr>
            </w:pPr>
          </w:p>
        </w:tc>
        <w:tc>
          <w:tcPr>
            <w:tcW w:w="2646" w:type="dxa"/>
          </w:tcPr>
          <w:p w:rsidR="004C3958" w:rsidRPr="002D3B36" w:rsidRDefault="004C3958" w:rsidP="004C3958">
            <w:pPr>
              <w:rPr>
                <w:rFonts w:ascii="Arial Narrow" w:hAnsi="Arial Narrow"/>
                <w:i/>
                <w:shd w:val="clear" w:color="auto" w:fill="CCFFFF"/>
                <w:lang w:val="es-ES_tradnl"/>
              </w:rPr>
            </w:pPr>
          </w:p>
        </w:tc>
      </w:tr>
      <w:tr w:rsidR="004C3958" w:rsidRPr="002D3B36" w:rsidTr="007F4706">
        <w:tc>
          <w:tcPr>
            <w:tcW w:w="4616" w:type="dxa"/>
            <w:tcBorders>
              <w:bottom w:val="single" w:sz="4" w:space="0" w:color="auto"/>
            </w:tcBorders>
          </w:tcPr>
          <w:p w:rsidR="004C3958" w:rsidRPr="002D3B36" w:rsidRDefault="004C3958" w:rsidP="004C3958">
            <w:pPr>
              <w:tabs>
                <w:tab w:val="left" w:pos="347"/>
              </w:tabs>
              <w:ind w:left="347" w:hanging="347"/>
              <w:rPr>
                <w:rFonts w:ascii="Arial Narrow" w:hAnsi="Arial Narrow"/>
                <w:lang w:val="es-ES_tradnl"/>
              </w:rPr>
            </w:pPr>
            <w:r w:rsidRPr="002D3B36">
              <w:rPr>
                <w:rFonts w:ascii="Arial Narrow" w:hAnsi="Arial Narrow"/>
                <w:lang w:val="es-ES_tradnl"/>
              </w:rPr>
              <w:t xml:space="preserve">1.4 </w:t>
            </w:r>
            <w:r>
              <w:rPr>
                <w:rFonts w:ascii="Arial Narrow" w:hAnsi="Arial Narrow"/>
                <w:lang w:val="es-ES_tradnl"/>
              </w:rPr>
              <w:t xml:space="preserve">  </w:t>
            </w:r>
            <w:r w:rsidRPr="002D3B36">
              <w:rPr>
                <w:rFonts w:ascii="Arial Narrow" w:hAnsi="Arial Narrow"/>
                <w:lang w:val="es-ES_tradnl"/>
              </w:rPr>
              <w:t xml:space="preserve">Otros cursos, seminarios, talleres, etc.,  </w:t>
            </w:r>
          </w:p>
        </w:tc>
        <w:tc>
          <w:tcPr>
            <w:tcW w:w="2867" w:type="dxa"/>
            <w:tcBorders>
              <w:bottom w:val="single" w:sz="4" w:space="0" w:color="auto"/>
            </w:tcBorders>
            <w:shd w:val="clear" w:color="auto" w:fill="auto"/>
          </w:tcPr>
          <w:p w:rsidR="004C3958" w:rsidRPr="009421B5" w:rsidRDefault="004C3958" w:rsidP="004C3958">
            <w:pPr>
              <w:rPr>
                <w:rFonts w:ascii="Arial Narrow" w:hAnsi="Arial Narrow"/>
                <w:lang w:val="es-ES_tradnl"/>
              </w:rPr>
            </w:pPr>
          </w:p>
        </w:tc>
        <w:tc>
          <w:tcPr>
            <w:tcW w:w="2646" w:type="dxa"/>
            <w:tcBorders>
              <w:bottom w:val="single" w:sz="4" w:space="0" w:color="auto"/>
            </w:tcBorders>
          </w:tcPr>
          <w:p w:rsidR="004C3958" w:rsidRPr="002D3B36" w:rsidRDefault="004C3958" w:rsidP="004C3958">
            <w:pPr>
              <w:rPr>
                <w:rFonts w:ascii="Arial Narrow" w:hAnsi="Arial Narrow"/>
                <w:i/>
                <w:shd w:val="clear" w:color="auto" w:fill="CCFFFF"/>
                <w:lang w:val="es-ES_tradnl"/>
              </w:rPr>
            </w:pPr>
          </w:p>
        </w:tc>
      </w:tr>
      <w:tr w:rsidR="00145238" w:rsidRPr="002D3B36" w:rsidTr="007F4706">
        <w:tc>
          <w:tcPr>
            <w:tcW w:w="4616" w:type="dxa"/>
            <w:vMerge w:val="restart"/>
            <w:tcBorders>
              <w:bottom w:val="nil"/>
            </w:tcBorders>
            <w:shd w:val="clear" w:color="auto" w:fill="D9D9D9"/>
            <w:vAlign w:val="center"/>
          </w:tcPr>
          <w:p w:rsidR="00145238" w:rsidRPr="002D3B36" w:rsidRDefault="00145238" w:rsidP="007F4706">
            <w:pPr>
              <w:jc w:val="center"/>
              <w:rPr>
                <w:rFonts w:ascii="Arial Narrow" w:hAnsi="Arial Narrow"/>
                <w:b/>
                <w:lang w:val="es-ES_tradnl"/>
              </w:rPr>
            </w:pPr>
            <w:r w:rsidRPr="002D3B36">
              <w:rPr>
                <w:rFonts w:ascii="Arial Narrow" w:hAnsi="Arial Narrow"/>
                <w:b/>
                <w:lang w:val="es-ES_tradnl"/>
              </w:rPr>
              <w:t>Sub Total evaluación de la formación profesional</w:t>
            </w:r>
          </w:p>
        </w:tc>
        <w:tc>
          <w:tcPr>
            <w:tcW w:w="2867" w:type="dxa"/>
            <w:tcBorders>
              <w:bottom w:val="nil"/>
            </w:tcBorders>
            <w:shd w:val="clear" w:color="auto" w:fill="D9D9D9"/>
            <w:vAlign w:val="center"/>
          </w:tcPr>
          <w:p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4144" behindDoc="0" locked="0" layoutInCell="1" allowOverlap="1" wp14:anchorId="514D3189" wp14:editId="19722A31">
                      <wp:simplePos x="0" y="0"/>
                      <wp:positionH relativeFrom="column">
                        <wp:posOffset>1467485</wp:posOffset>
                      </wp:positionH>
                      <wp:positionV relativeFrom="paragraph">
                        <wp:posOffset>13335</wp:posOffset>
                      </wp:positionV>
                      <wp:extent cx="107315" cy="107315"/>
                      <wp:effectExtent l="10160" t="13335" r="6350" b="12700"/>
                      <wp:wrapNone/>
                      <wp:docPr id="1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C6B88" id="Rectangle 370" o:spid="_x0000_s1026" style="position:absolute;margin-left:115.55pt;margin-top:1.05pt;width:8.45pt;height: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s1HgIAAD4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3120" behindDoc="0" locked="0" layoutInCell="1" allowOverlap="1" wp14:anchorId="4BC94FF9" wp14:editId="050DE9D0">
                      <wp:simplePos x="0" y="0"/>
                      <wp:positionH relativeFrom="column">
                        <wp:posOffset>462280</wp:posOffset>
                      </wp:positionH>
                      <wp:positionV relativeFrom="paragraph">
                        <wp:posOffset>25400</wp:posOffset>
                      </wp:positionV>
                      <wp:extent cx="100330" cy="100330"/>
                      <wp:effectExtent l="5080" t="6350" r="8890" b="7620"/>
                      <wp:wrapNone/>
                      <wp:docPr id="1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86C18" id="Rectangle 369" o:spid="_x0000_s1026" style="position:absolute;margin-left:36.4pt;margin-top:2pt;width:7.9pt;height: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No cumple</w:t>
            </w:r>
          </w:p>
        </w:tc>
        <w:tc>
          <w:tcPr>
            <w:tcW w:w="2646" w:type="dxa"/>
            <w:tcBorders>
              <w:bottom w:val="nil"/>
            </w:tcBorders>
            <w:shd w:val="clear" w:color="auto" w:fill="D9D9D9"/>
            <w:vAlign w:val="center"/>
          </w:tcPr>
          <w:p w:rsidR="00145238" w:rsidRPr="009421B5" w:rsidRDefault="00145238" w:rsidP="007F4706">
            <w:pPr>
              <w:rPr>
                <w:rFonts w:ascii="Arial Narrow" w:hAnsi="Arial Narrow"/>
                <w:b/>
                <w:i/>
                <w:shd w:val="clear" w:color="auto" w:fill="CCFFFF"/>
                <w:lang w:val="es-ES_tradnl"/>
              </w:rPr>
            </w:pPr>
            <w:r w:rsidRPr="009421B5">
              <w:rPr>
                <w:rFonts w:ascii="Arial Narrow" w:hAnsi="Arial Narrow"/>
                <w:b/>
                <w:lang w:val="es-ES_tradnl"/>
              </w:rPr>
              <w:t>sub tota</w:t>
            </w:r>
            <w:r>
              <w:rPr>
                <w:rFonts w:ascii="Arial Narrow" w:hAnsi="Arial Narrow"/>
                <w:b/>
                <w:lang w:val="es-ES_tradnl"/>
              </w:rPr>
              <w:t>l:</w:t>
            </w:r>
          </w:p>
        </w:tc>
      </w:tr>
      <w:tr w:rsidR="00145238" w:rsidRPr="002D3B36" w:rsidTr="007F4706">
        <w:trPr>
          <w:trHeight w:val="63"/>
        </w:trPr>
        <w:tc>
          <w:tcPr>
            <w:tcW w:w="4616" w:type="dxa"/>
            <w:vMerge/>
            <w:tcBorders>
              <w:top w:val="nil"/>
            </w:tcBorders>
            <w:shd w:val="clear" w:color="auto" w:fill="D9D9D9"/>
            <w:vAlign w:val="center"/>
          </w:tcPr>
          <w:p w:rsidR="00145238" w:rsidRPr="002D3B36" w:rsidRDefault="00145238" w:rsidP="007F4706">
            <w:pPr>
              <w:jc w:val="center"/>
              <w:rPr>
                <w:rFonts w:ascii="Arial Narrow" w:hAnsi="Arial Narrow"/>
                <w:b/>
                <w:lang w:val="es-ES_tradnl"/>
              </w:rPr>
            </w:pPr>
          </w:p>
        </w:tc>
        <w:tc>
          <w:tcPr>
            <w:tcW w:w="2867" w:type="dxa"/>
            <w:tcBorders>
              <w:top w:val="nil"/>
            </w:tcBorders>
            <w:shd w:val="clear" w:color="auto" w:fill="D9D9D9"/>
            <w:vAlign w:val="center"/>
          </w:tcPr>
          <w:p w:rsidR="00145238" w:rsidRPr="009421B5" w:rsidRDefault="00145238" w:rsidP="007F4706">
            <w:pPr>
              <w:rPr>
                <w:rFonts w:ascii="Arial Narrow" w:hAnsi="Arial Narrow"/>
                <w:lang w:val="es-ES_tradnl"/>
              </w:rPr>
            </w:pPr>
          </w:p>
        </w:tc>
        <w:tc>
          <w:tcPr>
            <w:tcW w:w="2646" w:type="dxa"/>
            <w:tcBorders>
              <w:top w:val="nil"/>
            </w:tcBorders>
            <w:shd w:val="clear" w:color="auto" w:fill="D9D9D9"/>
          </w:tcPr>
          <w:p w:rsidR="00145238" w:rsidRPr="002D3B36" w:rsidRDefault="00145238" w:rsidP="007F4706">
            <w:pPr>
              <w:rPr>
                <w:rFonts w:ascii="Arial Narrow" w:hAnsi="Arial Narrow"/>
                <w:i/>
                <w:shd w:val="clear" w:color="auto" w:fill="CCFFFF"/>
                <w:lang w:val="es-ES_tradnl"/>
              </w:rPr>
            </w:pPr>
          </w:p>
        </w:tc>
      </w:tr>
      <w:tr w:rsidR="00145238" w:rsidRPr="002D3B36" w:rsidTr="007F4706">
        <w:tc>
          <w:tcPr>
            <w:tcW w:w="10129" w:type="dxa"/>
            <w:gridSpan w:val="3"/>
          </w:tcPr>
          <w:p w:rsidR="00145238" w:rsidRPr="009421B5" w:rsidRDefault="00145238" w:rsidP="007F4706">
            <w:pPr>
              <w:rPr>
                <w:rFonts w:ascii="Arial Narrow" w:hAnsi="Arial Narrow"/>
                <w:b/>
                <w:lang w:val="es-ES_tradnl"/>
              </w:rPr>
            </w:pPr>
            <w:r w:rsidRPr="009421B5">
              <w:rPr>
                <w:rFonts w:ascii="Arial Narrow" w:hAnsi="Arial Narrow"/>
                <w:b/>
                <w:lang w:val="es-ES_tradnl"/>
              </w:rPr>
              <w:t>2. EXPERIENCIA Profesional</w:t>
            </w:r>
          </w:p>
        </w:tc>
      </w:tr>
      <w:tr w:rsidR="00145238" w:rsidRPr="002D3B36" w:rsidTr="007F4706">
        <w:trPr>
          <w:trHeight w:val="220"/>
        </w:trPr>
        <w:tc>
          <w:tcPr>
            <w:tcW w:w="4616" w:type="dxa"/>
          </w:tcPr>
          <w:p w:rsidR="00145238" w:rsidRPr="002D3B36" w:rsidRDefault="00145238" w:rsidP="007F4706">
            <w:pPr>
              <w:ind w:left="347" w:hanging="347"/>
              <w:rPr>
                <w:rFonts w:ascii="Arial Narrow" w:hAnsi="Arial Narrow"/>
                <w:lang w:val="es-ES_tradnl"/>
              </w:rPr>
            </w:pPr>
            <w:r w:rsidRPr="002D3B36">
              <w:rPr>
                <w:rFonts w:ascii="Arial Narrow" w:hAnsi="Arial Narrow"/>
                <w:lang w:val="es-ES_tradnl"/>
              </w:rPr>
              <w:t xml:space="preserve">2.1 </w:t>
            </w:r>
            <w:r>
              <w:rPr>
                <w:rFonts w:ascii="Arial Narrow" w:hAnsi="Arial Narrow"/>
                <w:lang w:val="es-ES_tradnl"/>
              </w:rPr>
              <w:t xml:space="preserve"> </w:t>
            </w:r>
            <w:r w:rsidRPr="002D3B36">
              <w:rPr>
                <w:rFonts w:ascii="Arial Narrow" w:hAnsi="Arial Narrow"/>
                <w:lang w:val="es-ES_tradnl"/>
              </w:rPr>
              <w:t xml:space="preserve">Experiencia profesional general </w:t>
            </w:r>
          </w:p>
        </w:tc>
        <w:tc>
          <w:tcPr>
            <w:tcW w:w="2867" w:type="dxa"/>
            <w:shd w:val="clear" w:color="auto" w:fill="auto"/>
            <w:vAlign w:val="center"/>
          </w:tcPr>
          <w:p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5168" behindDoc="0" locked="0" layoutInCell="1" allowOverlap="1" wp14:anchorId="01CF88B0" wp14:editId="11BB7D4A">
                      <wp:simplePos x="0" y="0"/>
                      <wp:positionH relativeFrom="column">
                        <wp:posOffset>467360</wp:posOffset>
                      </wp:positionH>
                      <wp:positionV relativeFrom="paragraph">
                        <wp:posOffset>24130</wp:posOffset>
                      </wp:positionV>
                      <wp:extent cx="90805" cy="90805"/>
                      <wp:effectExtent l="10160" t="5080" r="13335" b="8890"/>
                      <wp:wrapNone/>
                      <wp:docPr id="1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061D1" id="Rectangle 371" o:spid="_x0000_s1026" style="position:absolute;margin-left:36.8pt;margin-top:1.9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56192" behindDoc="0" locked="0" layoutInCell="1" allowOverlap="1" wp14:anchorId="60C23FF2" wp14:editId="171C235F">
                      <wp:simplePos x="0" y="0"/>
                      <wp:positionH relativeFrom="column">
                        <wp:posOffset>1443990</wp:posOffset>
                      </wp:positionH>
                      <wp:positionV relativeFrom="paragraph">
                        <wp:posOffset>19685</wp:posOffset>
                      </wp:positionV>
                      <wp:extent cx="90805" cy="90805"/>
                      <wp:effectExtent l="5715" t="10160" r="8255" b="13335"/>
                      <wp:wrapNone/>
                      <wp:docPr id="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BBFE" id="Rectangle 372" o:spid="_x0000_s1026" style="position:absolute;margin-left:113.7pt;margin-top:1.5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RWHQIAADs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"/>
                  </w:pict>
                </mc:Fallback>
              </mc:AlternateContent>
            </w:r>
            <w:r w:rsidR="00145238" w:rsidRPr="009421B5">
              <w:rPr>
                <w:rFonts w:ascii="Arial Narrow" w:hAnsi="Arial Narrow"/>
                <w:lang w:val="es-ES_tradnl"/>
              </w:rPr>
              <w:t>Cumple                  No cumple</w:t>
            </w:r>
          </w:p>
        </w:tc>
        <w:tc>
          <w:tcPr>
            <w:tcW w:w="2646" w:type="dxa"/>
          </w:tcPr>
          <w:p w:rsidR="00145238" w:rsidRPr="002D3B36" w:rsidRDefault="00145238" w:rsidP="007F4706">
            <w:pPr>
              <w:rPr>
                <w:rFonts w:ascii="Arial Narrow" w:hAnsi="Arial Narrow"/>
                <w:i/>
                <w:shd w:val="clear" w:color="auto" w:fill="CCFFFF"/>
                <w:lang w:val="es-ES_tradnl"/>
              </w:rPr>
            </w:pPr>
          </w:p>
        </w:tc>
      </w:tr>
      <w:tr w:rsidR="00145238" w:rsidRPr="002D3B36" w:rsidTr="007F4706">
        <w:tc>
          <w:tcPr>
            <w:tcW w:w="4616" w:type="dxa"/>
          </w:tcPr>
          <w:p w:rsidR="00145238" w:rsidRPr="000926D8" w:rsidRDefault="00145238" w:rsidP="007F4706">
            <w:pPr>
              <w:ind w:left="347" w:hanging="347"/>
              <w:rPr>
                <w:rFonts w:ascii="Arial Narrow" w:hAnsi="Arial Narrow"/>
                <w:lang w:val="es-ES_tradnl"/>
              </w:rPr>
            </w:pPr>
            <w:r w:rsidRPr="000926D8">
              <w:rPr>
                <w:rFonts w:ascii="Arial Narrow" w:hAnsi="Arial Narrow"/>
                <w:lang w:val="es-ES_tradnl"/>
              </w:rPr>
              <w:t>2.2. Experiencia profesional específica 1</w:t>
            </w:r>
            <w:r w:rsidRPr="000926D8">
              <w:rPr>
                <w:rFonts w:ascii="Arial Narrow" w:hAnsi="Arial Narrow"/>
                <w:lang w:val="es-ES_tradnl"/>
              </w:rPr>
              <w:tab/>
            </w:r>
          </w:p>
        </w:tc>
        <w:tc>
          <w:tcPr>
            <w:tcW w:w="2867" w:type="dxa"/>
            <w:shd w:val="clear" w:color="auto" w:fill="auto"/>
            <w:vAlign w:val="center"/>
          </w:tcPr>
          <w:p w:rsidR="00145238" w:rsidRPr="009421B5" w:rsidRDefault="00C5676A" w:rsidP="00145238">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7216" behindDoc="0" locked="0" layoutInCell="1" allowOverlap="1" wp14:anchorId="2D85C20A" wp14:editId="7F71BAE4">
                      <wp:simplePos x="0" y="0"/>
                      <wp:positionH relativeFrom="column">
                        <wp:posOffset>472440</wp:posOffset>
                      </wp:positionH>
                      <wp:positionV relativeFrom="paragraph">
                        <wp:posOffset>22225</wp:posOffset>
                      </wp:positionV>
                      <wp:extent cx="90805" cy="102235"/>
                      <wp:effectExtent l="5715" t="12700" r="8255" b="889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7A28" id="Rectangle 373" o:spid="_x0000_s1026" style="position:absolute;margin-left:37.2pt;margin-top:1.75pt;width:7.15pt;height: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PWdsix8CAAA8BAAADgAAAAAAAAAAAAAAAAAuAgAAZHJzL2Uyb0RvYy54bWxQSwEC&#10;LQAUAAYACAAAACEAWL1EFdwAAAAGAQAADwAAAAAAAAAAAAAAAAB5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8240" behindDoc="0" locked="0" layoutInCell="1" allowOverlap="1" wp14:anchorId="491BC50C" wp14:editId="49633FE4">
                      <wp:simplePos x="0" y="0"/>
                      <wp:positionH relativeFrom="column">
                        <wp:posOffset>1449070</wp:posOffset>
                      </wp:positionH>
                      <wp:positionV relativeFrom="paragraph">
                        <wp:posOffset>17780</wp:posOffset>
                      </wp:positionV>
                      <wp:extent cx="90805" cy="102235"/>
                      <wp:effectExtent l="10795" t="8255" r="12700" b="13335"/>
                      <wp:wrapNone/>
                      <wp:docPr id="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A96A" id="Rectangle 374" o:spid="_x0000_s1026" style="position:absolute;margin-left:114.1pt;margin-top:1.4pt;width:7.1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2hyIAIAADw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&#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B882hyIAIAADwEAAAOAAAAAAAAAAAAAAAAAC4CAABkcnMvZTJvRG9jLnhtbFBL&#10;AQItABQABgAIAAAAIQCrOQ/03QAAAAgBAAAPAAAAAAAAAAAAAAAAAHoEAABkcnMvZG93bnJldi54&#10;bWxQSwUGAAAAAAQABADzAAAAhAU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 xml:space="preserve">               No cumple </w:t>
            </w:r>
          </w:p>
        </w:tc>
        <w:tc>
          <w:tcPr>
            <w:tcW w:w="2646" w:type="dxa"/>
          </w:tcPr>
          <w:p w:rsidR="00145238" w:rsidRPr="002D3B36" w:rsidRDefault="00145238" w:rsidP="007F4706">
            <w:pPr>
              <w:rPr>
                <w:rFonts w:ascii="Arial Narrow" w:hAnsi="Arial Narrow"/>
                <w:i/>
                <w:shd w:val="clear" w:color="auto" w:fill="CCFFFF"/>
                <w:lang w:val="es-ES_tradnl"/>
              </w:rPr>
            </w:pPr>
          </w:p>
        </w:tc>
      </w:tr>
      <w:tr w:rsidR="00DF665F" w:rsidRPr="002D3B36" w:rsidTr="007F4706">
        <w:tc>
          <w:tcPr>
            <w:tcW w:w="4616" w:type="dxa"/>
          </w:tcPr>
          <w:p w:rsidR="00DF665F" w:rsidRPr="000926D8" w:rsidRDefault="00DF665F" w:rsidP="00DF665F">
            <w:pPr>
              <w:ind w:left="347" w:hanging="347"/>
              <w:rPr>
                <w:rFonts w:ascii="Arial Narrow" w:hAnsi="Arial Narrow"/>
                <w:lang w:val="es-ES_tradnl"/>
              </w:rPr>
            </w:pPr>
            <w:r>
              <w:rPr>
                <w:rFonts w:ascii="Arial Narrow" w:hAnsi="Arial Narrow"/>
                <w:lang w:val="es-ES_tradnl"/>
              </w:rPr>
              <w:t>2.3</w:t>
            </w:r>
            <w:r w:rsidRPr="000926D8">
              <w:rPr>
                <w:rFonts w:ascii="Arial Narrow" w:hAnsi="Arial Narrow"/>
                <w:lang w:val="es-ES_tradnl"/>
              </w:rPr>
              <w:t xml:space="preserve">. Experiencia profesional específica </w:t>
            </w:r>
            <w:r>
              <w:rPr>
                <w:rFonts w:ascii="Arial Narrow" w:hAnsi="Arial Narrow"/>
                <w:lang w:val="es-ES_tradnl"/>
              </w:rPr>
              <w:t>2</w:t>
            </w:r>
            <w:r w:rsidRPr="000926D8">
              <w:rPr>
                <w:rFonts w:ascii="Arial Narrow" w:hAnsi="Arial Narrow"/>
                <w:lang w:val="es-ES_tradnl"/>
              </w:rPr>
              <w:tab/>
            </w:r>
          </w:p>
        </w:tc>
        <w:tc>
          <w:tcPr>
            <w:tcW w:w="2867" w:type="dxa"/>
            <w:shd w:val="clear" w:color="auto" w:fill="auto"/>
            <w:vAlign w:val="center"/>
          </w:tcPr>
          <w:p w:rsidR="00DF665F" w:rsidRDefault="00DF665F" w:rsidP="00145238">
            <w:pPr>
              <w:rPr>
                <w:rFonts w:ascii="Arial Narrow" w:hAnsi="Arial Narrow"/>
                <w:noProof/>
                <w:lang w:val="es-BO" w:eastAsia="es-BO"/>
              </w:rPr>
            </w:pPr>
            <w:r>
              <w:rPr>
                <w:rFonts w:ascii="Arial Narrow" w:hAnsi="Arial Narrow"/>
                <w:noProof/>
                <w:lang w:val="es-BO" w:eastAsia="es-BO"/>
              </w:rPr>
              <mc:AlternateContent>
                <mc:Choice Requires="wps">
                  <w:drawing>
                    <wp:anchor distT="0" distB="0" distL="114300" distR="114300" simplePos="0" relativeHeight="251669504" behindDoc="0" locked="0" layoutInCell="1" allowOverlap="1" wp14:anchorId="14821E31" wp14:editId="4BBB75D5">
                      <wp:simplePos x="0" y="0"/>
                      <wp:positionH relativeFrom="column">
                        <wp:posOffset>485140</wp:posOffset>
                      </wp:positionH>
                      <wp:positionV relativeFrom="paragraph">
                        <wp:posOffset>22860</wp:posOffset>
                      </wp:positionV>
                      <wp:extent cx="90805" cy="102235"/>
                      <wp:effectExtent l="0" t="0" r="23495" b="12065"/>
                      <wp:wrapNone/>
                      <wp:docPr id="1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15A54" id="Rectangle 373" o:spid="_x0000_s1026" style="position:absolute;margin-left:38.2pt;margin-top:1.8pt;width:7.15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ycIAIAAD0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71552" behindDoc="0" locked="0" layoutInCell="1" allowOverlap="1" wp14:anchorId="4267717E" wp14:editId="33351BE0">
                      <wp:simplePos x="0" y="0"/>
                      <wp:positionH relativeFrom="column">
                        <wp:posOffset>1454785</wp:posOffset>
                      </wp:positionH>
                      <wp:positionV relativeFrom="paragraph">
                        <wp:posOffset>9525</wp:posOffset>
                      </wp:positionV>
                      <wp:extent cx="90805" cy="102235"/>
                      <wp:effectExtent l="0" t="0" r="23495" b="12065"/>
                      <wp:wrapNone/>
                      <wp:docPr id="16"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23B0F" id="Rectangle 373" o:spid="_x0000_s1026" style="position:absolute;margin-left:114.55pt;margin-top:.75pt;width:7.15pt;height: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W8IA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"/>
                  </w:pict>
                </mc:Fallback>
              </mc:AlternateContent>
            </w:r>
            <w:r w:rsidRPr="009421B5">
              <w:rPr>
                <w:rFonts w:ascii="Arial Narrow" w:hAnsi="Arial Narrow"/>
                <w:lang w:val="es-ES_tradnl"/>
              </w:rPr>
              <w:t xml:space="preserve">Cumple  </w:t>
            </w:r>
            <w:r>
              <w:rPr>
                <w:rFonts w:ascii="Arial Narrow" w:hAnsi="Arial Narrow"/>
                <w:lang w:val="es-ES_tradnl"/>
              </w:rPr>
              <w:t xml:space="preserve"> </w:t>
            </w:r>
            <w:r w:rsidRPr="009421B5">
              <w:rPr>
                <w:rFonts w:ascii="Arial Narrow" w:hAnsi="Arial Narrow"/>
                <w:lang w:val="es-ES_tradnl"/>
              </w:rPr>
              <w:t xml:space="preserve">               No cumple</w:t>
            </w:r>
          </w:p>
        </w:tc>
        <w:tc>
          <w:tcPr>
            <w:tcW w:w="2646" w:type="dxa"/>
          </w:tcPr>
          <w:p w:rsidR="00DF665F" w:rsidRPr="002D3B36" w:rsidRDefault="00DF665F" w:rsidP="007F4706">
            <w:pPr>
              <w:rPr>
                <w:rFonts w:ascii="Arial Narrow" w:hAnsi="Arial Narrow"/>
                <w:i/>
                <w:shd w:val="clear" w:color="auto" w:fill="CCFFFF"/>
                <w:lang w:val="es-ES_tradnl"/>
              </w:rPr>
            </w:pPr>
          </w:p>
        </w:tc>
      </w:tr>
      <w:tr w:rsidR="00DF665F" w:rsidRPr="002D3B36" w:rsidTr="007F4706">
        <w:tc>
          <w:tcPr>
            <w:tcW w:w="4616" w:type="dxa"/>
            <w:shd w:val="clear" w:color="auto" w:fill="D9D9D9"/>
            <w:vAlign w:val="center"/>
          </w:tcPr>
          <w:p w:rsidR="00DF665F" w:rsidRPr="002D3B36" w:rsidRDefault="00DF665F" w:rsidP="007F4706">
            <w:pPr>
              <w:ind w:left="347" w:hanging="347"/>
              <w:jc w:val="right"/>
              <w:rPr>
                <w:rFonts w:ascii="Arial Narrow" w:hAnsi="Arial Narrow"/>
                <w:lang w:val="es-ES_tradnl"/>
              </w:rPr>
            </w:pPr>
            <w:r w:rsidRPr="002D3B36">
              <w:rPr>
                <w:rFonts w:ascii="Arial Narrow" w:hAnsi="Arial Narrow"/>
                <w:b/>
                <w:lang w:val="es-ES_tradnl"/>
              </w:rPr>
              <w:t>Sub Total evaluación de la experiencia profesional</w:t>
            </w:r>
          </w:p>
        </w:tc>
        <w:tc>
          <w:tcPr>
            <w:tcW w:w="2867" w:type="dxa"/>
            <w:shd w:val="clear" w:color="auto" w:fill="D9D9D9"/>
            <w:vAlign w:val="center"/>
          </w:tcPr>
          <w:p w:rsidR="00DF665F" w:rsidRPr="009421B5" w:rsidRDefault="00DF665F"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4384" behindDoc="0" locked="0" layoutInCell="1" allowOverlap="1" wp14:anchorId="7F96E232" wp14:editId="5A70863C">
                      <wp:simplePos x="0" y="0"/>
                      <wp:positionH relativeFrom="column">
                        <wp:posOffset>473710</wp:posOffset>
                      </wp:positionH>
                      <wp:positionV relativeFrom="paragraph">
                        <wp:posOffset>48260</wp:posOffset>
                      </wp:positionV>
                      <wp:extent cx="90805" cy="90805"/>
                      <wp:effectExtent l="6985" t="10160" r="6985" b="13335"/>
                      <wp:wrapNone/>
                      <wp:docPr id="6"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EFF3" id="Rectangle 375" o:spid="_x0000_s1026" style="position:absolute;margin-left:37.3pt;margin-top:3.8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65408" behindDoc="0" locked="0" layoutInCell="1" allowOverlap="1" wp14:anchorId="29DA7F32" wp14:editId="3E4E5B02">
                      <wp:simplePos x="0" y="0"/>
                      <wp:positionH relativeFrom="column">
                        <wp:posOffset>1444625</wp:posOffset>
                      </wp:positionH>
                      <wp:positionV relativeFrom="paragraph">
                        <wp:posOffset>41275</wp:posOffset>
                      </wp:positionV>
                      <wp:extent cx="90805" cy="90805"/>
                      <wp:effectExtent l="6350" t="12700" r="7620" b="10795"/>
                      <wp:wrapNone/>
                      <wp:docPr id="5"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2537" id="Rectangle 376" o:spid="_x0000_s1026" style="position:absolute;margin-left:113.75pt;margin-top:3.2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M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tcPr>
          <w:p w:rsidR="00DF665F" w:rsidRPr="002D3B36" w:rsidRDefault="00DF665F" w:rsidP="007F4706">
            <w:pPr>
              <w:ind w:left="347" w:hanging="347"/>
              <w:rPr>
                <w:rFonts w:ascii="Arial Narrow" w:hAnsi="Arial Narrow"/>
                <w:b/>
                <w:lang w:val="es-ES_tradnl"/>
              </w:rPr>
            </w:pPr>
            <w:r w:rsidRPr="002D3B36">
              <w:rPr>
                <w:rFonts w:ascii="Arial Narrow" w:hAnsi="Arial Narrow"/>
                <w:b/>
                <w:lang w:val="es-ES_tradnl"/>
              </w:rPr>
              <w:t>sub total:</w:t>
            </w:r>
          </w:p>
        </w:tc>
      </w:tr>
      <w:tr w:rsidR="00DF665F" w:rsidRPr="002D3B36" w:rsidTr="007F4706">
        <w:tc>
          <w:tcPr>
            <w:tcW w:w="4616" w:type="dxa"/>
            <w:shd w:val="clear" w:color="auto" w:fill="D9D9D9"/>
            <w:vAlign w:val="center"/>
          </w:tcPr>
          <w:p w:rsidR="00DF665F" w:rsidRPr="002D3B36" w:rsidRDefault="00DF665F" w:rsidP="00145238">
            <w:pPr>
              <w:jc w:val="both"/>
              <w:rPr>
                <w:rFonts w:ascii="Arial Narrow" w:hAnsi="Arial Narrow"/>
                <w:b/>
                <w:highlight w:val="yellow"/>
                <w:lang w:val="es-ES_tradnl"/>
              </w:rPr>
            </w:pPr>
            <w:r w:rsidRPr="002D3B36">
              <w:rPr>
                <w:rFonts w:ascii="Arial Narrow" w:hAnsi="Arial Narrow"/>
                <w:b/>
                <w:lang w:val="es-ES_tradnl"/>
              </w:rPr>
              <w:t xml:space="preserve">PUNTUACIÓN TOTAL OBTENIDA: los postulantes deberán obtener </w:t>
            </w:r>
            <w:r w:rsidRPr="00E330B0">
              <w:rPr>
                <w:rFonts w:ascii="Arial Narrow" w:hAnsi="Arial Narrow"/>
                <w:b/>
                <w:lang w:val="es-ES_tradnl"/>
              </w:rPr>
              <w:t>mínimamente 60 puntos</w:t>
            </w:r>
            <w:r w:rsidRPr="002D3B36">
              <w:rPr>
                <w:rFonts w:ascii="Arial Narrow" w:hAnsi="Arial Narrow"/>
                <w:b/>
                <w:lang w:val="es-ES_tradnl"/>
              </w:rPr>
              <w:t xml:space="preserve"> en el proceso de selección de acuerdo al numeral 1.13  del DOC - 3</w:t>
            </w:r>
          </w:p>
        </w:tc>
        <w:tc>
          <w:tcPr>
            <w:tcW w:w="2867" w:type="dxa"/>
            <w:shd w:val="clear" w:color="auto" w:fill="D9D9D9"/>
            <w:vAlign w:val="center"/>
          </w:tcPr>
          <w:p w:rsidR="00DF665F" w:rsidRPr="009421B5" w:rsidRDefault="00DF665F"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6432" behindDoc="0" locked="0" layoutInCell="1" allowOverlap="1" wp14:anchorId="5F063E41" wp14:editId="0D8F3E59">
                      <wp:simplePos x="0" y="0"/>
                      <wp:positionH relativeFrom="column">
                        <wp:posOffset>476885</wp:posOffset>
                      </wp:positionH>
                      <wp:positionV relativeFrom="paragraph">
                        <wp:posOffset>36830</wp:posOffset>
                      </wp:positionV>
                      <wp:extent cx="90805" cy="90805"/>
                      <wp:effectExtent l="10160" t="8255" r="13335" b="5715"/>
                      <wp:wrapNone/>
                      <wp:docPr id="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D57D" id="Rectangle 377" o:spid="_x0000_s1026" style="position:absolute;margin-left:37.55pt;margin-top:2.9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Iu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"/>
                  </w:pict>
                </mc:Fallback>
              </mc:AlternateContent>
            </w:r>
            <w:r>
              <w:rPr>
                <w:rFonts w:ascii="Arial Narrow" w:hAnsi="Arial Narrow"/>
                <w:noProof/>
                <w:lang w:val="es-BO" w:eastAsia="es-BO"/>
              </w:rPr>
              <mc:AlternateContent>
                <mc:Choice Requires="wps">
                  <w:drawing>
                    <wp:anchor distT="0" distB="0" distL="114300" distR="114300" simplePos="0" relativeHeight="251667456" behindDoc="0" locked="0" layoutInCell="1" allowOverlap="1" wp14:anchorId="4B57A40A" wp14:editId="7C3CE6F3">
                      <wp:simplePos x="0" y="0"/>
                      <wp:positionH relativeFrom="column">
                        <wp:posOffset>1449705</wp:posOffset>
                      </wp:positionH>
                      <wp:positionV relativeFrom="paragraph">
                        <wp:posOffset>41910</wp:posOffset>
                      </wp:positionV>
                      <wp:extent cx="90805" cy="90805"/>
                      <wp:effectExtent l="11430" t="13335" r="12065" b="10160"/>
                      <wp:wrapNone/>
                      <wp:docPr id="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DCF4E" id="Rectangle 378" o:spid="_x0000_s1026" style="position:absolute;margin-left:114.15pt;margin-top:3.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8y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vAlign w:val="center"/>
          </w:tcPr>
          <w:p w:rsidR="00DF665F" w:rsidRPr="002D3B36" w:rsidRDefault="00DF665F" w:rsidP="007F4706">
            <w:pPr>
              <w:ind w:left="347" w:hanging="347"/>
              <w:rPr>
                <w:rFonts w:ascii="Arial Narrow" w:hAnsi="Arial Narrow"/>
                <w:b/>
                <w:lang w:val="es-ES_tradnl"/>
              </w:rPr>
            </w:pPr>
            <w:r w:rsidRPr="002D3B36">
              <w:rPr>
                <w:rFonts w:ascii="Arial Narrow" w:hAnsi="Arial Narrow"/>
                <w:b/>
                <w:lang w:val="es-ES_tradnl"/>
              </w:rPr>
              <w:t xml:space="preserve">SUMA TOTAL:  </w:t>
            </w:r>
          </w:p>
        </w:tc>
      </w:tr>
    </w:tbl>
    <w:p w:rsidR="00C82BF6" w:rsidRPr="00BE6499" w:rsidRDefault="00C82BF6" w:rsidP="00A64053">
      <w:pPr>
        <w:tabs>
          <w:tab w:val="left" w:pos="-720"/>
          <w:tab w:val="left" w:pos="0"/>
        </w:tabs>
        <w:suppressAutoHyphens/>
        <w:jc w:val="both"/>
        <w:rPr>
          <w:rFonts w:ascii="Arial Narrow" w:hAnsi="Arial Narrow"/>
          <w:b/>
          <w:i/>
          <w:spacing w:val="-2"/>
          <w:shd w:val="clear" w:color="auto" w:fill="CCFFFF"/>
          <w:lang w:val="es-ES_tradnl"/>
        </w:rPr>
      </w:pPr>
    </w:p>
    <w:p w:rsidR="00654A73" w:rsidRDefault="00654A73" w:rsidP="00654A73">
      <w:pPr>
        <w:tabs>
          <w:tab w:val="left" w:pos="540"/>
        </w:tabs>
        <w:rPr>
          <w:rFonts w:ascii="Arial Narrow" w:hAnsi="Arial Narrow"/>
          <w:lang w:val="es-ES_tradnl"/>
        </w:rPr>
      </w:pPr>
      <w:r>
        <w:rPr>
          <w:rFonts w:ascii="Arial Narrow" w:hAnsi="Arial Narrow"/>
          <w:lang w:val="es-ES_tradnl"/>
        </w:rPr>
        <w:t>NOTAS:</w:t>
      </w:r>
    </w:p>
    <w:p w:rsidR="00654A73" w:rsidRDefault="00654A73" w:rsidP="00654A73">
      <w:pPr>
        <w:tabs>
          <w:tab w:val="left" w:pos="540"/>
        </w:tabs>
        <w:ind w:left="540"/>
        <w:rPr>
          <w:rFonts w:ascii="Arial Narrow" w:hAnsi="Arial Narrow"/>
          <w:lang w:val="es-ES_tradnl"/>
        </w:rPr>
      </w:pPr>
    </w:p>
    <w:p w:rsidR="00654A73" w:rsidRPr="00051848" w:rsidRDefault="00654A73" w:rsidP="00DB303A">
      <w:pPr>
        <w:numPr>
          <w:ilvl w:val="0"/>
          <w:numId w:val="23"/>
        </w:numPr>
        <w:tabs>
          <w:tab w:val="clear" w:pos="1080"/>
          <w:tab w:val="left" w:pos="540"/>
        </w:tabs>
        <w:ind w:left="540"/>
        <w:rPr>
          <w:rFonts w:ascii="Arial Narrow" w:hAnsi="Arial Narrow"/>
          <w:lang w:val="es-ES_tradnl"/>
        </w:rPr>
      </w:pPr>
      <w:r w:rsidRPr="00051848">
        <w:rPr>
          <w:rFonts w:ascii="Arial Narrow" w:hAnsi="Arial Narrow"/>
          <w:lang w:val="es-ES_tradnl"/>
        </w:rPr>
        <w:t xml:space="preserve">No podrán ser seleccionados los consultores que no cumplan los requisitos mínimos ni alcancen las puntuaciones mínimas establecidas.  </w:t>
      </w:r>
    </w:p>
    <w:p w:rsidR="00654A73" w:rsidRPr="00051848" w:rsidRDefault="00654A73" w:rsidP="00DB303A">
      <w:pPr>
        <w:numPr>
          <w:ilvl w:val="0"/>
          <w:numId w:val="23"/>
        </w:numPr>
        <w:tabs>
          <w:tab w:val="clear" w:pos="1080"/>
          <w:tab w:val="left" w:pos="540"/>
        </w:tabs>
        <w:ind w:left="540"/>
        <w:rPr>
          <w:rFonts w:ascii="Arial Narrow" w:hAnsi="Arial Narrow"/>
          <w:lang w:val="es-ES_tradnl"/>
        </w:rPr>
      </w:pPr>
      <w:r w:rsidRPr="00051848">
        <w:rPr>
          <w:rFonts w:ascii="Arial Narrow" w:hAnsi="Arial Narrow"/>
          <w:lang w:val="es-ES_tradnl"/>
        </w:rPr>
        <w:t>En caso de empate, se adjudicará el contrato al postulante que tenga mayor puntuación en la experiencia específica</w:t>
      </w:r>
      <w:r>
        <w:rPr>
          <w:rFonts w:ascii="Arial Narrow" w:hAnsi="Arial Narrow"/>
          <w:lang w:val="es-ES_tradnl"/>
        </w:rPr>
        <w:t xml:space="preserve">. </w:t>
      </w:r>
      <w:r w:rsidRPr="00051848">
        <w:rPr>
          <w:rFonts w:ascii="Arial Narrow" w:hAnsi="Arial Narrow"/>
          <w:lang w:val="es-ES_tradnl"/>
        </w:rPr>
        <w:t xml:space="preserve"> </w:t>
      </w:r>
    </w:p>
    <w:p w:rsidR="00051848" w:rsidRDefault="00051848" w:rsidP="00051848">
      <w:pPr>
        <w:ind w:left="347" w:hanging="347"/>
        <w:rPr>
          <w:rFonts w:ascii="Arial Narrow" w:hAnsi="Arial Narrow"/>
          <w:lang w:val="es-ES_tradnl"/>
        </w:rPr>
      </w:pPr>
    </w:p>
    <w:p w:rsidR="002E23FF" w:rsidRPr="00BE6499" w:rsidRDefault="002E23FF" w:rsidP="003604C5">
      <w:pPr>
        <w:jc w:val="right"/>
        <w:rPr>
          <w:rFonts w:ascii="Arial Narrow" w:hAnsi="Arial Narrow"/>
          <w:b/>
          <w:lang w:val="es-ES_tradnl"/>
        </w:rPr>
      </w:pPr>
    </w:p>
    <w:p w:rsidR="00D10E21" w:rsidRPr="00BE6499" w:rsidRDefault="00D10E21" w:rsidP="00D06D2A">
      <w:pPr>
        <w:tabs>
          <w:tab w:val="center" w:pos="4986"/>
        </w:tabs>
        <w:suppressAutoHyphens/>
        <w:spacing w:line="240" w:lineRule="atLeast"/>
        <w:jc w:val="right"/>
        <w:rPr>
          <w:rFonts w:ascii="Arial Narrow" w:hAnsi="Arial Narrow"/>
          <w:lang w:val="es-ES_tradnl"/>
        </w:rPr>
      </w:pPr>
    </w:p>
    <w:p w:rsidR="00D10E21" w:rsidRDefault="00D10E21" w:rsidP="00D10E21">
      <w:pPr>
        <w:jc w:val="right"/>
        <w:rPr>
          <w:rFonts w:ascii="Arial Narrow" w:hAnsi="Arial Narrow"/>
          <w:b/>
          <w:lang w:val="es-ES_tradnl"/>
        </w:rPr>
      </w:pPr>
      <w:bookmarkStart w:id="2" w:name="_Toc112839703"/>
      <w:r>
        <w:rPr>
          <w:rFonts w:ascii="Arial Narrow" w:hAnsi="Arial Narrow"/>
          <w:b/>
          <w:lang w:val="es-ES_tradnl"/>
        </w:rPr>
        <w:br w:type="page"/>
      </w:r>
      <w:r w:rsidRPr="009336CB">
        <w:rPr>
          <w:rFonts w:ascii="Arial Narrow" w:hAnsi="Arial Narrow"/>
          <w:b/>
          <w:lang w:val="es-ES_tradnl"/>
        </w:rPr>
        <w:lastRenderedPageBreak/>
        <w:t>DOC-</w:t>
      </w:r>
      <w:r w:rsidR="007356BC">
        <w:rPr>
          <w:rFonts w:ascii="Arial Narrow" w:hAnsi="Arial Narrow"/>
          <w:b/>
          <w:lang w:val="es-ES_tradnl"/>
        </w:rPr>
        <w:t>7</w:t>
      </w:r>
    </w:p>
    <w:p w:rsidR="00D10E21" w:rsidRDefault="00D10E21" w:rsidP="00D10E21">
      <w:pPr>
        <w:pStyle w:val="SectionXH2"/>
        <w:rPr>
          <w:rFonts w:ascii="Arial Narrow" w:hAnsi="Arial Narrow"/>
          <w:sz w:val="20"/>
          <w:szCs w:val="20"/>
          <w:lang w:val="es-MX"/>
        </w:rPr>
      </w:pPr>
    </w:p>
    <w:p w:rsidR="00D10E21" w:rsidRDefault="00D10E21" w:rsidP="00FE07DD">
      <w:pPr>
        <w:pStyle w:val="SectionXH2"/>
        <w:spacing w:before="0" w:after="0"/>
        <w:rPr>
          <w:rFonts w:ascii="Arial Narrow" w:hAnsi="Arial Narrow"/>
          <w:sz w:val="20"/>
          <w:szCs w:val="20"/>
          <w:lang w:val="es-MX"/>
        </w:rPr>
      </w:pPr>
      <w:r w:rsidRPr="001105E8">
        <w:rPr>
          <w:rFonts w:ascii="Arial Narrow" w:hAnsi="Arial Narrow"/>
          <w:sz w:val="20"/>
          <w:szCs w:val="20"/>
          <w:lang w:val="es-MX"/>
        </w:rPr>
        <w:t xml:space="preserve">Declaración de Mantenimiento de la </w:t>
      </w:r>
      <w:bookmarkEnd w:id="2"/>
      <w:r w:rsidRPr="001105E8">
        <w:rPr>
          <w:rFonts w:ascii="Arial Narrow" w:hAnsi="Arial Narrow"/>
          <w:sz w:val="20"/>
          <w:szCs w:val="20"/>
          <w:lang w:val="es-MX"/>
        </w:rPr>
        <w:t>Postulación</w:t>
      </w:r>
      <w:r>
        <w:rPr>
          <w:rFonts w:ascii="Arial Narrow" w:hAnsi="Arial Narrow"/>
          <w:sz w:val="20"/>
          <w:szCs w:val="20"/>
          <w:lang w:val="es-MX"/>
        </w:rPr>
        <w:t xml:space="preserve"> </w:t>
      </w:r>
    </w:p>
    <w:p w:rsidR="00D10E21" w:rsidRDefault="00D10E21" w:rsidP="00D10E21">
      <w:pPr>
        <w:jc w:val="right"/>
        <w:rPr>
          <w:rFonts w:ascii="Arial Narrow" w:hAnsi="Arial Narrow"/>
          <w:lang w:val="es-MX"/>
        </w:rPr>
      </w:pPr>
    </w:p>
    <w:p w:rsidR="00520A9D" w:rsidRPr="006C42AC" w:rsidRDefault="00520A9D" w:rsidP="00D10E21">
      <w:pPr>
        <w:jc w:val="right"/>
        <w:rPr>
          <w:rFonts w:ascii="Arial Narrow" w:hAnsi="Arial Narrow"/>
          <w:lang w:val="es-MX"/>
        </w:rPr>
      </w:pPr>
    </w:p>
    <w:p w:rsidR="00D10E21" w:rsidRPr="006C42AC" w:rsidRDefault="00D10E21" w:rsidP="00D10E21">
      <w:pPr>
        <w:jc w:val="right"/>
        <w:rPr>
          <w:rFonts w:ascii="Arial Narrow" w:hAnsi="Arial Narrow"/>
          <w:i/>
          <w:iCs/>
          <w:lang w:val="es-MX"/>
        </w:rPr>
      </w:pPr>
      <w:r w:rsidRPr="006C42AC">
        <w:rPr>
          <w:rFonts w:ascii="Arial Narrow" w:hAnsi="Arial Narrow"/>
          <w:lang w:val="es-MX"/>
        </w:rPr>
        <w:t xml:space="preserve">Fecha:  </w:t>
      </w:r>
      <w:r w:rsidRPr="006C42AC">
        <w:rPr>
          <w:rFonts w:ascii="Arial Narrow" w:hAnsi="Arial Narrow"/>
          <w:i/>
          <w:iCs/>
          <w:lang w:val="es-MX"/>
        </w:rPr>
        <w:t>[indique la fecha</w:t>
      </w:r>
      <w:r w:rsidR="00520A9D">
        <w:rPr>
          <w:rFonts w:ascii="Arial Narrow" w:hAnsi="Arial Narrow"/>
          <w:i/>
          <w:iCs/>
          <w:lang w:val="es-MX"/>
        </w:rPr>
        <w:t xml:space="preserve"> de postulación</w:t>
      </w:r>
      <w:r w:rsidRPr="006C42AC">
        <w:rPr>
          <w:rFonts w:ascii="Arial Narrow" w:hAnsi="Arial Narrow"/>
          <w:i/>
          <w:iCs/>
          <w:lang w:val="es-MX"/>
        </w:rPr>
        <w:t>]</w:t>
      </w:r>
    </w:p>
    <w:p w:rsidR="00520A9D" w:rsidRPr="002D3B36" w:rsidRDefault="00520A9D" w:rsidP="00520A9D">
      <w:pPr>
        <w:rPr>
          <w:rFonts w:ascii="Arial Narrow" w:hAnsi="Arial Narrow"/>
          <w:i/>
          <w:iCs/>
          <w:lang w:val="es-ES_tradnl"/>
        </w:rPr>
      </w:pPr>
    </w:p>
    <w:p w:rsidR="00520A9D" w:rsidRPr="006C42AC" w:rsidRDefault="00520A9D">
      <w:pPr>
        <w:jc w:val="both"/>
        <w:rPr>
          <w:rFonts w:ascii="Arial Narrow" w:hAnsi="Arial Narrow"/>
          <w:lang w:val="es-MX"/>
        </w:rPr>
      </w:pPr>
    </w:p>
    <w:p w:rsidR="0046004B" w:rsidRPr="00BE6499" w:rsidRDefault="0046004B" w:rsidP="0046004B">
      <w:pPr>
        <w:rPr>
          <w:rFonts w:ascii="Arial Narrow" w:hAnsi="Arial Narrow"/>
          <w:lang w:val="es-ES_tradnl"/>
        </w:rPr>
      </w:pPr>
      <w:r w:rsidRPr="00BE6499">
        <w:rPr>
          <w:rFonts w:ascii="Arial Narrow" w:hAnsi="Arial Narrow"/>
          <w:lang w:val="es-ES_tradnl"/>
        </w:rPr>
        <w:t>Señor</w:t>
      </w:r>
    </w:p>
    <w:p w:rsidR="00F077B3" w:rsidRPr="00F077B3" w:rsidRDefault="00F077B3" w:rsidP="00F077B3">
      <w:pPr>
        <w:ind w:left="360" w:hanging="360"/>
        <w:rPr>
          <w:rFonts w:ascii="Arial Narrow" w:hAnsi="Arial Narrow"/>
          <w:b/>
        </w:rPr>
      </w:pPr>
      <w:r w:rsidRPr="00F077B3">
        <w:rPr>
          <w:rFonts w:ascii="Arial Narrow" w:hAnsi="Arial Narrow"/>
          <w:b/>
        </w:rPr>
        <w:t xml:space="preserve">Lic. Javier </w:t>
      </w:r>
      <w:r w:rsidR="00687747" w:rsidRPr="00F077B3">
        <w:rPr>
          <w:rFonts w:ascii="Arial Narrow" w:hAnsi="Arial Narrow"/>
          <w:b/>
        </w:rPr>
        <w:t>Calderón</w:t>
      </w:r>
      <w:r w:rsidR="00687747">
        <w:rPr>
          <w:rFonts w:ascii="Arial Narrow" w:hAnsi="Arial Narrow"/>
          <w:b/>
        </w:rPr>
        <w:t xml:space="preserve"> Paz</w:t>
      </w:r>
      <w:r w:rsidRPr="00F077B3">
        <w:rPr>
          <w:rFonts w:ascii="Arial Narrow" w:hAnsi="Arial Narrow"/>
          <w:b/>
        </w:rPr>
        <w:t xml:space="preserve"> </w:t>
      </w:r>
    </w:p>
    <w:p w:rsidR="000B0769" w:rsidRDefault="00F077B3" w:rsidP="00F077B3">
      <w:pPr>
        <w:ind w:left="360" w:hanging="360"/>
        <w:rPr>
          <w:rFonts w:ascii="Arial Narrow" w:hAnsi="Arial Narrow"/>
          <w:b/>
        </w:rPr>
      </w:pPr>
      <w:r w:rsidRPr="00F077B3">
        <w:rPr>
          <w:rFonts w:ascii="Arial Narrow" w:hAnsi="Arial Narrow"/>
          <w:b/>
        </w:rPr>
        <w:t>Director General de Asuntos Administrativos</w:t>
      </w:r>
      <w:r>
        <w:rPr>
          <w:rFonts w:ascii="Arial Narrow" w:hAnsi="Arial Narrow"/>
          <w:b/>
        </w:rPr>
        <w:t xml:space="preserve"> </w:t>
      </w:r>
    </w:p>
    <w:p w:rsidR="00F077B3" w:rsidRDefault="000B0769" w:rsidP="00F077B3">
      <w:pPr>
        <w:ind w:left="360" w:hanging="360"/>
        <w:rPr>
          <w:rFonts w:ascii="Arial Narrow" w:hAnsi="Arial Narrow"/>
          <w:b/>
        </w:rPr>
      </w:pPr>
      <w:r>
        <w:rPr>
          <w:rFonts w:ascii="Arial Narrow" w:hAnsi="Arial Narrow"/>
          <w:b/>
        </w:rPr>
        <w:t>MINISTERIO DE PLANIFICACIÓN DEL DESARROLLO</w:t>
      </w:r>
      <w:r w:rsidR="00F077B3" w:rsidRPr="00F077B3">
        <w:rPr>
          <w:rFonts w:ascii="Arial Narrow" w:hAnsi="Arial Narrow"/>
          <w:b/>
        </w:rPr>
        <w:t xml:space="preserve"> </w:t>
      </w:r>
    </w:p>
    <w:p w:rsidR="0046004B" w:rsidRDefault="0046004B" w:rsidP="00F077B3">
      <w:pPr>
        <w:ind w:left="360" w:hanging="360"/>
        <w:rPr>
          <w:rFonts w:ascii="Arial Narrow" w:hAnsi="Arial Narrow"/>
        </w:rPr>
      </w:pPr>
      <w:r w:rsidRPr="00F077B3">
        <w:rPr>
          <w:rFonts w:ascii="Arial Narrow" w:hAnsi="Arial Narrow"/>
        </w:rPr>
        <w:t>La Paz – Bolivia</w:t>
      </w:r>
    </w:p>
    <w:p w:rsidR="0046004B" w:rsidRDefault="0046004B" w:rsidP="0046004B">
      <w:pPr>
        <w:rPr>
          <w:rFonts w:ascii="Arial Narrow" w:hAnsi="Arial Narrow"/>
          <w:iCs/>
          <w:lang w:val="es-ES_tradnl"/>
        </w:rPr>
      </w:pPr>
      <w:r w:rsidRPr="00C557CE">
        <w:rPr>
          <w:rFonts w:ascii="Arial Narrow" w:hAnsi="Arial Narrow"/>
          <w:iCs/>
          <w:lang w:val="es-ES_tradnl"/>
        </w:rPr>
        <w:t>Presente.-</w:t>
      </w:r>
    </w:p>
    <w:p w:rsidR="00D10E21" w:rsidRPr="006C42AC" w:rsidRDefault="00D10E21" w:rsidP="00D10E21">
      <w:pPr>
        <w:jc w:val="both"/>
        <w:rPr>
          <w:rFonts w:ascii="Arial Narrow" w:hAnsi="Arial Narrow"/>
          <w:i/>
          <w:iCs/>
          <w:lang w:val="es-MX"/>
        </w:rPr>
      </w:pPr>
    </w:p>
    <w:p w:rsidR="00D10E21" w:rsidRPr="0046004B" w:rsidRDefault="0046004B" w:rsidP="0046004B">
      <w:pPr>
        <w:rPr>
          <w:rFonts w:ascii="Arial Narrow" w:hAnsi="Arial Narrow"/>
          <w:b/>
          <w:i/>
          <w:iCs/>
          <w:lang w:val="es-MX"/>
        </w:rPr>
      </w:pPr>
      <w:r w:rsidRPr="0046004B">
        <w:rPr>
          <w:rFonts w:ascii="Arial Narrow" w:hAnsi="Arial Narrow"/>
          <w:b/>
          <w:lang w:val="es-ES_tradnl"/>
        </w:rPr>
        <w:t xml:space="preserve">REF. – </w:t>
      </w:r>
      <w:r w:rsidR="008D3387" w:rsidRPr="00A07644">
        <w:rPr>
          <w:rFonts w:ascii="Arial Narrow" w:hAnsi="Arial Narrow"/>
          <w:b/>
          <w:lang w:val="es-ES_tradnl"/>
        </w:rPr>
        <w:t xml:space="preserve">Programa de Apoyo a la </w:t>
      </w:r>
      <w:proofErr w:type="spellStart"/>
      <w:r w:rsidR="008D3387" w:rsidRPr="00A07644">
        <w:rPr>
          <w:rFonts w:ascii="Arial Narrow" w:hAnsi="Arial Narrow"/>
          <w:b/>
          <w:lang w:val="es-ES_tradnl"/>
        </w:rPr>
        <w:t>Preinversión</w:t>
      </w:r>
      <w:proofErr w:type="spellEnd"/>
      <w:r w:rsidR="008D3387" w:rsidRPr="00A07644">
        <w:rPr>
          <w:rFonts w:ascii="Arial Narrow" w:hAnsi="Arial Narrow"/>
          <w:b/>
          <w:lang w:val="es-ES_tradnl"/>
        </w:rPr>
        <w:t xml:space="preserve"> para el Desarrollo </w:t>
      </w:r>
      <w:r w:rsidR="008D3387" w:rsidRPr="008D3387">
        <w:rPr>
          <w:rFonts w:ascii="Arial Narrow" w:hAnsi="Arial Narrow"/>
          <w:b/>
          <w:lang w:val="es-ES_tradnl"/>
        </w:rPr>
        <w:t>CP 3534/BL-BO</w:t>
      </w:r>
      <w:r w:rsidR="008D3387" w:rsidRPr="00A07644">
        <w:rPr>
          <w:rFonts w:ascii="Arial Narrow" w:hAnsi="Arial Narrow"/>
          <w:b/>
          <w:lang w:val="es-ES_tradnl"/>
        </w:rPr>
        <w:t xml:space="preserve"> </w:t>
      </w:r>
      <w:r w:rsidRPr="0046004B">
        <w:rPr>
          <w:rFonts w:ascii="Arial Narrow" w:hAnsi="Arial Narrow"/>
          <w:b/>
          <w:lang w:val="es-ES_tradnl"/>
        </w:rPr>
        <w:t>Concurso Público Nro</w:t>
      </w:r>
      <w:r w:rsidRPr="00E654F9">
        <w:rPr>
          <w:rFonts w:ascii="Arial Narrow" w:hAnsi="Arial Narrow"/>
          <w:b/>
          <w:highlight w:val="green"/>
          <w:lang w:val="es-ES_tradnl"/>
        </w:rPr>
        <w:t xml:space="preserve">. </w:t>
      </w:r>
      <w:r w:rsidR="00C22B17" w:rsidRPr="00E654F9">
        <w:rPr>
          <w:rFonts w:ascii="Arial Narrow" w:hAnsi="Arial Narrow"/>
          <w:b/>
          <w:highlight w:val="green"/>
          <w:lang w:val="es-BO"/>
        </w:rPr>
        <w:t>CI-004/201</w:t>
      </w:r>
      <w:r w:rsidR="001E0D00" w:rsidRPr="00E654F9">
        <w:rPr>
          <w:rFonts w:ascii="Arial Narrow" w:hAnsi="Arial Narrow"/>
          <w:b/>
          <w:highlight w:val="green"/>
          <w:lang w:val="es-BO"/>
        </w:rPr>
        <w:t>8</w:t>
      </w:r>
    </w:p>
    <w:p w:rsidR="00D10E21" w:rsidRPr="006C42AC" w:rsidRDefault="00D10E21" w:rsidP="00D10E21">
      <w:pPr>
        <w:jc w:val="both"/>
        <w:rPr>
          <w:rFonts w:ascii="Arial Narrow" w:hAnsi="Arial Narrow"/>
          <w:i/>
          <w:iCs/>
          <w:lang w:val="es-MX"/>
        </w:rPr>
      </w:pPr>
    </w:p>
    <w:p w:rsidR="00D10E21" w:rsidRPr="006C42AC" w:rsidRDefault="00D10E21" w:rsidP="00D10E21">
      <w:pPr>
        <w:jc w:val="both"/>
        <w:rPr>
          <w:rFonts w:ascii="Arial Narrow" w:hAnsi="Arial Narrow"/>
          <w:i/>
          <w:iCs/>
          <w:lang w:val="es-MX"/>
        </w:rPr>
      </w:pPr>
      <w:r w:rsidRPr="006C42AC">
        <w:rPr>
          <w:rFonts w:ascii="Arial Narrow" w:hAnsi="Arial Narrow"/>
          <w:lang w:val="es-MX"/>
        </w:rPr>
        <w:t xml:space="preserve">Señores:  </w:t>
      </w:r>
    </w:p>
    <w:p w:rsidR="00D10E21" w:rsidRPr="006C42AC" w:rsidRDefault="00D10E21" w:rsidP="00D10E21">
      <w:pPr>
        <w:jc w:val="both"/>
        <w:rPr>
          <w:rFonts w:ascii="Arial Narrow" w:hAnsi="Arial Narrow"/>
          <w:i/>
          <w:iCs/>
          <w:lang w:val="es-MX"/>
        </w:rPr>
      </w:pPr>
    </w:p>
    <w:p w:rsidR="00D10E21" w:rsidRPr="006C42AC" w:rsidRDefault="00D10E21" w:rsidP="00D10E21">
      <w:pPr>
        <w:jc w:val="both"/>
        <w:rPr>
          <w:rFonts w:ascii="Arial Narrow" w:hAnsi="Arial Narrow"/>
          <w:lang w:val="es-MX"/>
        </w:rPr>
      </w:pPr>
      <w:r>
        <w:rPr>
          <w:rFonts w:ascii="Arial Narrow" w:hAnsi="Arial Narrow"/>
          <w:lang w:val="es-MX"/>
        </w:rPr>
        <w:t xml:space="preserve">El </w:t>
      </w:r>
      <w:r w:rsidRPr="006C42AC">
        <w:rPr>
          <w:rFonts w:ascii="Arial Narrow" w:hAnsi="Arial Narrow"/>
          <w:lang w:val="es-MX"/>
        </w:rPr>
        <w:t>suscrito, declara que:</w:t>
      </w:r>
    </w:p>
    <w:p w:rsidR="00D10E21" w:rsidRPr="006C42AC" w:rsidRDefault="00D10E21" w:rsidP="00D10E21">
      <w:pPr>
        <w:jc w:val="both"/>
        <w:rPr>
          <w:rFonts w:ascii="Arial Narrow" w:hAnsi="Arial Narrow"/>
          <w:lang w:val="es-MX"/>
        </w:rPr>
      </w:pP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sidRPr="006C42AC">
        <w:rPr>
          <w:rFonts w:ascii="Arial Narrow" w:hAnsi="Arial Narrow"/>
          <w:sz w:val="20"/>
          <w:lang w:val="es-MX" w:eastAsia="en-US"/>
        </w:rPr>
        <w:t>1.</w:t>
      </w:r>
      <w:r w:rsidRPr="006C42AC">
        <w:rPr>
          <w:rFonts w:ascii="Arial Narrow" w:hAnsi="Arial Narrow"/>
          <w:sz w:val="20"/>
          <w:lang w:val="es-MX" w:eastAsia="en-US"/>
        </w:rPr>
        <w:tab/>
      </w:r>
      <w:r>
        <w:rPr>
          <w:rFonts w:ascii="Arial Narrow" w:hAnsi="Arial Narrow"/>
          <w:sz w:val="20"/>
          <w:lang w:val="es-MX" w:eastAsia="en-US"/>
        </w:rPr>
        <w:t xml:space="preserve">Conoce </w:t>
      </w:r>
      <w:r w:rsidRPr="006C42AC">
        <w:rPr>
          <w:rFonts w:ascii="Arial Narrow" w:hAnsi="Arial Narrow"/>
          <w:sz w:val="20"/>
          <w:lang w:val="es-MX" w:eastAsia="en-US"/>
        </w:rPr>
        <w:t xml:space="preserve">que, de acuerdo con sus condiciones, </w:t>
      </w:r>
      <w:r>
        <w:rPr>
          <w:rFonts w:ascii="Arial Narrow" w:hAnsi="Arial Narrow"/>
          <w:sz w:val="20"/>
          <w:lang w:val="es-MX" w:eastAsia="en-US"/>
        </w:rPr>
        <w:t xml:space="preserve">esta postulación </w:t>
      </w:r>
      <w:r w:rsidRPr="006C42AC">
        <w:rPr>
          <w:rFonts w:ascii="Arial Narrow" w:hAnsi="Arial Narrow"/>
          <w:sz w:val="20"/>
          <w:lang w:val="es-MX" w:eastAsia="en-US"/>
        </w:rPr>
        <w:t xml:space="preserve">deberá estar respaldada por </w:t>
      </w:r>
      <w:r>
        <w:rPr>
          <w:rFonts w:ascii="Arial Narrow" w:hAnsi="Arial Narrow"/>
          <w:sz w:val="20"/>
          <w:lang w:val="es-MX" w:eastAsia="en-US"/>
        </w:rPr>
        <w:t>esta</w:t>
      </w:r>
      <w:r w:rsidRPr="006C42AC">
        <w:rPr>
          <w:rFonts w:ascii="Arial Narrow" w:hAnsi="Arial Narrow"/>
          <w:sz w:val="20"/>
          <w:lang w:val="es-MX" w:eastAsia="en-US"/>
        </w:rPr>
        <w:t xml:space="preserve"> Declaración de Mantenimiento de la </w:t>
      </w:r>
      <w:r>
        <w:rPr>
          <w:rFonts w:ascii="Arial Narrow" w:hAnsi="Arial Narrow"/>
          <w:sz w:val="20"/>
          <w:lang w:val="es-MX" w:eastAsia="en-US"/>
        </w:rPr>
        <w:t>Postulación</w:t>
      </w:r>
      <w:r w:rsidRPr="006C42AC">
        <w:rPr>
          <w:rFonts w:ascii="Arial Narrow" w:hAnsi="Arial Narrow"/>
          <w:sz w:val="20"/>
          <w:lang w:val="es-MX" w:eastAsia="en-US"/>
        </w:rPr>
        <w:t>.</w:t>
      </w:r>
    </w:p>
    <w:p w:rsidR="00D10E21" w:rsidRPr="006C42AC" w:rsidRDefault="00D10E21" w:rsidP="00D10E21">
      <w:pPr>
        <w:tabs>
          <w:tab w:val="left" w:pos="360"/>
        </w:tabs>
        <w:ind w:left="360" w:hanging="360"/>
        <w:jc w:val="both"/>
        <w:rPr>
          <w:rFonts w:ascii="Arial Narrow" w:hAnsi="Arial Narrow"/>
          <w:lang w:val="es-MX"/>
        </w:rPr>
      </w:pPr>
    </w:p>
    <w:p w:rsidR="00D10E21" w:rsidRPr="006C42AC" w:rsidRDefault="00D10E21" w:rsidP="00D10E21">
      <w:pPr>
        <w:tabs>
          <w:tab w:val="left" w:pos="360"/>
        </w:tabs>
        <w:ind w:left="360" w:hanging="360"/>
        <w:jc w:val="both"/>
        <w:rPr>
          <w:rFonts w:ascii="Arial Narrow" w:hAnsi="Arial Narrow"/>
          <w:lang w:val="es-MX"/>
        </w:rPr>
      </w:pPr>
      <w:r w:rsidRPr="006C42AC">
        <w:rPr>
          <w:rFonts w:ascii="Arial Narrow" w:hAnsi="Arial Narrow"/>
          <w:lang w:val="es-MX"/>
        </w:rPr>
        <w:t>2.</w:t>
      </w:r>
      <w:r w:rsidRPr="006C42AC">
        <w:rPr>
          <w:rFonts w:ascii="Arial Narrow" w:hAnsi="Arial Narrow"/>
          <w:lang w:val="es-MX"/>
        </w:rPr>
        <w:tab/>
        <w:t>Ac</w:t>
      </w:r>
      <w:r>
        <w:rPr>
          <w:rFonts w:ascii="Arial Narrow" w:hAnsi="Arial Narrow"/>
          <w:lang w:val="es-MX"/>
        </w:rPr>
        <w:t>epto que automáticamente seré</w:t>
      </w:r>
      <w:r w:rsidRPr="006C42AC">
        <w:rPr>
          <w:rFonts w:ascii="Arial Narrow" w:hAnsi="Arial Narrow"/>
          <w:lang w:val="es-MX"/>
        </w:rPr>
        <w:t xml:space="preserve"> declarado inelegible para participar en cualquier </w:t>
      </w:r>
      <w:r>
        <w:rPr>
          <w:rFonts w:ascii="Arial Narrow" w:hAnsi="Arial Narrow"/>
          <w:lang w:val="es-MX"/>
        </w:rPr>
        <w:t>proceso</w:t>
      </w:r>
      <w:r w:rsidRPr="006C42AC">
        <w:rPr>
          <w:rFonts w:ascii="Arial Narrow" w:hAnsi="Arial Narrow"/>
          <w:lang w:val="es-MX"/>
        </w:rPr>
        <w:t xml:space="preserve"> de contrat</w:t>
      </w:r>
      <w:r>
        <w:rPr>
          <w:rFonts w:ascii="Arial Narrow" w:hAnsi="Arial Narrow"/>
          <w:lang w:val="es-MX"/>
        </w:rPr>
        <w:t xml:space="preserve">ación </w:t>
      </w:r>
      <w:r w:rsidRPr="006C42AC">
        <w:rPr>
          <w:rFonts w:ascii="Arial Narrow" w:hAnsi="Arial Narrow"/>
          <w:lang w:val="es-MX"/>
        </w:rPr>
        <w:t xml:space="preserve">con el </w:t>
      </w:r>
      <w:r>
        <w:rPr>
          <w:rFonts w:ascii="Arial Narrow" w:hAnsi="Arial Narrow"/>
          <w:lang w:val="es-MX"/>
        </w:rPr>
        <w:t xml:space="preserve">Convocante </w:t>
      </w:r>
      <w:r w:rsidRPr="0034130B">
        <w:rPr>
          <w:rFonts w:ascii="Arial Narrow" w:hAnsi="Arial Narrow"/>
          <w:lang w:val="es-MX"/>
        </w:rPr>
        <w:t>con proyectos financiados por el BID,</w:t>
      </w:r>
      <w:r w:rsidRPr="006C42AC">
        <w:rPr>
          <w:rFonts w:ascii="Arial Narrow" w:hAnsi="Arial Narrow"/>
          <w:lang w:val="es-MX"/>
        </w:rPr>
        <w:t xml:space="preserve"> por un período de</w:t>
      </w:r>
      <w:r>
        <w:rPr>
          <w:rFonts w:ascii="Arial Narrow" w:hAnsi="Arial Narrow"/>
          <w:lang w:val="es-MX"/>
        </w:rPr>
        <w:t xml:space="preserve"> </w:t>
      </w:r>
      <w:r w:rsidRPr="0034130B">
        <w:rPr>
          <w:rFonts w:ascii="Arial Narrow" w:hAnsi="Arial Narrow"/>
          <w:lang w:val="es-MX"/>
        </w:rPr>
        <w:t xml:space="preserve">un año </w:t>
      </w:r>
      <w:r w:rsidRPr="006C42AC">
        <w:rPr>
          <w:rFonts w:ascii="Arial Narrow" w:hAnsi="Arial Narrow"/>
          <w:lang w:val="es-MX"/>
        </w:rPr>
        <w:t>contado a partir de</w:t>
      </w:r>
      <w:r>
        <w:rPr>
          <w:rFonts w:ascii="Arial Narrow" w:hAnsi="Arial Narrow"/>
          <w:lang w:val="es-MX"/>
        </w:rPr>
        <w:t xml:space="preserve"> notificación de resultados del proceso</w:t>
      </w:r>
      <w:r w:rsidRPr="0034130B">
        <w:rPr>
          <w:rFonts w:ascii="Arial Narrow" w:hAnsi="Arial Narrow"/>
          <w:lang w:val="es-MX"/>
        </w:rPr>
        <w:t xml:space="preserve"> </w:t>
      </w:r>
      <w:r>
        <w:rPr>
          <w:rFonts w:ascii="Arial Narrow" w:hAnsi="Arial Narrow"/>
          <w:lang w:val="es-MX"/>
        </w:rPr>
        <w:t xml:space="preserve">en caso de  </w:t>
      </w:r>
      <w:r w:rsidRPr="006C42AC">
        <w:rPr>
          <w:rFonts w:ascii="Arial Narrow" w:hAnsi="Arial Narrow"/>
          <w:lang w:val="es-MX"/>
        </w:rPr>
        <w:t>rehus</w:t>
      </w:r>
      <w:r>
        <w:rPr>
          <w:rFonts w:ascii="Arial Narrow" w:hAnsi="Arial Narrow"/>
          <w:lang w:val="es-MX"/>
        </w:rPr>
        <w:t xml:space="preserve">ar firmar el </w:t>
      </w:r>
      <w:r w:rsidRPr="006C42AC">
        <w:rPr>
          <w:rFonts w:ascii="Arial Narrow" w:hAnsi="Arial Narrow"/>
          <w:lang w:val="es-MX"/>
        </w:rPr>
        <w:t>Contrato</w:t>
      </w:r>
      <w:r>
        <w:rPr>
          <w:rFonts w:ascii="Arial Narrow" w:hAnsi="Arial Narrow"/>
          <w:lang w:val="es-MX"/>
        </w:rPr>
        <w:t xml:space="preserve"> de consultoría</w:t>
      </w:r>
      <w:r w:rsidRPr="006C42AC">
        <w:rPr>
          <w:rFonts w:ascii="Arial Narrow" w:hAnsi="Arial Narrow"/>
          <w:color w:val="000000"/>
        </w:rPr>
        <w:t xml:space="preserve"> después de haber sido notificado de</w:t>
      </w:r>
      <w:r>
        <w:rPr>
          <w:rFonts w:ascii="Arial Narrow" w:hAnsi="Arial Narrow"/>
          <w:color w:val="000000"/>
        </w:rPr>
        <w:t xml:space="preserve"> mi selección</w:t>
      </w:r>
      <w:r w:rsidR="00B22EB8">
        <w:rPr>
          <w:rFonts w:ascii="Arial Narrow" w:hAnsi="Arial Narrow"/>
          <w:color w:val="000000"/>
        </w:rPr>
        <w:t xml:space="preserve">, salvo que </w:t>
      </w:r>
      <w:r w:rsidR="009E700F">
        <w:rPr>
          <w:rFonts w:ascii="Arial Narrow" w:hAnsi="Arial Narrow"/>
          <w:lang w:val="es-MX"/>
        </w:rPr>
        <w:t>h</w:t>
      </w:r>
      <w:r w:rsidR="00B22EB8">
        <w:rPr>
          <w:rFonts w:ascii="Arial Narrow" w:hAnsi="Arial Narrow"/>
          <w:lang w:val="es-MX"/>
        </w:rPr>
        <w:t>ubieren</w:t>
      </w:r>
      <w:r w:rsidR="009E700F">
        <w:rPr>
          <w:rFonts w:ascii="Arial Narrow" w:hAnsi="Arial Narrow"/>
          <w:lang w:val="es-MX"/>
        </w:rPr>
        <w:t xml:space="preserve"> transcurrido más de 60 días desde la fecha de presentación de mi postulación.</w:t>
      </w:r>
    </w:p>
    <w:p w:rsidR="00D10E21" w:rsidRPr="006C42AC" w:rsidRDefault="00D10E21" w:rsidP="00D10E21">
      <w:pPr>
        <w:autoSpaceDE w:val="0"/>
        <w:autoSpaceDN w:val="0"/>
        <w:adjustRightInd w:val="0"/>
        <w:spacing w:line="240" w:lineRule="atLeast"/>
        <w:ind w:left="1260" w:hanging="540"/>
        <w:jc w:val="both"/>
        <w:rPr>
          <w:rFonts w:ascii="Arial Narrow" w:hAnsi="Arial Narrow"/>
          <w:color w:val="000000"/>
        </w:rPr>
      </w:pP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color w:val="000000"/>
          <w:sz w:val="20"/>
          <w:lang w:val="es-ES"/>
        </w:rPr>
        <w:t>3.</w:t>
      </w:r>
      <w:r>
        <w:rPr>
          <w:rFonts w:ascii="Arial Narrow" w:hAnsi="Arial Narrow"/>
          <w:color w:val="000000"/>
          <w:sz w:val="20"/>
          <w:lang w:val="es-ES"/>
        </w:rPr>
        <w:tab/>
        <w:t xml:space="preserve">Entiendo </w:t>
      </w:r>
      <w:r w:rsidRPr="006C42AC">
        <w:rPr>
          <w:rFonts w:ascii="Arial Narrow" w:hAnsi="Arial Narrow"/>
          <w:color w:val="000000"/>
          <w:sz w:val="20"/>
          <w:lang w:val="es-ES"/>
        </w:rPr>
        <w:t xml:space="preserve">que esta Declaración de </w:t>
      </w:r>
      <w:r w:rsidRPr="006C42AC">
        <w:rPr>
          <w:rFonts w:ascii="Arial Narrow" w:hAnsi="Arial Narrow"/>
          <w:sz w:val="20"/>
          <w:lang w:val="es-MX"/>
        </w:rPr>
        <w:t xml:space="preserve">Mantenimiento </w:t>
      </w:r>
      <w:r w:rsidRPr="006C42AC">
        <w:rPr>
          <w:rFonts w:ascii="Arial Narrow" w:hAnsi="Arial Narrow"/>
          <w:color w:val="000000"/>
          <w:sz w:val="20"/>
          <w:lang w:val="es-ES"/>
        </w:rPr>
        <w:t xml:space="preserve">de la </w:t>
      </w:r>
      <w:r>
        <w:rPr>
          <w:rFonts w:ascii="Arial Narrow" w:hAnsi="Arial Narrow"/>
          <w:color w:val="000000"/>
          <w:sz w:val="20"/>
          <w:lang w:val="es-ES"/>
        </w:rPr>
        <w:t>Postulación</w:t>
      </w:r>
      <w:r w:rsidRPr="006C42AC">
        <w:rPr>
          <w:rFonts w:ascii="Arial Narrow" w:hAnsi="Arial Narrow"/>
          <w:color w:val="000000"/>
          <w:sz w:val="20"/>
          <w:lang w:val="es-ES"/>
        </w:rPr>
        <w:t xml:space="preserve"> </w:t>
      </w:r>
      <w:r>
        <w:rPr>
          <w:rFonts w:ascii="Arial Narrow" w:hAnsi="Arial Narrow"/>
          <w:color w:val="000000"/>
          <w:sz w:val="20"/>
          <w:lang w:val="es-ES"/>
        </w:rPr>
        <w:t>no es válida</w:t>
      </w:r>
      <w:r w:rsidRPr="006C42AC">
        <w:rPr>
          <w:rFonts w:ascii="Arial Narrow" w:hAnsi="Arial Narrow"/>
          <w:color w:val="000000"/>
          <w:sz w:val="20"/>
          <w:lang w:val="es-ES"/>
        </w:rPr>
        <w:t xml:space="preserve">, si no </w:t>
      </w:r>
      <w:r>
        <w:rPr>
          <w:rFonts w:ascii="Arial Narrow" w:hAnsi="Arial Narrow"/>
          <w:color w:val="000000"/>
          <w:sz w:val="20"/>
          <w:lang w:val="es-ES"/>
        </w:rPr>
        <w:t>soy s</w:t>
      </w:r>
      <w:r w:rsidRPr="006C42AC">
        <w:rPr>
          <w:rFonts w:ascii="Arial Narrow" w:hAnsi="Arial Narrow"/>
          <w:color w:val="000000"/>
          <w:sz w:val="20"/>
          <w:lang w:val="es-ES"/>
        </w:rPr>
        <w:t>eleccionado</w:t>
      </w:r>
      <w:r w:rsidRPr="006C42AC">
        <w:rPr>
          <w:rFonts w:ascii="Arial Narrow" w:hAnsi="Arial Narrow"/>
          <w:sz w:val="20"/>
          <w:lang w:val="es-MX" w:eastAsia="en-US"/>
        </w:rPr>
        <w:t>.</w:t>
      </w:r>
    </w:p>
    <w:p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sz w:val="20"/>
          <w:lang w:val="es-MX" w:eastAsia="en-US"/>
        </w:rPr>
        <w:t xml:space="preserve"> </w:t>
      </w:r>
    </w:p>
    <w:p w:rsidR="00D10E21" w:rsidRDefault="00D10E21" w:rsidP="00D10E21">
      <w:pPr>
        <w:autoSpaceDE w:val="0"/>
        <w:autoSpaceDN w:val="0"/>
        <w:adjustRightInd w:val="0"/>
        <w:spacing w:line="240" w:lineRule="atLeast"/>
        <w:jc w:val="both"/>
        <w:rPr>
          <w:rFonts w:ascii="Arial Narrow" w:hAnsi="Arial Narrow"/>
          <w:lang w:val="es-MX"/>
        </w:rPr>
      </w:pPr>
    </w:p>
    <w:p w:rsidR="00D10E21" w:rsidRPr="006C42AC" w:rsidRDefault="00D10E21" w:rsidP="00D10E21">
      <w:pPr>
        <w:autoSpaceDE w:val="0"/>
        <w:autoSpaceDN w:val="0"/>
        <w:adjustRightInd w:val="0"/>
        <w:spacing w:line="240" w:lineRule="atLeast"/>
        <w:jc w:val="both"/>
        <w:rPr>
          <w:rFonts w:ascii="Arial Narrow" w:hAnsi="Arial Narrow"/>
          <w:i/>
          <w:iCs/>
          <w:lang w:val="es-MX"/>
        </w:rPr>
      </w:pPr>
      <w:r>
        <w:rPr>
          <w:rFonts w:ascii="Arial Narrow" w:hAnsi="Arial Narrow"/>
          <w:lang w:val="es-MX"/>
        </w:rPr>
        <w:t>Firma</w:t>
      </w:r>
      <w:r w:rsidRPr="006C42AC">
        <w:rPr>
          <w:rFonts w:ascii="Arial Narrow" w:hAnsi="Arial Narrow"/>
          <w:lang w:val="es-MX"/>
        </w:rPr>
        <w:t xml:space="preserve">:  </w:t>
      </w:r>
      <w:r>
        <w:rPr>
          <w:rFonts w:ascii="Arial Narrow" w:hAnsi="Arial Narrow"/>
          <w:i/>
          <w:iCs/>
          <w:lang w:val="es-MX"/>
        </w:rPr>
        <w:t xml:space="preserve"> </w:t>
      </w:r>
    </w:p>
    <w:p w:rsidR="00D10E21" w:rsidRPr="006C42AC" w:rsidRDefault="00D10E21" w:rsidP="00D10E21">
      <w:pPr>
        <w:autoSpaceDE w:val="0"/>
        <w:autoSpaceDN w:val="0"/>
        <w:adjustRightInd w:val="0"/>
        <w:spacing w:line="240" w:lineRule="atLeast"/>
        <w:jc w:val="both"/>
        <w:rPr>
          <w:rFonts w:ascii="Arial Narrow" w:hAnsi="Arial Narrow"/>
          <w:i/>
          <w:iCs/>
          <w:lang w:val="es-MX"/>
        </w:rPr>
      </w:pPr>
    </w:p>
    <w:p w:rsidR="00D10E21" w:rsidRPr="006C42AC" w:rsidRDefault="00D10E21" w:rsidP="00D10E21">
      <w:pPr>
        <w:autoSpaceDE w:val="0"/>
        <w:autoSpaceDN w:val="0"/>
        <w:adjustRightInd w:val="0"/>
        <w:spacing w:line="240" w:lineRule="atLeast"/>
        <w:jc w:val="both"/>
        <w:rPr>
          <w:rFonts w:ascii="Arial Narrow" w:hAnsi="Arial Narrow"/>
          <w:i/>
          <w:iCs/>
          <w:lang w:val="es-MX"/>
        </w:rPr>
      </w:pPr>
      <w:r w:rsidRPr="006C42AC">
        <w:rPr>
          <w:rFonts w:ascii="Arial Narrow" w:hAnsi="Arial Narrow"/>
          <w:lang w:val="es-MX"/>
        </w:rPr>
        <w:t xml:space="preserve">Nombre: </w:t>
      </w:r>
      <w:r>
        <w:rPr>
          <w:rFonts w:ascii="Arial Narrow" w:hAnsi="Arial Narrow"/>
          <w:i/>
          <w:iCs/>
          <w:lang w:val="es-MX"/>
        </w:rPr>
        <w:t xml:space="preserve"> </w:t>
      </w:r>
    </w:p>
    <w:p w:rsidR="00D4337D" w:rsidRPr="00BE6499" w:rsidRDefault="00D4337D" w:rsidP="00D4337D">
      <w:pPr>
        <w:ind w:left="720" w:hanging="360"/>
        <w:jc w:val="right"/>
        <w:rPr>
          <w:rFonts w:ascii="Arial Narrow" w:hAnsi="Arial Narrow"/>
          <w:b/>
          <w:lang w:val="es-ES_tradnl"/>
        </w:rPr>
      </w:pPr>
      <w:r>
        <w:rPr>
          <w:rFonts w:ascii="Arial Narrow" w:hAnsi="Arial Narrow"/>
          <w:b/>
          <w:lang w:val="es-ES_tradnl"/>
        </w:rPr>
        <w:br w:type="page"/>
      </w:r>
      <w:r>
        <w:rPr>
          <w:rFonts w:ascii="Arial Narrow" w:hAnsi="Arial Narrow"/>
          <w:b/>
          <w:lang w:val="es-ES_tradnl"/>
        </w:rPr>
        <w:lastRenderedPageBreak/>
        <w:t xml:space="preserve"> DOC-</w:t>
      </w:r>
      <w:r w:rsidR="007356BC">
        <w:rPr>
          <w:rFonts w:ascii="Arial Narrow" w:hAnsi="Arial Narrow"/>
          <w:b/>
          <w:lang w:val="es-ES_tradnl"/>
        </w:rPr>
        <w:t>8.A</w:t>
      </w:r>
    </w:p>
    <w:p w:rsidR="00D522D8" w:rsidRPr="00BE6499" w:rsidRDefault="00D522D8" w:rsidP="00D522D8">
      <w:pPr>
        <w:pStyle w:val="Ttulo"/>
        <w:rPr>
          <w:rFonts w:ascii="Arial Narrow" w:hAnsi="Arial Narrow"/>
          <w:sz w:val="20"/>
          <w:lang w:val="es-ES_tradnl"/>
        </w:rPr>
      </w:pPr>
      <w:r w:rsidRPr="00BE6499">
        <w:rPr>
          <w:rFonts w:ascii="Arial Narrow" w:hAnsi="Arial Narrow"/>
          <w:sz w:val="20"/>
          <w:lang w:val="es-ES_tradnl"/>
        </w:rPr>
        <w:t>CONTRATO N</w:t>
      </w:r>
      <w:r w:rsidRPr="00BE6499">
        <w:rPr>
          <w:rFonts w:ascii="Arial Narrow" w:hAnsi="Arial Narrow" w:cs="Arial"/>
          <w:sz w:val="20"/>
          <w:lang w:val="es-ES_tradnl"/>
        </w:rPr>
        <w:t>°</w:t>
      </w:r>
      <w:r w:rsidRPr="00BE6499">
        <w:rPr>
          <w:rFonts w:ascii="Arial Narrow" w:hAnsi="Arial Narrow"/>
          <w:sz w:val="20"/>
          <w:lang w:val="es-ES_tradnl"/>
        </w:rPr>
        <w:t xml:space="preserve"> </w:t>
      </w:r>
    </w:p>
    <w:p w:rsidR="00D522D8" w:rsidRDefault="00D522D8" w:rsidP="00D522D8">
      <w:pPr>
        <w:jc w:val="center"/>
        <w:rPr>
          <w:rFonts w:ascii="Arial Narrow" w:hAnsi="Arial Narrow"/>
          <w:b/>
          <w:lang w:val="es-ES_tradnl"/>
        </w:rPr>
      </w:pPr>
      <w:r w:rsidRPr="00BE6499">
        <w:rPr>
          <w:rFonts w:ascii="Arial Narrow" w:hAnsi="Arial Narrow"/>
          <w:b/>
          <w:lang w:val="es-ES_tradnl"/>
        </w:rPr>
        <w:t>CONTRATO DE PRESTACIÓN DE SERVICIOS DE CONSULTORÍA INDIVIDUAL</w:t>
      </w:r>
    </w:p>
    <w:p w:rsidR="00D522D8" w:rsidRPr="00BE6499" w:rsidRDefault="00D522D8" w:rsidP="00D522D8">
      <w:pPr>
        <w:jc w:val="center"/>
        <w:rPr>
          <w:rFonts w:ascii="Arial Narrow" w:hAnsi="Arial Narrow"/>
          <w:b/>
          <w:lang w:val="es-ES_tradnl"/>
        </w:rPr>
      </w:pPr>
      <w:r w:rsidRPr="00BE6499">
        <w:rPr>
          <w:rFonts w:ascii="Arial Narrow" w:hAnsi="Arial Narrow"/>
          <w:i/>
          <w:shd w:val="clear" w:color="auto" w:fill="CCFFFF"/>
          <w:lang w:val="es-ES_tradnl"/>
        </w:rPr>
        <w:t>(</w:t>
      </w:r>
      <w:r>
        <w:rPr>
          <w:rFonts w:ascii="Arial Narrow" w:hAnsi="Arial Narrow"/>
          <w:i/>
          <w:shd w:val="clear" w:color="auto" w:fill="CCFFFF"/>
          <w:lang w:val="es-ES_tradnl"/>
        </w:rPr>
        <w:t>Utilizar para los contratos por plazo</w:t>
      </w:r>
      <w:r w:rsidRPr="00BE6499">
        <w:rPr>
          <w:rFonts w:ascii="Arial Narrow" w:hAnsi="Arial Narrow"/>
          <w:i/>
          <w:shd w:val="clear" w:color="auto" w:fill="CCFFFF"/>
          <w:lang w:val="es-ES_tradnl"/>
        </w:rPr>
        <w:t>)</w:t>
      </w:r>
    </w:p>
    <w:p w:rsidR="00D522D8" w:rsidRPr="00BE6499" w:rsidRDefault="00D522D8" w:rsidP="00D522D8">
      <w:pPr>
        <w:rPr>
          <w:rFonts w:ascii="Arial Narrow" w:hAnsi="Arial Narrow"/>
          <w:b/>
          <w:lang w:val="es-ES_tradnl"/>
        </w:rPr>
      </w:pPr>
    </w:p>
    <w:p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PRIMERA.</w:t>
      </w:r>
      <w:r w:rsidRPr="00BE6499">
        <w:rPr>
          <w:rFonts w:ascii="Arial Narrow" w:hAnsi="Arial Narrow"/>
          <w:b/>
          <w:lang w:val="es-ES_tradnl"/>
        </w:rPr>
        <w:t xml:space="preserve"> Partes intervinientes. </w:t>
      </w:r>
    </w:p>
    <w:p w:rsidR="00D522D8" w:rsidRPr="00BE6499" w:rsidRDefault="00D522D8" w:rsidP="00D522D8">
      <w:pPr>
        <w:jc w:val="both"/>
        <w:rPr>
          <w:rFonts w:ascii="Arial Narrow" w:hAnsi="Arial Narrow"/>
          <w:lang w:val="es-ES_tradnl"/>
        </w:rPr>
      </w:pPr>
      <w:r w:rsidRPr="00BE6499">
        <w:rPr>
          <w:rFonts w:ascii="Arial Narrow" w:hAnsi="Arial Narrow"/>
          <w:lang w:val="es-ES_tradnl"/>
        </w:rPr>
        <w:t>Las siguientes partes intervienen en la celebración del presente Contrato:</w:t>
      </w:r>
    </w:p>
    <w:p w:rsidR="00D522D8" w:rsidRPr="00BE6499"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1)</w:t>
      </w:r>
      <w:r w:rsidRPr="00BE6499">
        <w:rPr>
          <w:rFonts w:ascii="Arial Narrow" w:hAnsi="Arial Narrow"/>
          <w:lang w:val="es-ES_tradnl"/>
        </w:rPr>
        <w:tab/>
        <w:t>(</w:t>
      </w:r>
      <w:r w:rsidRPr="00BE6499">
        <w:rPr>
          <w:rFonts w:ascii="Arial Narrow" w:hAnsi="Arial Narrow"/>
          <w:i/>
          <w:lang w:val="es-ES_tradnl"/>
        </w:rPr>
        <w:t>Organismo Ejecutor</w:t>
      </w:r>
      <w:r w:rsidRPr="00BE6499">
        <w:rPr>
          <w:rFonts w:ascii="Arial Narrow" w:hAnsi="Arial Narrow"/>
          <w:lang w:val="es-ES_tradnl"/>
        </w:rPr>
        <w:t>), representado legalmente por (</w:t>
      </w:r>
      <w:r w:rsidRPr="00BE6499">
        <w:rPr>
          <w:rFonts w:ascii="Arial Narrow" w:hAnsi="Arial Narrow"/>
          <w:i/>
          <w:lang w:val="es-ES_tradnl"/>
        </w:rPr>
        <w:t>nombre y cargo del representante legal del Organismo Ejecutor</w:t>
      </w:r>
      <w:r w:rsidRPr="00BE6499">
        <w:rPr>
          <w:rFonts w:ascii="Arial Narrow" w:hAnsi="Arial Narrow"/>
          <w:lang w:val="es-ES_tradnl"/>
        </w:rPr>
        <w:t>) de acuerdo a las facultades otorgadas mediante (</w:t>
      </w:r>
      <w:r w:rsidRPr="00BE6499">
        <w:rPr>
          <w:rFonts w:ascii="Arial Narrow" w:hAnsi="Arial Narrow"/>
          <w:i/>
          <w:iCs/>
          <w:lang w:val="es-ES_tradnl"/>
        </w:rPr>
        <w:t>citar el poder/resolución administrativa o documento equivalente y la fecha del mismo</w:t>
      </w:r>
      <w:r w:rsidRPr="00BE6499">
        <w:rPr>
          <w:rFonts w:ascii="Arial Narrow" w:hAnsi="Arial Narrow"/>
          <w:lang w:val="es-ES_tradnl"/>
        </w:rPr>
        <w:t>), con domicilio en (</w:t>
      </w:r>
      <w:r w:rsidRPr="00BE6499">
        <w:rPr>
          <w:rFonts w:ascii="Arial Narrow" w:hAnsi="Arial Narrow"/>
          <w:i/>
          <w:lang w:val="es-ES_tradnl"/>
        </w:rPr>
        <w:t>calle, avenida, etc. y numeración</w:t>
      </w:r>
      <w:r w:rsidRPr="00BE6499">
        <w:rPr>
          <w:rFonts w:ascii="Arial Narrow" w:hAnsi="Arial Narrow"/>
          <w:lang w:val="es-ES_tradnl"/>
        </w:rPr>
        <w:t>) de (</w:t>
      </w:r>
      <w:r w:rsidRPr="00BE6499">
        <w:rPr>
          <w:rFonts w:ascii="Arial Narrow" w:hAnsi="Arial Narrow"/>
          <w:i/>
          <w:lang w:val="es-ES_tradnl"/>
        </w:rPr>
        <w:t>ciudad y país</w:t>
      </w:r>
      <w:r w:rsidRPr="00BE6499">
        <w:rPr>
          <w:rFonts w:ascii="Arial Narrow" w:hAnsi="Arial Narrow"/>
          <w:lang w:val="es-ES_tradnl"/>
        </w:rPr>
        <w:t xml:space="preserve">), en lo sucesivo denominado el “CONTRATANTE”. </w:t>
      </w:r>
    </w:p>
    <w:p w:rsidR="00D522D8" w:rsidRDefault="00D522D8" w:rsidP="00D522D8">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2)</w:t>
      </w:r>
      <w:r w:rsidRPr="00BE6499">
        <w:rPr>
          <w:rFonts w:ascii="Arial Narrow" w:hAnsi="Arial Narrow"/>
          <w:lang w:val="es-ES_tradnl"/>
        </w:rPr>
        <w:tab/>
        <w:t>(</w:t>
      </w:r>
      <w:r w:rsidRPr="00BE6499">
        <w:rPr>
          <w:rFonts w:ascii="Arial Narrow" w:hAnsi="Arial Narrow"/>
          <w:i/>
          <w:lang w:val="es-ES_tradnl"/>
        </w:rPr>
        <w:t>nombre completo del consultor</w:t>
      </w:r>
      <w:r w:rsidRPr="00BE6499">
        <w:rPr>
          <w:rFonts w:ascii="Arial Narrow" w:hAnsi="Arial Narrow"/>
          <w:lang w:val="es-ES_tradnl"/>
        </w:rPr>
        <w:t>) de profesión (...), de nacionalidad (….), con documento de Identidad Nº (…), y domicilio en (</w:t>
      </w:r>
      <w:r w:rsidRPr="00BE6499">
        <w:rPr>
          <w:rFonts w:ascii="Arial Narrow" w:hAnsi="Arial Narrow"/>
          <w:i/>
          <w:lang w:val="es-ES_tradnl"/>
        </w:rPr>
        <w:t>calle, avenida, número, etc.)</w:t>
      </w:r>
      <w:r w:rsidRPr="00BE6499">
        <w:rPr>
          <w:rFonts w:ascii="Arial Narrow" w:hAnsi="Arial Narrow"/>
          <w:lang w:val="es-ES_tradnl"/>
        </w:rPr>
        <w:t xml:space="preserve">  de (</w:t>
      </w:r>
      <w:r w:rsidRPr="00BE6499">
        <w:rPr>
          <w:rFonts w:ascii="Arial Narrow" w:hAnsi="Arial Narrow"/>
          <w:i/>
          <w:lang w:val="es-ES_tradnl"/>
        </w:rPr>
        <w:t>ciudad y país</w:t>
      </w:r>
      <w:r w:rsidRPr="00BE6499">
        <w:rPr>
          <w:rFonts w:ascii="Arial Narrow" w:hAnsi="Arial Narrow"/>
          <w:lang w:val="es-ES_tradnl"/>
        </w:rPr>
        <w:t>), en lo posterior denominado el “CONSULTOR”.</w:t>
      </w:r>
    </w:p>
    <w:p w:rsidR="00D522D8" w:rsidRPr="00313EA8" w:rsidRDefault="00D522D8" w:rsidP="00D522D8">
      <w:pPr>
        <w:tabs>
          <w:tab w:val="left" w:pos="567"/>
        </w:tabs>
        <w:ind w:left="567" w:hanging="567"/>
        <w:jc w:val="both"/>
        <w:rPr>
          <w:rFonts w:ascii="Arial Narrow" w:hAnsi="Arial Narrow"/>
        </w:rPr>
      </w:pPr>
      <w:r>
        <w:rPr>
          <w:rFonts w:ascii="Arial Narrow" w:hAnsi="Arial Narrow"/>
          <w:lang w:val="es-ES_tradnl"/>
        </w:rPr>
        <w:t>“</w:t>
      </w:r>
      <w:r w:rsidRPr="00313EA8">
        <w:rPr>
          <w:rFonts w:ascii="Arial Narrow" w:hAnsi="Arial Narrow"/>
        </w:rPr>
        <w:t xml:space="preserve">CONSULTOR” y “CONTRATANTE” serán colectivamente denominados “LAS PARTES” </w:t>
      </w:r>
    </w:p>
    <w:p w:rsidR="00D522D8" w:rsidRPr="00BE6499" w:rsidRDefault="00D522D8" w:rsidP="00D522D8">
      <w:pPr>
        <w:jc w:val="both"/>
        <w:rPr>
          <w:rFonts w:ascii="Arial Narrow" w:hAnsi="Arial Narrow"/>
          <w:lang w:val="es-ES_tradnl"/>
        </w:rPr>
      </w:pPr>
    </w:p>
    <w:p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SEGUNDA.</w:t>
      </w:r>
      <w:r w:rsidRPr="00BE6499">
        <w:rPr>
          <w:rFonts w:ascii="Arial Narrow" w:hAnsi="Arial Narrow"/>
          <w:lang w:val="es-ES_tradnl"/>
        </w:rPr>
        <w:t xml:space="preserve"> </w:t>
      </w:r>
      <w:r w:rsidRPr="00BE6499">
        <w:rPr>
          <w:rFonts w:ascii="Arial Narrow" w:hAnsi="Arial Narrow"/>
          <w:b/>
          <w:lang w:val="es-ES_tradnl"/>
        </w:rPr>
        <w:t xml:space="preserve">Antecedentes. </w:t>
      </w:r>
    </w:p>
    <w:p w:rsidR="00D522D8" w:rsidRPr="00BE6499" w:rsidRDefault="00D522D8" w:rsidP="00D522D8">
      <w:pPr>
        <w:jc w:val="both"/>
        <w:rPr>
          <w:rFonts w:ascii="Arial Narrow" w:hAnsi="Arial Narrow"/>
          <w:lang w:val="es-ES_tradnl"/>
        </w:rPr>
      </w:pPr>
      <w:r w:rsidRPr="00BE6499">
        <w:rPr>
          <w:rFonts w:ascii="Arial Narrow" w:hAnsi="Arial Narrow"/>
          <w:i/>
          <w:shd w:val="clear" w:color="auto" w:fill="CCFFFF"/>
          <w:lang w:val="es-ES_tradnl"/>
        </w:rPr>
        <w:t xml:space="preserve"> (Los Ejecutores del Sector Público deben introducir este párrafo) </w:t>
      </w:r>
      <w:r w:rsidRPr="00BE6499">
        <w:rPr>
          <w:rFonts w:ascii="Arial Narrow" w:hAnsi="Arial Narrow"/>
          <w:lang w:val="es-ES_tradnl"/>
        </w:rPr>
        <w:t>El Estado Plurinacional de Bolivia ha recibido un financiamiento del Banco Interamericano de Desarrollo</w:t>
      </w:r>
      <w:r>
        <w:rPr>
          <w:rFonts w:ascii="Arial Narrow" w:hAnsi="Arial Narrow"/>
          <w:lang w:val="es-ES_tradnl"/>
        </w:rPr>
        <w:t xml:space="preserve"> </w:t>
      </w:r>
      <w:r w:rsidRPr="00BE6499">
        <w:rPr>
          <w:rFonts w:ascii="Arial Narrow" w:hAnsi="Arial Narrow"/>
          <w:lang w:val="es-ES_tradnl"/>
        </w:rPr>
        <w:t xml:space="preserve">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xml:space="preserve"> en adelante denominado el “PROYECTO”. Dicho Convenio establece el marco bajo el cual el CONTRATANTE como </w:t>
      </w:r>
      <w:r>
        <w:rPr>
          <w:rFonts w:ascii="Arial Narrow" w:hAnsi="Arial Narrow"/>
          <w:lang w:val="es-ES_tradnl"/>
        </w:rPr>
        <w:t xml:space="preserve">Organismo Ejecutor </w:t>
      </w:r>
      <w:r w:rsidRPr="00BE6499">
        <w:rPr>
          <w:rFonts w:ascii="Arial Narrow" w:hAnsi="Arial Narrow"/>
          <w:lang w:val="es-ES_tradnl"/>
        </w:rPr>
        <w:t>O.E.</w:t>
      </w:r>
      <w:r>
        <w:rPr>
          <w:rFonts w:ascii="Arial Narrow" w:hAnsi="Arial Narrow"/>
          <w:lang w:val="es-ES_tradnl"/>
        </w:rPr>
        <w:t xml:space="preserve"> </w:t>
      </w:r>
      <w:r w:rsidRPr="00BE6499">
        <w:rPr>
          <w:rFonts w:ascii="Arial Narrow" w:hAnsi="Arial Narrow"/>
          <w:lang w:val="es-ES_tradnl"/>
        </w:rPr>
        <w:t xml:space="preserve">del PROYECTO realizará la contratación de consultores individuales. </w:t>
      </w:r>
    </w:p>
    <w:p w:rsidR="00D522D8" w:rsidRPr="00BE6499" w:rsidRDefault="00D522D8" w:rsidP="00D522D8">
      <w:pPr>
        <w:jc w:val="both"/>
        <w:rPr>
          <w:rFonts w:ascii="Arial Narrow" w:hAnsi="Arial Narrow"/>
          <w:lang w:val="es-ES_tradnl"/>
        </w:rPr>
      </w:pPr>
      <w:r w:rsidRPr="00BE6499" w:rsidDel="004A30E9">
        <w:rPr>
          <w:rFonts w:ascii="Arial Narrow" w:hAnsi="Arial Narrow"/>
          <w:lang w:val="es-ES_tradnl"/>
        </w:rPr>
        <w:t xml:space="preserve"> </w:t>
      </w:r>
      <w:r w:rsidRPr="00BE6499">
        <w:rPr>
          <w:rFonts w:ascii="Arial Narrow" w:hAnsi="Arial Narrow"/>
          <w:i/>
          <w:shd w:val="clear" w:color="auto" w:fill="CCFFFF"/>
          <w:lang w:val="es-ES_tradnl"/>
        </w:rPr>
        <w:t>(Los Ejecutores del Sector Privado deben introducir este párrafo)</w:t>
      </w:r>
      <w:r w:rsidRPr="00BE6499">
        <w:rPr>
          <w:rFonts w:ascii="Arial Narrow" w:hAnsi="Arial Narrow"/>
          <w:lang w:val="es-ES_tradnl"/>
        </w:rPr>
        <w:t xml:space="preserve"> El (</w:t>
      </w:r>
      <w:r>
        <w:rPr>
          <w:rFonts w:ascii="Arial Narrow" w:hAnsi="Arial Narrow"/>
          <w:lang w:val="es-ES_tradnl"/>
        </w:rPr>
        <w:t xml:space="preserve">nombre de </w:t>
      </w:r>
      <w:r w:rsidRPr="00BE6499">
        <w:rPr>
          <w:rFonts w:ascii="Arial Narrow" w:hAnsi="Arial Narrow"/>
          <w:i/>
          <w:shd w:val="clear" w:color="auto" w:fill="CCFFFF"/>
          <w:lang w:val="es-ES_tradnl"/>
        </w:rPr>
        <w:t>Beneficiario</w:t>
      </w:r>
      <w:r w:rsidRPr="00BE6499">
        <w:rPr>
          <w:rFonts w:ascii="Arial Narrow" w:hAnsi="Arial Narrow"/>
          <w:lang w:val="es-ES_tradnl"/>
        </w:rPr>
        <w:t>) ha recibido un financiamiento del Banco Interamericano de Desarrollo 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en adelante denominado el “PROYECTO”.</w:t>
      </w:r>
    </w:p>
    <w:p w:rsidR="00D522D8" w:rsidRPr="00BE6499" w:rsidRDefault="00D522D8" w:rsidP="00D522D8">
      <w:pPr>
        <w:jc w:val="both"/>
        <w:rPr>
          <w:rFonts w:ascii="Arial Narrow" w:hAnsi="Arial Narrow"/>
          <w:lang w:val="es-ES_tradnl"/>
        </w:rPr>
      </w:pPr>
    </w:p>
    <w:p w:rsidR="00D522D8" w:rsidRPr="00BE6499" w:rsidRDefault="00D522D8" w:rsidP="00D522D8">
      <w:pPr>
        <w:tabs>
          <w:tab w:val="center" w:pos="4680"/>
        </w:tabs>
        <w:jc w:val="both"/>
        <w:rPr>
          <w:rFonts w:ascii="Arial Narrow" w:hAnsi="Arial Narrow"/>
          <w:lang w:val="es-ES_tradnl"/>
        </w:rPr>
      </w:pPr>
      <w:r w:rsidRPr="00BE6499">
        <w:rPr>
          <w:rFonts w:ascii="Arial Narrow" w:hAnsi="Arial Narrow"/>
          <w:lang w:val="es-ES_tradnl"/>
        </w:rPr>
        <w:t>El CONTRATANTE requiere los servicios de un</w:t>
      </w:r>
      <w:r>
        <w:rPr>
          <w:rFonts w:ascii="Arial Narrow" w:hAnsi="Arial Narrow"/>
          <w:lang w:val="es-ES_tradnl"/>
        </w:rPr>
        <w:t xml:space="preserve"> consultor </w:t>
      </w:r>
      <w:r w:rsidRPr="00BE6499">
        <w:rPr>
          <w:rFonts w:ascii="Arial Narrow" w:hAnsi="Arial Narrow"/>
          <w:lang w:val="es-ES_tradnl"/>
        </w:rPr>
        <w:t xml:space="preserve">para </w:t>
      </w:r>
      <w:r>
        <w:rPr>
          <w:rFonts w:ascii="Arial Narrow" w:hAnsi="Arial Narrow"/>
          <w:lang w:val="es-ES_tradnl"/>
        </w:rPr>
        <w:t>que preste, a su favor, los servicios de […]</w:t>
      </w:r>
      <w:r w:rsidRPr="00BE6499">
        <w:rPr>
          <w:rFonts w:ascii="Arial Narrow" w:hAnsi="Arial Narrow"/>
          <w:lang w:val="es-ES_tradnl"/>
        </w:rPr>
        <w:t>(</w:t>
      </w:r>
      <w:r w:rsidRPr="00BE6499">
        <w:rPr>
          <w:rFonts w:ascii="Arial Narrow" w:hAnsi="Arial Narrow"/>
          <w:i/>
          <w:shd w:val="clear" w:color="auto" w:fill="CCFFFF"/>
          <w:lang w:val="es-ES_tradnl"/>
        </w:rPr>
        <w:t>especificar el nombre de la consultoría</w:t>
      </w:r>
      <w:r w:rsidRPr="00BE6499">
        <w:rPr>
          <w:rFonts w:ascii="Arial Narrow" w:hAnsi="Arial Narrow"/>
          <w:lang w:val="es-ES_tradnl"/>
        </w:rPr>
        <w:t>)</w:t>
      </w:r>
      <w:r>
        <w:rPr>
          <w:rFonts w:ascii="Arial Narrow" w:hAnsi="Arial Narrow"/>
          <w:lang w:val="es-ES_tradnl"/>
        </w:rPr>
        <w:t xml:space="preserve">, en adelante denominados “los Servicios”, </w:t>
      </w:r>
      <w:r w:rsidRPr="00BE6499">
        <w:rPr>
          <w:rFonts w:ascii="Arial Narrow" w:hAnsi="Arial Narrow"/>
          <w:lang w:val="es-ES_tradnl"/>
        </w:rPr>
        <w:t>descrito</w:t>
      </w:r>
      <w:r>
        <w:rPr>
          <w:rFonts w:ascii="Arial Narrow" w:hAnsi="Arial Narrow"/>
          <w:lang w:val="es-ES_tradnl"/>
        </w:rPr>
        <w:t>s</w:t>
      </w:r>
      <w:r w:rsidRPr="00BE6499">
        <w:rPr>
          <w:rFonts w:ascii="Arial Narrow" w:hAnsi="Arial Narrow"/>
          <w:lang w:val="es-ES_tradnl"/>
        </w:rPr>
        <w:t xml:space="preserve"> en </w:t>
      </w:r>
      <w:r>
        <w:rPr>
          <w:rFonts w:ascii="Arial Narrow" w:hAnsi="Arial Narrow"/>
          <w:lang w:val="es-ES_tradnl"/>
        </w:rPr>
        <w:t xml:space="preserve">detalle en </w:t>
      </w:r>
      <w:r w:rsidRPr="00BE6499">
        <w:rPr>
          <w:rFonts w:ascii="Arial Narrow" w:hAnsi="Arial Narrow"/>
          <w:lang w:val="es-ES_tradnl"/>
        </w:rPr>
        <w:t>los Términos de Referencia (Anexo A), para lo cual se efectuó el concurso respectivo habiendo sido seleccionado el</w:t>
      </w:r>
      <w:r>
        <w:rPr>
          <w:rFonts w:ascii="Arial Narrow" w:hAnsi="Arial Narrow"/>
          <w:lang w:val="es-ES_tradnl"/>
        </w:rPr>
        <w:t xml:space="preserve"> </w:t>
      </w:r>
      <w:r w:rsidRPr="00BE6499">
        <w:rPr>
          <w:rFonts w:ascii="Arial Narrow" w:hAnsi="Arial Narrow"/>
          <w:lang w:val="es-ES_tradnl"/>
        </w:rPr>
        <w:t>(la) señor(a) ……..</w:t>
      </w:r>
      <w:r>
        <w:rPr>
          <w:rFonts w:ascii="Arial Narrow" w:hAnsi="Arial Narrow"/>
          <w:lang w:val="es-ES_tradnl"/>
        </w:rPr>
        <w:t xml:space="preserve">, </w:t>
      </w:r>
      <w:r w:rsidRPr="00BE6499">
        <w:rPr>
          <w:rFonts w:ascii="Arial Narrow" w:hAnsi="Arial Narrow"/>
          <w:i/>
          <w:lang w:val="es-ES_tradnl"/>
        </w:rPr>
        <w:t>según</w:t>
      </w:r>
      <w:r>
        <w:rPr>
          <w:rFonts w:ascii="Arial Narrow" w:hAnsi="Arial Narrow"/>
          <w:i/>
          <w:lang w:val="es-ES_tradnl"/>
        </w:rPr>
        <w:t xml:space="preserve"> …….. (</w:t>
      </w:r>
      <w:r w:rsidRPr="00BE6499">
        <w:rPr>
          <w:rFonts w:ascii="Arial Narrow" w:hAnsi="Arial Narrow"/>
          <w:i/>
          <w:lang w:val="es-ES_tradnl"/>
        </w:rPr>
        <w:t>comunicación, informe, acta o resolución</w:t>
      </w:r>
      <w:r>
        <w:rPr>
          <w:rFonts w:ascii="Arial Narrow" w:hAnsi="Arial Narrow"/>
          <w:i/>
          <w:lang w:val="es-ES_tradnl"/>
        </w:rPr>
        <w:t xml:space="preserve">) </w:t>
      </w:r>
      <w:r w:rsidRPr="00BE6499">
        <w:rPr>
          <w:rFonts w:ascii="Arial Narrow" w:hAnsi="Arial Narrow"/>
          <w:i/>
          <w:lang w:val="es-ES_tradnl"/>
        </w:rPr>
        <w:t xml:space="preserve"> Nº…</w:t>
      </w:r>
      <w:r w:rsidRPr="00BE6499">
        <w:rPr>
          <w:rFonts w:ascii="Arial Narrow" w:hAnsi="Arial Narrow"/>
          <w:lang w:val="es-ES_tradnl"/>
        </w:rPr>
        <w:t xml:space="preserve"> emitida por la Comisión de Calificación   conformada para el efecto. </w:t>
      </w:r>
    </w:p>
    <w:p w:rsidR="00D522D8" w:rsidRPr="00BE6499" w:rsidRDefault="00D522D8" w:rsidP="00D522D8">
      <w:pPr>
        <w:pStyle w:val="Textoindependiente"/>
        <w:jc w:val="right"/>
        <w:rPr>
          <w:rFonts w:ascii="Arial Narrow" w:hAnsi="Arial Narrow"/>
          <w:b/>
          <w:sz w:val="20"/>
          <w:lang w:val="es-ES_tradnl"/>
        </w:rPr>
      </w:pPr>
    </w:p>
    <w:p w:rsidR="00D522D8" w:rsidRPr="002024F7" w:rsidRDefault="00D522D8" w:rsidP="00D522D8">
      <w:pPr>
        <w:pStyle w:val="Textoindependiente"/>
        <w:rPr>
          <w:rFonts w:ascii="Arial Narrow" w:hAnsi="Arial Narrow"/>
          <w:sz w:val="20"/>
          <w:lang w:val="es-ES_tradnl"/>
        </w:rPr>
      </w:pPr>
      <w:r w:rsidRPr="00BE6499">
        <w:rPr>
          <w:rFonts w:ascii="Arial Narrow" w:hAnsi="Arial Narrow"/>
          <w:sz w:val="20"/>
          <w:lang w:val="es-ES_tradnl"/>
        </w:rPr>
        <w:t xml:space="preserve">El CONSULTOR está dispuesto a prestar </w:t>
      </w:r>
      <w:r>
        <w:rPr>
          <w:rFonts w:ascii="Arial Narrow" w:hAnsi="Arial Narrow"/>
          <w:sz w:val="20"/>
          <w:lang w:val="es-ES_tradnl"/>
        </w:rPr>
        <w:t>los S</w:t>
      </w:r>
      <w:r w:rsidRPr="00BE6499">
        <w:rPr>
          <w:rFonts w:ascii="Arial Narrow" w:hAnsi="Arial Narrow"/>
          <w:sz w:val="20"/>
          <w:lang w:val="es-ES_tradnl"/>
        </w:rPr>
        <w:t>ervicios en las condiciones que se señalan en el presente  contrato, en adelante denominado el “CONTRATO”.</w:t>
      </w:r>
      <w:r>
        <w:rPr>
          <w:rFonts w:ascii="Arial Narrow" w:hAnsi="Arial Narrow"/>
          <w:sz w:val="20"/>
          <w:lang w:val="es-ES_tradnl"/>
        </w:rPr>
        <w:t xml:space="preserve"> Asimismo,</w:t>
      </w:r>
      <w:r w:rsidRPr="002024F7">
        <w:rPr>
          <w:rFonts w:ascii="Arial Narrow" w:hAnsi="Arial Narrow"/>
          <w:sz w:val="20"/>
          <w:lang w:val="es-ES_tradnl"/>
        </w:rPr>
        <w:t xml:space="preserve"> el Consultor entiende que este Contrato no tiene el propósito de generar una relación laboral</w:t>
      </w:r>
      <w:r>
        <w:rPr>
          <w:rFonts w:ascii="Arial Narrow" w:hAnsi="Arial Narrow"/>
          <w:sz w:val="20"/>
          <w:lang w:val="es-ES_tradnl"/>
        </w:rPr>
        <w:t xml:space="preserve">. </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Con comunicación </w:t>
      </w:r>
      <w:proofErr w:type="spellStart"/>
      <w:r w:rsidRPr="00BE6499">
        <w:rPr>
          <w:rFonts w:ascii="Arial Narrow" w:hAnsi="Arial Narrow"/>
          <w:spacing w:val="-3"/>
          <w:lang w:val="es-ES_tradnl"/>
        </w:rPr>
        <w:t>N°</w:t>
      </w:r>
      <w:proofErr w:type="spellEnd"/>
      <w:r w:rsidRPr="00BE6499">
        <w:rPr>
          <w:rFonts w:ascii="Arial Narrow" w:hAnsi="Arial Narrow"/>
          <w:spacing w:val="-3"/>
          <w:lang w:val="es-ES_tradnl"/>
        </w:rPr>
        <w:t xml:space="preserve"> ________de__ </w:t>
      </w:r>
      <w:proofErr w:type="spellStart"/>
      <w:r w:rsidRPr="00BE6499">
        <w:rPr>
          <w:rFonts w:ascii="Arial Narrow" w:hAnsi="Arial Narrow"/>
          <w:spacing w:val="-3"/>
          <w:lang w:val="es-ES_tradnl"/>
        </w:rPr>
        <w:t>de</w:t>
      </w:r>
      <w:proofErr w:type="spellEnd"/>
      <w:r w:rsidRPr="00BE6499">
        <w:rPr>
          <w:rFonts w:ascii="Arial Narrow" w:hAnsi="Arial Narrow"/>
          <w:spacing w:val="-3"/>
          <w:lang w:val="es-ES_tradnl"/>
        </w:rPr>
        <w:t xml:space="preserve"> ________de 200_, el BID manifestó su conformidad al proceso de selección del Consultor Individual y al proyecto de contrato a ser suscrito </w:t>
      </w:r>
      <w:r w:rsidRPr="00BE6499">
        <w:rPr>
          <w:rFonts w:ascii="Arial Narrow" w:hAnsi="Arial Narrow"/>
          <w:i/>
          <w:shd w:val="clear" w:color="auto" w:fill="CCFFFF"/>
          <w:lang w:val="es-ES_tradnl"/>
        </w:rPr>
        <w:t>(si aplica revisión ex ante</w:t>
      </w:r>
      <w:r w:rsidRPr="00BE6499">
        <w:rPr>
          <w:rFonts w:ascii="Arial Narrow" w:hAnsi="Arial Narrow"/>
          <w:spacing w:val="-3"/>
          <w:lang w:val="es-ES_tradnl"/>
        </w:rPr>
        <w:t xml:space="preserve">). </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TERCERA.</w:t>
      </w:r>
      <w:r w:rsidRPr="00BE6499">
        <w:rPr>
          <w:rFonts w:ascii="Arial Narrow" w:hAnsi="Arial Narrow"/>
          <w:b/>
          <w:lang w:val="es-ES_tradnl"/>
        </w:rPr>
        <w:t xml:space="preserve"> Documentos integrantes del CONTRATO.  </w:t>
      </w:r>
    </w:p>
    <w:p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Forman parte integrante e indivisible de este CONTRATO los siguientes documentos:</w:t>
      </w:r>
    </w:p>
    <w:p w:rsidR="00D522D8" w:rsidRPr="00BE6499" w:rsidRDefault="00D522D8" w:rsidP="00D522D8">
      <w:pPr>
        <w:jc w:val="both"/>
        <w:rPr>
          <w:rFonts w:ascii="Arial Narrow" w:hAnsi="Arial Narrow"/>
          <w:lang w:val="es-ES_tradnl"/>
        </w:rPr>
      </w:pPr>
    </w:p>
    <w:p w:rsidR="00D522D8" w:rsidRPr="00BE6499" w:rsidRDefault="00D522D8" w:rsidP="00D522D8">
      <w:pPr>
        <w:numPr>
          <w:ilvl w:val="0"/>
          <w:numId w:val="8"/>
        </w:numPr>
        <w:spacing w:after="120"/>
        <w:jc w:val="both"/>
        <w:rPr>
          <w:rFonts w:ascii="Arial Narrow" w:hAnsi="Arial Narrow"/>
          <w:lang w:val="es-ES_tradnl"/>
        </w:rPr>
      </w:pPr>
      <w:r w:rsidRPr="00BE6499">
        <w:rPr>
          <w:rFonts w:ascii="Arial Narrow" w:hAnsi="Arial Narrow"/>
          <w:lang w:val="es-ES_tradnl"/>
        </w:rPr>
        <w:t xml:space="preserve">El Anexo A </w:t>
      </w:r>
      <w:r>
        <w:rPr>
          <w:rFonts w:ascii="Arial Narrow" w:hAnsi="Arial Narrow"/>
          <w:lang w:val="es-ES_tradnl"/>
        </w:rPr>
        <w:t>“</w:t>
      </w:r>
      <w:r w:rsidRPr="00BE6499">
        <w:rPr>
          <w:rFonts w:ascii="Arial Narrow" w:hAnsi="Arial Narrow"/>
          <w:lang w:val="es-ES_tradnl"/>
        </w:rPr>
        <w:t>Términos de Referencia</w:t>
      </w:r>
      <w:r>
        <w:rPr>
          <w:rFonts w:ascii="Arial Narrow" w:hAnsi="Arial Narrow"/>
          <w:lang w:val="es-ES_tradnl"/>
        </w:rPr>
        <w:t>”</w:t>
      </w:r>
      <w:r w:rsidRPr="00BE6499">
        <w:rPr>
          <w:rFonts w:ascii="Arial Narrow" w:hAnsi="Arial Narrow"/>
          <w:lang w:val="es-ES_tradnl"/>
        </w:rPr>
        <w:t xml:space="preserve"> .</w:t>
      </w:r>
    </w:p>
    <w:p w:rsidR="00D522D8" w:rsidRPr="00DA78BB" w:rsidRDefault="00D522D8" w:rsidP="00D522D8">
      <w:pPr>
        <w:numPr>
          <w:ilvl w:val="0"/>
          <w:numId w:val="8"/>
        </w:numPr>
        <w:jc w:val="both"/>
        <w:rPr>
          <w:rFonts w:ascii="Arial Narrow" w:hAnsi="Arial Narrow"/>
          <w:lang w:val="es-ES_tradnl"/>
        </w:rPr>
      </w:pPr>
      <w:r w:rsidRPr="00BE6499">
        <w:rPr>
          <w:rFonts w:ascii="Arial Narrow" w:hAnsi="Arial Narrow"/>
          <w:lang w:val="es-ES_tradnl"/>
        </w:rPr>
        <w:t xml:space="preserve">El Certificado de Elegibilidad de Consultores </w:t>
      </w:r>
      <w:r w:rsidRPr="00DA78BB">
        <w:rPr>
          <w:rFonts w:ascii="Arial Narrow" w:hAnsi="Arial Narrow"/>
          <w:lang w:val="es-ES_tradnl"/>
        </w:rPr>
        <w:t>Individuales debidamente completado y firmado por el CONSULTOR.</w:t>
      </w:r>
    </w:p>
    <w:p w:rsidR="00D522D8" w:rsidRPr="00DA78BB" w:rsidRDefault="00D522D8" w:rsidP="00D522D8">
      <w:pPr>
        <w:jc w:val="both"/>
        <w:rPr>
          <w:rFonts w:ascii="Arial Narrow" w:hAnsi="Arial Narrow"/>
          <w:lang w:val="es-ES_tradnl"/>
        </w:rPr>
      </w:pPr>
    </w:p>
    <w:p w:rsidR="00D522D8" w:rsidRPr="00DA78BB" w:rsidRDefault="00D522D8" w:rsidP="00D522D8">
      <w:pPr>
        <w:jc w:val="both"/>
        <w:rPr>
          <w:rFonts w:ascii="Arial Narrow" w:hAnsi="Arial Narrow"/>
          <w:b/>
          <w:lang w:val="es-ES_tradnl"/>
        </w:rPr>
      </w:pPr>
      <w:r w:rsidRPr="00DA78BB">
        <w:rPr>
          <w:rFonts w:ascii="Arial Narrow" w:hAnsi="Arial Narrow"/>
          <w:b/>
          <w:u w:val="single"/>
          <w:lang w:val="es-ES_tradnl"/>
        </w:rPr>
        <w:t>CLÁUSULA CUARTA.</w:t>
      </w:r>
      <w:r w:rsidRPr="00DA78BB">
        <w:rPr>
          <w:rFonts w:ascii="Arial Narrow" w:hAnsi="Arial Narrow"/>
          <w:lang w:val="es-ES_tradnl"/>
        </w:rPr>
        <w:t xml:space="preserve"> </w:t>
      </w:r>
      <w:r w:rsidRPr="00DA78BB">
        <w:rPr>
          <w:rFonts w:ascii="Arial Narrow" w:hAnsi="Arial Narrow"/>
          <w:b/>
          <w:lang w:val="es-ES_tradnl"/>
        </w:rPr>
        <w:t xml:space="preserve">Objeto. </w:t>
      </w:r>
    </w:p>
    <w:p w:rsidR="00D522D8" w:rsidRPr="00DA78BB" w:rsidRDefault="00D522D8" w:rsidP="00D522D8">
      <w:pPr>
        <w:pStyle w:val="Textoindependiente"/>
        <w:rPr>
          <w:rFonts w:ascii="Arial Narrow" w:hAnsi="Arial Narrow"/>
          <w:sz w:val="20"/>
          <w:lang w:val="es-ES_tradnl"/>
        </w:rPr>
      </w:pPr>
      <w:r w:rsidRPr="00DA78BB">
        <w:rPr>
          <w:rFonts w:ascii="Arial Narrow" w:hAnsi="Arial Narrow"/>
          <w:sz w:val="20"/>
          <w:lang w:val="es-ES_tradnl"/>
        </w:rPr>
        <w:t xml:space="preserve">El CONSULTOR prestará los Servicios requeridos por el CONTRATANTE para ….. </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Describir el Objeto del Contrato</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 xml:space="preserve"> </w:t>
      </w:r>
      <w:r w:rsidRPr="00DA78BB">
        <w:rPr>
          <w:rFonts w:ascii="Arial Narrow" w:hAnsi="Arial Narrow"/>
          <w:sz w:val="20"/>
          <w:lang w:val="es-ES_tradnl"/>
        </w:rPr>
        <w:t>en estricta sujeción a lo estipulado en los Términos de Referencia incluidos en el Anexo A de este CONTRATO.</w:t>
      </w:r>
    </w:p>
    <w:p w:rsidR="00D522D8" w:rsidRPr="00DA78BB" w:rsidRDefault="00D522D8" w:rsidP="00D522D8">
      <w:pPr>
        <w:pStyle w:val="Textoindependiente"/>
        <w:rPr>
          <w:rFonts w:ascii="Arial Narrow" w:hAnsi="Arial Narrow"/>
          <w:sz w:val="20"/>
          <w:lang w:val="es-ES_tradnl"/>
        </w:rPr>
      </w:pPr>
    </w:p>
    <w:p w:rsidR="00D522D8" w:rsidRPr="00BE6499" w:rsidRDefault="00D522D8" w:rsidP="00D522D8">
      <w:pPr>
        <w:ind w:left="360" w:hanging="360"/>
        <w:jc w:val="both"/>
        <w:rPr>
          <w:rFonts w:ascii="Arial Narrow" w:hAnsi="Arial Narrow"/>
          <w:b/>
          <w:lang w:val="es-ES_tradnl"/>
        </w:rPr>
      </w:pPr>
      <w:r w:rsidRPr="00BE6499">
        <w:rPr>
          <w:rFonts w:ascii="Arial Narrow" w:hAnsi="Arial Narrow"/>
          <w:b/>
          <w:u w:val="single"/>
          <w:lang w:val="es-ES_tradnl"/>
        </w:rPr>
        <w:t>CLÁUSULA QUINTA.</w:t>
      </w:r>
      <w:r w:rsidRPr="00BE6499">
        <w:rPr>
          <w:rFonts w:ascii="Arial Narrow" w:hAnsi="Arial Narrow"/>
          <w:lang w:val="es-ES_tradnl"/>
        </w:rPr>
        <w:t xml:space="preserve"> </w:t>
      </w:r>
      <w:r w:rsidRPr="00BE6499">
        <w:rPr>
          <w:rFonts w:ascii="Arial Narrow" w:hAnsi="Arial Narrow"/>
          <w:b/>
          <w:lang w:val="es-ES_tradnl"/>
        </w:rPr>
        <w:t xml:space="preserve">Duración de los Servicios </w:t>
      </w:r>
      <w:r w:rsidRPr="00BE6499">
        <w:rPr>
          <w:rFonts w:ascii="Arial Narrow" w:hAnsi="Arial Narrow"/>
          <w:b/>
          <w:i/>
          <w:lang w:val="es-ES_tradnl"/>
        </w:rPr>
        <w:t>(Cláusula Obligatoria)</w:t>
      </w:r>
    </w:p>
    <w:p w:rsidR="00D522D8" w:rsidRPr="00BE6499" w:rsidRDefault="00D522D8" w:rsidP="00D522D8">
      <w:pPr>
        <w:jc w:val="both"/>
        <w:rPr>
          <w:rFonts w:ascii="Arial Narrow" w:hAnsi="Arial Narrow"/>
          <w:lang w:val="es-ES_tradnl"/>
        </w:rPr>
      </w:pPr>
      <w:r w:rsidRPr="00BE6499">
        <w:rPr>
          <w:rFonts w:ascii="Arial Narrow" w:hAnsi="Arial Narrow"/>
          <w:lang w:val="es-ES_tradnl"/>
        </w:rPr>
        <w:t xml:space="preserve">El CONSULTOR prestará los Servicios objeto del presente CONTRATO </w:t>
      </w:r>
      <w:r>
        <w:rPr>
          <w:rFonts w:ascii="Arial Narrow" w:hAnsi="Arial Narrow"/>
          <w:lang w:val="es-ES_tradnl"/>
        </w:rPr>
        <w:t xml:space="preserve">desde ……….. (elegir) </w:t>
      </w:r>
      <w:r w:rsidRPr="00073D06">
        <w:rPr>
          <w:rFonts w:ascii="Arial Narrow" w:hAnsi="Arial Narrow"/>
          <w:i/>
          <w:shd w:val="clear" w:color="auto" w:fill="CCFFFF"/>
          <w:lang w:val="es-ES_tradnl"/>
        </w:rPr>
        <w:t>la emisión de la orden de inicio</w:t>
      </w:r>
      <w:r>
        <w:rPr>
          <w:rFonts w:ascii="Arial Narrow" w:hAnsi="Arial Narrow"/>
          <w:i/>
          <w:shd w:val="clear" w:color="auto" w:fill="CCFFFF"/>
          <w:lang w:val="es-ES_tradnl"/>
        </w:rPr>
        <w:t xml:space="preserve"> /</w:t>
      </w:r>
      <w:r w:rsidRPr="00073D06">
        <w:rPr>
          <w:rFonts w:ascii="Arial Narrow" w:hAnsi="Arial Narrow"/>
          <w:i/>
          <w:shd w:val="clear" w:color="auto" w:fill="CCFFFF"/>
          <w:lang w:val="es-ES_tradnl"/>
        </w:rPr>
        <w:t xml:space="preserve"> el </w:t>
      </w:r>
      <w:r w:rsidRPr="00BE6499">
        <w:rPr>
          <w:rFonts w:ascii="Arial Narrow" w:hAnsi="Arial Narrow"/>
          <w:i/>
          <w:shd w:val="clear" w:color="auto" w:fill="CCFFFF"/>
          <w:lang w:val="es-ES_tradnl"/>
        </w:rPr>
        <w:t>………(fecha de inicio)</w:t>
      </w:r>
      <w:r w:rsidRPr="00073D06">
        <w:rPr>
          <w:rFonts w:ascii="Arial Narrow" w:hAnsi="Arial Narrow"/>
          <w:i/>
          <w:shd w:val="clear" w:color="auto" w:fill="CCFFFF"/>
          <w:lang w:val="es-ES_tradnl"/>
        </w:rPr>
        <w:t xml:space="preserve"> y concluirá el……………. </w:t>
      </w:r>
      <w:r w:rsidRPr="00BE6499">
        <w:rPr>
          <w:rFonts w:ascii="Arial Narrow" w:hAnsi="Arial Narrow"/>
          <w:i/>
          <w:shd w:val="clear" w:color="auto" w:fill="CCFFFF"/>
          <w:lang w:val="es-ES_tradnl"/>
        </w:rPr>
        <w:t>(</w:t>
      </w:r>
      <w:r>
        <w:rPr>
          <w:rFonts w:ascii="Arial Narrow" w:hAnsi="Arial Narrow"/>
          <w:i/>
          <w:shd w:val="clear" w:color="auto" w:fill="CCFFFF"/>
          <w:lang w:val="es-ES_tradnl"/>
        </w:rPr>
        <w:t>elegir) ………(</w:t>
      </w:r>
      <w:r w:rsidRPr="00BE6499">
        <w:rPr>
          <w:rFonts w:ascii="Arial Narrow" w:hAnsi="Arial Narrow"/>
          <w:i/>
          <w:shd w:val="clear" w:color="auto" w:fill="CCFFFF"/>
          <w:lang w:val="es-ES_tradnl"/>
        </w:rPr>
        <w:t>indicar fecha de conclusión)</w:t>
      </w:r>
      <w:r w:rsidRPr="00726F17">
        <w:rPr>
          <w:rFonts w:ascii="Arial Narrow" w:hAnsi="Arial Narrow"/>
          <w:i/>
          <w:shd w:val="clear" w:color="auto" w:fill="CCFFFF"/>
          <w:lang w:val="es-ES_tradnl"/>
        </w:rPr>
        <w:t xml:space="preserve"> / la finalizaci</w:t>
      </w:r>
      <w:r>
        <w:rPr>
          <w:rFonts w:ascii="Arial Narrow" w:hAnsi="Arial Narrow"/>
          <w:i/>
          <w:shd w:val="clear" w:color="auto" w:fill="CCFFFF"/>
          <w:lang w:val="es-ES_tradnl"/>
        </w:rPr>
        <w:t xml:space="preserve">ón del Proyecto </w:t>
      </w:r>
      <w:r w:rsidRPr="00BE6499">
        <w:rPr>
          <w:rFonts w:ascii="Arial Narrow" w:hAnsi="Arial Narrow"/>
          <w:lang w:val="es-ES_tradnl"/>
        </w:rPr>
        <w:t xml:space="preserve">sin lugar </w:t>
      </w:r>
      <w:r>
        <w:rPr>
          <w:rFonts w:ascii="Arial Narrow" w:hAnsi="Arial Narrow"/>
          <w:lang w:val="es-ES_tradnl"/>
        </w:rPr>
        <w:t>a que sea prorrogado automáticamente. Es decir, este contrato no admite la tácita reconducción y así lo entienden el CONSULTOR y el CONTRATANTE.</w:t>
      </w:r>
    </w:p>
    <w:p w:rsidR="00D522D8" w:rsidRPr="00BE6499" w:rsidRDefault="00D522D8" w:rsidP="00D522D8">
      <w:pPr>
        <w:jc w:val="both"/>
        <w:rPr>
          <w:rFonts w:ascii="Arial Narrow" w:hAnsi="Arial Narrow"/>
          <w:lang w:val="es-ES_tradnl"/>
        </w:rPr>
      </w:pP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plazo del contrato podrá ser prorrogado por acuerdo de partes, siempre y cuando el desempeño del consultor haya sido evaluado como satisfactorio por el Contratante, con la correspondiente justificación. </w:t>
      </w:r>
      <w:r>
        <w:rPr>
          <w:rFonts w:ascii="Arial Narrow" w:hAnsi="Arial Narrow"/>
          <w:sz w:val="20"/>
          <w:lang w:val="es-ES_tradnl"/>
        </w:rPr>
        <w:t xml:space="preserve"> </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jc w:val="both"/>
        <w:rPr>
          <w:rFonts w:ascii="Arial Narrow" w:hAnsi="Arial Narrow"/>
          <w:lang w:val="es-ES_tradnl"/>
        </w:rPr>
      </w:pPr>
      <w:r w:rsidRPr="00BE6499">
        <w:rPr>
          <w:rFonts w:ascii="Arial Narrow" w:hAnsi="Arial Narrow"/>
          <w:b/>
          <w:u w:val="single"/>
          <w:lang w:val="es-ES_tradnl"/>
        </w:rPr>
        <w:t>CLÁUSULA SEXTA.</w:t>
      </w:r>
      <w:r w:rsidRPr="00BE6499">
        <w:rPr>
          <w:rFonts w:ascii="Arial Narrow" w:hAnsi="Arial Narrow"/>
          <w:lang w:val="es-ES_tradnl"/>
        </w:rPr>
        <w:t xml:space="preserve"> </w:t>
      </w:r>
      <w:r w:rsidRPr="00F72073">
        <w:rPr>
          <w:rFonts w:ascii="Arial Narrow" w:hAnsi="Arial Narrow"/>
          <w:b/>
          <w:lang w:val="es-ES_tradnl"/>
        </w:rPr>
        <w:t xml:space="preserve">Precio </w:t>
      </w:r>
      <w:r w:rsidRPr="00BE6499">
        <w:rPr>
          <w:rFonts w:ascii="Arial Narrow" w:hAnsi="Arial Narrow"/>
          <w:b/>
          <w:lang w:val="es-ES_tradnl"/>
        </w:rPr>
        <w:t xml:space="preserve">de los Servicios </w:t>
      </w:r>
      <w:r>
        <w:rPr>
          <w:rFonts w:ascii="Arial Narrow" w:hAnsi="Arial Narrow"/>
          <w:bCs/>
          <w:i/>
          <w:iCs/>
          <w:shd w:val="clear" w:color="auto" w:fill="CCFFFF"/>
          <w:lang w:val="es-ES_tradnl"/>
        </w:rPr>
        <w:t xml:space="preserve"> </w:t>
      </w:r>
      <w:r w:rsidRPr="00726F17">
        <w:rPr>
          <w:rFonts w:ascii="Arial Narrow" w:hAnsi="Arial Narrow"/>
          <w:bCs/>
          <w:i/>
          <w:iCs/>
          <w:shd w:val="clear" w:color="auto" w:fill="CCFFFF"/>
          <w:lang w:val="es-ES_tradnl"/>
        </w:rPr>
        <w:t>(debe estar en consonancia con el numeral 10 y 11 de los Términos de Referencia)</w:t>
      </w:r>
    </w:p>
    <w:p w:rsidR="00D522D8" w:rsidRPr="00CF3C06" w:rsidRDefault="00D522D8" w:rsidP="00D522D8">
      <w:pPr>
        <w:numPr>
          <w:ilvl w:val="2"/>
          <w:numId w:val="2"/>
        </w:numPr>
        <w:ind w:hanging="2700"/>
        <w:rPr>
          <w:lang w:val="es-ES_tradnl"/>
        </w:rPr>
      </w:pPr>
      <w:r>
        <w:rPr>
          <w:rFonts w:ascii="Arial Narrow" w:hAnsi="Arial Narrow"/>
          <w:b/>
          <w:lang w:val="es-ES_tradnl"/>
        </w:rPr>
        <w:t xml:space="preserve">Precio </w:t>
      </w:r>
      <w:r w:rsidRPr="00BE6499">
        <w:rPr>
          <w:rFonts w:ascii="Arial Narrow" w:hAnsi="Arial Narrow"/>
          <w:b/>
          <w:lang w:val="es-ES_tradnl"/>
        </w:rPr>
        <w:t>del Contrato.</w:t>
      </w:r>
    </w:p>
    <w:p w:rsidR="00D522D8" w:rsidRPr="00BE6499" w:rsidRDefault="00D522D8" w:rsidP="00D522D8">
      <w:pPr>
        <w:ind w:left="720"/>
        <w:jc w:val="both"/>
        <w:rPr>
          <w:rFonts w:ascii="Arial Narrow" w:hAnsi="Arial Narrow"/>
          <w:lang w:val="es-ES_tradnl"/>
        </w:rPr>
      </w:pPr>
      <w:r w:rsidRPr="00BE6499">
        <w:rPr>
          <w:rFonts w:ascii="Arial Narrow" w:hAnsi="Arial Narrow"/>
          <w:bCs/>
          <w:i/>
          <w:iCs/>
          <w:shd w:val="clear" w:color="auto" w:fill="CCFFFF"/>
          <w:lang w:val="es-ES_tradnl"/>
        </w:rPr>
        <w:t>(si el consultor tiene residencia en Bolivia)</w:t>
      </w:r>
      <w:r w:rsidRPr="00BE6499">
        <w:rPr>
          <w:rFonts w:ascii="Arial Narrow" w:hAnsi="Arial Narrow"/>
          <w:b/>
          <w:i/>
          <w:lang w:val="es-ES_tradnl"/>
        </w:rPr>
        <w:t xml:space="preserve"> </w:t>
      </w:r>
      <w:r w:rsidRPr="00BE6499">
        <w:rPr>
          <w:rFonts w:ascii="Arial Narrow" w:hAnsi="Arial Narrow"/>
          <w:lang w:val="es-ES_tradnl"/>
        </w:rPr>
        <w:t xml:space="preserve">El CONSULTOR recibirá por concepto de honorarios </w:t>
      </w:r>
      <w:r>
        <w:rPr>
          <w:rFonts w:ascii="Arial Narrow" w:hAnsi="Arial Narrow"/>
          <w:lang w:val="es-ES_tradnl"/>
        </w:rPr>
        <w:t xml:space="preserve">por </w:t>
      </w:r>
      <w:r w:rsidRPr="00BE6499">
        <w:rPr>
          <w:rFonts w:ascii="Arial Narrow" w:hAnsi="Arial Narrow"/>
          <w:lang w:val="es-ES_tradnl"/>
        </w:rPr>
        <w:t xml:space="preserve">sus servicios </w:t>
      </w:r>
      <w:r>
        <w:rPr>
          <w:rFonts w:ascii="Arial Narrow" w:hAnsi="Arial Narrow"/>
          <w:lang w:val="es-ES_tradnl"/>
        </w:rPr>
        <w:t xml:space="preserve">satisfactoriamente prestados, </w:t>
      </w:r>
      <w:r w:rsidRPr="00BE6499">
        <w:rPr>
          <w:rFonts w:ascii="Arial Narrow" w:hAnsi="Arial Narrow"/>
          <w:lang w:val="es-ES_tradnl"/>
        </w:rPr>
        <w:t>la suma total de Bs (numeral) (literal .../100 Bolivianos)</w:t>
      </w:r>
      <w:r>
        <w:rPr>
          <w:rFonts w:ascii="Arial Narrow" w:hAnsi="Arial Narrow"/>
          <w:lang w:val="es-ES_tradnl"/>
        </w:rPr>
        <w:t xml:space="preserve"> </w:t>
      </w:r>
    </w:p>
    <w:p w:rsidR="00D522D8" w:rsidRPr="00BE6499" w:rsidRDefault="00D522D8" w:rsidP="00D522D8">
      <w:pPr>
        <w:jc w:val="both"/>
        <w:rPr>
          <w:rFonts w:ascii="Arial Narrow" w:hAnsi="Arial Narrow"/>
          <w:lang w:val="es-ES_tradnl"/>
        </w:rPr>
      </w:pPr>
    </w:p>
    <w:p w:rsidR="00D522D8" w:rsidRPr="0012736B" w:rsidRDefault="00D522D8" w:rsidP="00D522D8">
      <w:pPr>
        <w:ind w:left="720"/>
        <w:jc w:val="both"/>
        <w:rPr>
          <w:rFonts w:ascii="Arial Narrow" w:hAnsi="Arial Narrow"/>
          <w:bCs/>
          <w:iCs/>
          <w:shd w:val="clear" w:color="auto" w:fill="CCFFFF"/>
          <w:lang w:val="es-ES_tradnl"/>
        </w:rPr>
      </w:pPr>
      <w:r w:rsidRPr="00BE6499">
        <w:rPr>
          <w:rFonts w:ascii="Arial Narrow" w:hAnsi="Arial Narrow"/>
          <w:bCs/>
          <w:i/>
          <w:iCs/>
          <w:shd w:val="clear" w:color="auto" w:fill="CCFFFF"/>
          <w:lang w:val="es-ES_tradnl"/>
        </w:rPr>
        <w:lastRenderedPageBreak/>
        <w:t>(si el consultor no tiene residencia en Bolivia)</w:t>
      </w:r>
      <w:r w:rsidRPr="00BE6499">
        <w:rPr>
          <w:rFonts w:ascii="Arial Narrow" w:hAnsi="Arial Narrow"/>
          <w:i/>
          <w:lang w:val="es-ES_tradnl"/>
        </w:rPr>
        <w:t xml:space="preserve"> </w:t>
      </w:r>
      <w:r w:rsidRPr="00BE6499">
        <w:rPr>
          <w:rFonts w:ascii="Arial Narrow" w:hAnsi="Arial Narrow"/>
          <w:lang w:val="es-ES_tradnl"/>
        </w:rPr>
        <w:t>El CONSULTOR recibirá por concepto de honorarios</w:t>
      </w:r>
      <w:r>
        <w:rPr>
          <w:rFonts w:ascii="Arial Narrow" w:hAnsi="Arial Narrow"/>
          <w:lang w:val="es-ES_tradnl"/>
        </w:rPr>
        <w:t>,</w:t>
      </w:r>
      <w:r w:rsidRPr="00BE6499">
        <w:rPr>
          <w:rFonts w:ascii="Arial Narrow" w:hAnsi="Arial Narrow"/>
          <w:lang w:val="es-ES_tradnl"/>
        </w:rPr>
        <w:t xml:space="preserve"> por sus servicios </w:t>
      </w:r>
      <w:r>
        <w:rPr>
          <w:rFonts w:ascii="Arial Narrow" w:hAnsi="Arial Narrow"/>
          <w:lang w:val="es-ES_tradnl"/>
        </w:rPr>
        <w:t xml:space="preserve">satisfactoriamente prestados, </w:t>
      </w:r>
      <w:r w:rsidRPr="00BE6499">
        <w:rPr>
          <w:rFonts w:ascii="Arial Narrow" w:hAnsi="Arial Narrow"/>
          <w:lang w:val="es-ES_tradnl"/>
        </w:rPr>
        <w:t xml:space="preserve">la suma total de US$ (numeral) (literal .../100 Dólares Americanos). </w:t>
      </w:r>
      <w:r w:rsidRPr="00BE6499">
        <w:rPr>
          <w:rFonts w:ascii="Arial Narrow" w:hAnsi="Arial Narrow"/>
          <w:bCs/>
          <w:i/>
          <w:iCs/>
          <w:shd w:val="clear" w:color="auto" w:fill="CCFFFF"/>
          <w:lang w:val="es-ES_tradnl"/>
        </w:rPr>
        <w:t>(siempre que el periodo de su contrato sea de hasta seis meses) (En caso de que el periodo de su contrato sea mayor a seis meses el 40% de su remuneración deberá pagarse en Bolivianos y el 60% restante en Dólares Americanos)</w:t>
      </w:r>
      <w:r>
        <w:rPr>
          <w:rFonts w:ascii="Arial Narrow" w:hAnsi="Arial Narrow"/>
          <w:bCs/>
          <w:i/>
          <w:iCs/>
          <w:shd w:val="clear" w:color="auto" w:fill="CCFFFF"/>
          <w:lang w:val="es-ES_tradnl"/>
        </w:rPr>
        <w:t xml:space="preserve"> </w:t>
      </w:r>
    </w:p>
    <w:p w:rsidR="00D522D8" w:rsidRPr="00BE6499" w:rsidRDefault="00D522D8" w:rsidP="00D522D8">
      <w:pPr>
        <w:jc w:val="both"/>
        <w:rPr>
          <w:rFonts w:ascii="Arial Narrow" w:hAnsi="Arial Narrow"/>
          <w:lang w:val="es-ES_tradnl"/>
        </w:rPr>
      </w:pPr>
    </w:p>
    <w:p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El monto total convenido incluye toda remuneración, emolumentos, cargas, obligaciones y gastos personales asociados con los servicios del CONSULTOR, así como cualquier obligación inherente a tales pagos.</w:t>
      </w:r>
    </w:p>
    <w:p w:rsidR="00D522D8" w:rsidRPr="00BE6499" w:rsidRDefault="00D522D8" w:rsidP="00D522D8">
      <w:pPr>
        <w:ind w:left="720"/>
        <w:jc w:val="both"/>
        <w:rPr>
          <w:rFonts w:ascii="Arial Narrow" w:hAnsi="Arial Narrow"/>
          <w:lang w:val="es-ES_tradnl"/>
        </w:rPr>
      </w:pPr>
    </w:p>
    <w:p w:rsidR="00D522D8" w:rsidRDefault="00D522D8" w:rsidP="00D522D8">
      <w:pPr>
        <w:ind w:left="720"/>
        <w:jc w:val="both"/>
        <w:rPr>
          <w:rFonts w:ascii="Arial Narrow" w:hAnsi="Arial Narrow" w:cs="Arial Narrow"/>
          <w:lang w:val="es-ES_tradnl" w:eastAsia="en-US"/>
        </w:rPr>
      </w:pPr>
      <w:r w:rsidRPr="00BE6499">
        <w:rPr>
          <w:rFonts w:ascii="Arial Narrow" w:hAnsi="Arial Narrow" w:cs="Arial Narrow"/>
          <w:lang w:val="es-ES_tradnl" w:eastAsia="en-US"/>
        </w:rPr>
        <w:t>En caso de que el CONSULTOR, como parte de sus funciones, deba desplazarse a otras ciudades que no sean la sede de su trabajo de consultoría, el CONTRATANTE le reconocerá el costo de los pasajes y viáticos en la moneda especificada en el párrafo anterior y a las tarifas que oficialmente aplica el CONTRATANTE.</w:t>
      </w:r>
    </w:p>
    <w:p w:rsidR="00D522D8" w:rsidRDefault="00D522D8" w:rsidP="00D522D8">
      <w:pPr>
        <w:ind w:left="720"/>
        <w:jc w:val="both"/>
        <w:rPr>
          <w:rFonts w:ascii="Arial Narrow" w:hAnsi="Arial Narrow" w:cs="Arial Narrow"/>
          <w:lang w:val="es-ES_tradnl" w:eastAsia="en-US"/>
        </w:rPr>
      </w:pPr>
    </w:p>
    <w:p w:rsidR="00D522D8" w:rsidRPr="00BE6499" w:rsidRDefault="00D522D8" w:rsidP="00D522D8">
      <w:pPr>
        <w:ind w:left="720"/>
        <w:jc w:val="both"/>
        <w:rPr>
          <w:rFonts w:ascii="Arial Narrow" w:hAnsi="Arial Narrow"/>
          <w:lang w:val="es-ES_tradnl"/>
        </w:rPr>
      </w:pPr>
      <w:r>
        <w:rPr>
          <w:rFonts w:ascii="Arial Narrow" w:hAnsi="Arial Narrow" w:cs="Arial Narrow"/>
          <w:lang w:val="es-ES_tradnl" w:eastAsia="en-US"/>
        </w:rPr>
        <w:t xml:space="preserve">En todos los casos, se aplicarán los impuestos de Ley. </w:t>
      </w:r>
    </w:p>
    <w:p w:rsidR="00D522D8" w:rsidRPr="00BE6499" w:rsidRDefault="00D522D8" w:rsidP="00D522D8">
      <w:pPr>
        <w:pStyle w:val="Ttulo2"/>
        <w:rPr>
          <w:rFonts w:ascii="Arial Narrow" w:hAnsi="Arial Narrow"/>
          <w:bCs w:val="0"/>
          <w:i w:val="0"/>
          <w:sz w:val="20"/>
          <w:szCs w:val="20"/>
          <w:lang w:val="es-ES_tradnl"/>
        </w:rPr>
      </w:pPr>
      <w:r w:rsidRPr="00BE6499">
        <w:rPr>
          <w:rFonts w:ascii="Arial Narrow" w:hAnsi="Arial Narrow"/>
          <w:bCs w:val="0"/>
          <w:i w:val="0"/>
          <w:sz w:val="20"/>
          <w:szCs w:val="20"/>
          <w:lang w:val="es-ES_tradnl"/>
        </w:rPr>
        <w:t>B)</w:t>
      </w:r>
      <w:r w:rsidRPr="00BE6499">
        <w:rPr>
          <w:rFonts w:ascii="Arial Narrow" w:hAnsi="Arial Narrow"/>
          <w:bCs w:val="0"/>
          <w:i w:val="0"/>
          <w:sz w:val="20"/>
          <w:szCs w:val="20"/>
          <w:lang w:val="es-ES_tradnl"/>
        </w:rPr>
        <w:tab/>
        <w:t>Calendario y Modalidad de Pagos.</w:t>
      </w:r>
    </w:p>
    <w:p w:rsidR="00D522D8" w:rsidRPr="00BE6499" w:rsidRDefault="00D522D8" w:rsidP="00D522D8">
      <w:pPr>
        <w:ind w:left="720"/>
        <w:jc w:val="both"/>
        <w:rPr>
          <w:rFonts w:ascii="Arial Narrow" w:hAnsi="Arial Narrow"/>
          <w:lang w:val="es-ES_tradnl"/>
        </w:rPr>
      </w:pPr>
      <w:r w:rsidRPr="00BE6499">
        <w:rPr>
          <w:rFonts w:ascii="Arial Narrow" w:hAnsi="Arial Narrow"/>
          <w:lang w:val="es-ES_tradnl"/>
        </w:rPr>
        <w:t xml:space="preserve">El </w:t>
      </w:r>
      <w:r>
        <w:rPr>
          <w:rFonts w:ascii="Arial Narrow" w:hAnsi="Arial Narrow"/>
          <w:lang w:val="es-ES_tradnl"/>
        </w:rPr>
        <w:t xml:space="preserve">Precio </w:t>
      </w:r>
      <w:r w:rsidRPr="00BE6499">
        <w:rPr>
          <w:rFonts w:ascii="Arial Narrow" w:hAnsi="Arial Narrow"/>
          <w:lang w:val="es-ES_tradnl"/>
        </w:rPr>
        <w:t xml:space="preserve">Total </w:t>
      </w:r>
      <w:r>
        <w:rPr>
          <w:rFonts w:ascii="Arial Narrow" w:hAnsi="Arial Narrow"/>
          <w:lang w:val="es-ES_tradnl"/>
        </w:rPr>
        <w:t xml:space="preserve">del Servicio </w:t>
      </w:r>
      <w:r w:rsidRPr="00BE6499">
        <w:rPr>
          <w:rFonts w:ascii="Arial Narrow" w:hAnsi="Arial Narrow"/>
          <w:lang w:val="es-ES_tradnl"/>
        </w:rPr>
        <w:t>convenido</w:t>
      </w:r>
      <w:r>
        <w:rPr>
          <w:rFonts w:ascii="Arial Narrow" w:hAnsi="Arial Narrow"/>
          <w:lang w:val="es-ES_tradnl"/>
        </w:rPr>
        <w:t>, para servicios satisfactoriamente prestados,</w:t>
      </w:r>
      <w:r w:rsidRPr="00BE6499">
        <w:rPr>
          <w:rFonts w:ascii="Arial Narrow" w:hAnsi="Arial Narrow"/>
          <w:lang w:val="es-ES_tradnl"/>
        </w:rPr>
        <w:t xml:space="preserve"> será cancelado en (</w:t>
      </w:r>
      <w:r w:rsidRPr="00726F17">
        <w:rPr>
          <w:rFonts w:ascii="Arial Narrow" w:hAnsi="Arial Narrow"/>
          <w:bCs/>
          <w:i/>
          <w:iCs/>
          <w:shd w:val="clear" w:color="auto" w:fill="CCFFFF"/>
          <w:lang w:val="es-ES_tradnl"/>
        </w:rPr>
        <w:t>número de cuotas</w:t>
      </w:r>
      <w:r w:rsidRPr="00BE6499">
        <w:rPr>
          <w:rFonts w:ascii="Arial Narrow" w:hAnsi="Arial Narrow"/>
          <w:lang w:val="es-ES_tradnl"/>
        </w:rPr>
        <w:t xml:space="preserve">) cuotas parciales mediante pagos mensuales de </w:t>
      </w:r>
      <w:r w:rsidRPr="00726F17">
        <w:rPr>
          <w:rFonts w:ascii="Arial Narrow" w:hAnsi="Arial Narrow"/>
          <w:bCs/>
          <w:i/>
          <w:iCs/>
          <w:shd w:val="clear" w:color="auto" w:fill="CCFFFF"/>
          <w:lang w:val="es-ES_tradnl"/>
        </w:rPr>
        <w:t>Bs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(literal .../100 Bolivianos) – o –  US$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w:t>
      </w:r>
      <w:r w:rsidRPr="00BE6499">
        <w:rPr>
          <w:rFonts w:ascii="Arial Narrow" w:hAnsi="Arial Narrow"/>
          <w:bCs/>
          <w:i/>
          <w:iCs/>
          <w:shd w:val="clear" w:color="auto" w:fill="CCFFFF"/>
          <w:lang w:val="es-ES_tradnl"/>
        </w:rPr>
        <w:t>literal</w:t>
      </w:r>
      <w:r w:rsidRPr="00726F17">
        <w:rPr>
          <w:rFonts w:ascii="Arial Narrow" w:hAnsi="Arial Narrow"/>
          <w:bCs/>
          <w:i/>
          <w:iCs/>
          <w:shd w:val="clear" w:color="auto" w:fill="CCFFFF"/>
          <w:lang w:val="es-ES_tradnl"/>
        </w:rPr>
        <w:t xml:space="preserve"> .../100 Dólares Americanos) </w:t>
      </w:r>
      <w:r w:rsidRPr="00BE6499">
        <w:rPr>
          <w:rFonts w:ascii="Arial Narrow" w:hAnsi="Arial Narrow"/>
          <w:lang w:val="es-ES_tradnl"/>
        </w:rPr>
        <w:t xml:space="preserve">cada una, pagaderas dentro de los </w:t>
      </w:r>
      <w:r w:rsidRPr="00BE6499">
        <w:rPr>
          <w:rFonts w:ascii="Arial Narrow" w:hAnsi="Arial Narrow"/>
          <w:bCs/>
          <w:i/>
          <w:iCs/>
          <w:shd w:val="clear" w:color="auto" w:fill="CCFFFF"/>
          <w:lang w:val="es-ES_tradnl"/>
        </w:rPr>
        <w:t xml:space="preserve">(número de días) </w:t>
      </w:r>
      <w:r w:rsidRPr="00BE6499">
        <w:rPr>
          <w:rFonts w:ascii="Arial Narrow" w:hAnsi="Arial Narrow"/>
          <w:lang w:val="es-ES_tradnl"/>
        </w:rPr>
        <w:t>días calendario de cada período vencido, en la moneda convenida en la cláusula Sexta (A).</w:t>
      </w:r>
      <w:r>
        <w:rPr>
          <w:rFonts w:ascii="Arial Narrow" w:hAnsi="Arial Narrow"/>
          <w:lang w:val="es-ES_tradnl"/>
        </w:rPr>
        <w:t xml:space="preserve"> </w:t>
      </w:r>
    </w:p>
    <w:p w:rsidR="00D522D8" w:rsidRPr="00BE6499" w:rsidRDefault="00D522D8" w:rsidP="00D522D8">
      <w:pPr>
        <w:ind w:left="450"/>
        <w:jc w:val="both"/>
        <w:rPr>
          <w:rFonts w:ascii="Arial Narrow" w:hAnsi="Arial Narrow"/>
          <w:lang w:val="es-ES_tradnl"/>
        </w:rPr>
      </w:pPr>
    </w:p>
    <w:p w:rsidR="00D522D8" w:rsidRDefault="00D522D8" w:rsidP="00D522D8">
      <w:pPr>
        <w:ind w:left="720"/>
        <w:jc w:val="both"/>
        <w:rPr>
          <w:rFonts w:ascii="Arial Narrow" w:hAnsi="Arial Narrow"/>
          <w:lang w:val="es-ES_tradnl"/>
        </w:rPr>
      </w:pPr>
      <w:r>
        <w:rPr>
          <w:rFonts w:ascii="Arial Narrow" w:hAnsi="Arial Narrow"/>
          <w:lang w:val="es-ES_tradnl"/>
        </w:rPr>
        <w:t xml:space="preserve">El último pago, será efectuado luego de la entrega y aprobación del informe final del consultor </w:t>
      </w:r>
      <w:r w:rsidRPr="00726F17">
        <w:rPr>
          <w:rFonts w:ascii="Arial Narrow" w:hAnsi="Arial Narrow"/>
          <w:bCs/>
          <w:i/>
          <w:iCs/>
          <w:shd w:val="clear" w:color="auto" w:fill="CCFFFF"/>
          <w:lang w:val="es-ES_tradnl"/>
        </w:rPr>
        <w:t>y luego de ser puesto a conocimiento del BID (eliminar si la revisión del proceso será ex post).</w:t>
      </w:r>
      <w:r>
        <w:rPr>
          <w:rFonts w:ascii="Arial Narrow" w:hAnsi="Arial Narrow"/>
          <w:lang w:val="es-ES_tradnl"/>
        </w:rPr>
        <w:t xml:space="preserve">. </w:t>
      </w:r>
      <w:r w:rsidRPr="00BE6499">
        <w:rPr>
          <w:rFonts w:ascii="Arial Narrow" w:hAnsi="Arial Narrow"/>
          <w:lang w:val="es-ES_tradnl"/>
        </w:rPr>
        <w:t xml:space="preserve">El plazo en el cual el CONTRATANTE debe emitir su criterio sobre si el Informe Final es satisfactorio o no, </w:t>
      </w:r>
      <w:r>
        <w:rPr>
          <w:rFonts w:ascii="Arial Narrow" w:hAnsi="Arial Narrow"/>
          <w:lang w:val="es-ES_tradnl"/>
        </w:rPr>
        <w:t xml:space="preserve">no </w:t>
      </w:r>
      <w:r w:rsidRPr="00BE6499">
        <w:rPr>
          <w:rFonts w:ascii="Arial Narrow" w:hAnsi="Arial Narrow"/>
          <w:lang w:val="es-ES_tradnl"/>
        </w:rPr>
        <w:t>será mayor a quince (15) días calendario</w:t>
      </w:r>
      <w:r>
        <w:rPr>
          <w:rFonts w:ascii="Arial Narrow" w:hAnsi="Arial Narrow"/>
          <w:lang w:val="es-ES_tradnl"/>
        </w:rPr>
        <w:t xml:space="preserve"> desde la entrega del Informe, por parte del Consultor</w:t>
      </w:r>
      <w:r w:rsidRPr="00BE6499">
        <w:rPr>
          <w:rFonts w:ascii="Arial Narrow" w:hAnsi="Arial Narrow"/>
          <w:lang w:val="es-ES_tradnl"/>
        </w:rPr>
        <w:t xml:space="preserve">. </w:t>
      </w:r>
    </w:p>
    <w:p w:rsidR="00D522D8" w:rsidRDefault="00D522D8" w:rsidP="00D522D8">
      <w:pPr>
        <w:ind w:left="720"/>
        <w:jc w:val="both"/>
        <w:rPr>
          <w:rFonts w:ascii="Arial Narrow" w:hAnsi="Arial Narrow"/>
          <w:lang w:val="es-ES_tradnl"/>
        </w:rPr>
      </w:pPr>
    </w:p>
    <w:p w:rsidR="00D522D8" w:rsidRPr="00BE6499" w:rsidRDefault="00D522D8" w:rsidP="00D522D8">
      <w:pPr>
        <w:ind w:left="720"/>
        <w:jc w:val="both"/>
        <w:rPr>
          <w:rFonts w:ascii="Arial Narrow" w:hAnsi="Arial Narrow"/>
          <w:lang w:val="es-ES_tradnl"/>
        </w:rPr>
      </w:pPr>
      <w:r>
        <w:rPr>
          <w:rFonts w:ascii="Arial Narrow" w:hAnsi="Arial Narrow"/>
          <w:lang w:val="es-ES_tradnl"/>
        </w:rPr>
        <w:t>Para cada pago, el CONSULTOR deberá presentar los informes que se indican en los Términos de Referencia  Además deberá entregar el Certificado de pago de aportes al Sistema Integral de Pensiones y Seguro Social de Largo Plazo, cuando corresponda (</w:t>
      </w:r>
      <w:r w:rsidRPr="00B54598">
        <w:rPr>
          <w:rFonts w:ascii="Arial Narrow" w:hAnsi="Arial Narrow"/>
          <w:bCs/>
          <w:i/>
          <w:iCs/>
          <w:shd w:val="clear" w:color="auto" w:fill="CCFFFF"/>
          <w:lang w:val="es-ES_tradnl"/>
        </w:rPr>
        <w:t>alternativamente el Ejecutor podrá incluir en la presente cláusula que podrá constituirse en agente de retención, en el marco de la normativa vigente</w:t>
      </w:r>
      <w:r>
        <w:rPr>
          <w:rFonts w:ascii="Arial Narrow" w:hAnsi="Arial Narrow"/>
          <w:lang w:val="es-ES_tradnl"/>
        </w:rPr>
        <w:t>).</w:t>
      </w:r>
    </w:p>
    <w:p w:rsidR="00D522D8" w:rsidRPr="00BE6499" w:rsidRDefault="00D522D8" w:rsidP="00D522D8">
      <w:pPr>
        <w:ind w:left="720"/>
        <w:jc w:val="both"/>
        <w:rPr>
          <w:rFonts w:ascii="Arial Narrow" w:hAnsi="Arial Narrow"/>
          <w:lang w:val="es-ES_tradnl"/>
        </w:rPr>
      </w:pPr>
    </w:p>
    <w:p w:rsidR="00D522D8" w:rsidRPr="00BE6499" w:rsidRDefault="00D522D8" w:rsidP="00D522D8">
      <w:pPr>
        <w:rPr>
          <w:rFonts w:ascii="Arial Narrow" w:hAnsi="Arial Narrow"/>
          <w:b/>
          <w:lang w:val="es-ES_tradnl"/>
        </w:rPr>
      </w:pPr>
      <w:r w:rsidRPr="00BE6499">
        <w:rPr>
          <w:rFonts w:ascii="Arial Narrow" w:hAnsi="Arial Narrow"/>
          <w:b/>
          <w:u w:val="single"/>
          <w:lang w:val="es-ES_tradnl"/>
        </w:rPr>
        <w:t>CLÁUSULA SÉPTIMA.</w:t>
      </w:r>
      <w:r w:rsidRPr="00BE6499">
        <w:rPr>
          <w:rFonts w:ascii="Arial Narrow" w:hAnsi="Arial Narrow"/>
          <w:b/>
          <w:lang w:val="es-ES_tradnl"/>
        </w:rPr>
        <w:t xml:space="preserve"> Naturaleza del contrato. </w:t>
      </w:r>
    </w:p>
    <w:p w:rsidR="00D522D8" w:rsidRPr="00BE6499" w:rsidRDefault="00D522D8" w:rsidP="00D522D8">
      <w:pPr>
        <w:jc w:val="both"/>
        <w:rPr>
          <w:rFonts w:ascii="Arial Narrow" w:hAnsi="Arial Narrow"/>
          <w:bCs/>
          <w:i/>
          <w:iCs/>
          <w:shd w:val="clear" w:color="auto" w:fill="CCFFFF"/>
          <w:lang w:val="es-ES_tradnl"/>
        </w:rPr>
      </w:pPr>
      <w:r w:rsidRPr="00BE6499">
        <w:rPr>
          <w:rFonts w:ascii="Arial Narrow" w:hAnsi="Arial Narrow"/>
          <w:bCs/>
          <w:i/>
          <w:iCs/>
          <w:shd w:val="clear" w:color="auto" w:fill="CCFFFF"/>
          <w:lang w:val="es-ES_tradnl"/>
        </w:rPr>
        <w:t>(El texto de esta cláusula es referencial para los Organismos Ejecutores del Sector Público, debiendo adecuar el mismo a los requerimientos específicos de la normativa del Estado que aplique. Para los Organismos Ejecutores del Sector Privado el texto deberá ser adecuado según corresponda a la naturaleza civil del contrato)</w:t>
      </w:r>
    </w:p>
    <w:p w:rsidR="00D522D8" w:rsidRPr="00BE6499" w:rsidRDefault="00D522D8" w:rsidP="00D522D8">
      <w:pPr>
        <w:jc w:val="both"/>
        <w:rPr>
          <w:rFonts w:ascii="Arial Narrow" w:hAnsi="Arial Narrow"/>
          <w:lang w:val="es-ES_tradnl"/>
        </w:rPr>
      </w:pPr>
    </w:p>
    <w:p w:rsidR="00D522D8" w:rsidRPr="00726F17" w:rsidRDefault="00D522D8" w:rsidP="00D522D8">
      <w:pPr>
        <w:jc w:val="both"/>
        <w:rPr>
          <w:rFonts w:ascii="Arial Narrow" w:hAnsi="Arial Narrow"/>
          <w:bCs/>
          <w:i/>
          <w:iCs/>
          <w:shd w:val="clear" w:color="auto" w:fill="CCFFFF"/>
          <w:lang w:val="es-ES_tradnl"/>
        </w:rPr>
      </w:pPr>
      <w:r w:rsidRPr="00726F17">
        <w:rPr>
          <w:rFonts w:ascii="Arial Narrow" w:hAnsi="Arial Narrow"/>
          <w:bCs/>
          <w:i/>
          <w:iCs/>
          <w:shd w:val="clear" w:color="auto" w:fill="CCFFFF"/>
          <w:lang w:val="es-ES_tradnl"/>
        </w:rPr>
        <w:t xml:space="preserve">Sugerencia para contratos del sector público. </w:t>
      </w:r>
    </w:p>
    <w:p w:rsidR="00D522D8" w:rsidRDefault="00D522D8" w:rsidP="00D522D8">
      <w:pPr>
        <w:jc w:val="both"/>
        <w:rPr>
          <w:rFonts w:ascii="Arial Narrow" w:hAnsi="Arial Narrow"/>
          <w:lang w:val="es-ES_tradnl"/>
        </w:rPr>
      </w:pPr>
    </w:p>
    <w:p w:rsidR="00D522D8" w:rsidRDefault="00D522D8" w:rsidP="00D522D8">
      <w:pPr>
        <w:jc w:val="both"/>
        <w:rPr>
          <w:rFonts w:ascii="Arial Narrow" w:hAnsi="Arial Narrow"/>
          <w:lang w:val="es-ES_tradnl"/>
        </w:rPr>
      </w:pPr>
      <w:r w:rsidRPr="00BE6499">
        <w:rPr>
          <w:rFonts w:ascii="Arial Narrow" w:hAnsi="Arial Narrow"/>
          <w:lang w:val="es-ES_tradnl"/>
        </w:rPr>
        <w:t xml:space="preserve">La naturaleza de este CONTRATO es administrativa porque se encuentra bajo la normativa de la </w:t>
      </w:r>
      <w:r w:rsidRPr="00BE6499">
        <w:rPr>
          <w:rFonts w:ascii="Arial Narrow" w:hAnsi="Arial Narrow"/>
          <w:bCs/>
          <w:i/>
          <w:iCs/>
          <w:shd w:val="clear" w:color="auto" w:fill="CCFFFF"/>
          <w:lang w:val="es-ES_tradnl"/>
        </w:rPr>
        <w:t xml:space="preserve">(indicar la regulación local que rige el contrato. </w:t>
      </w:r>
      <w:proofErr w:type="spellStart"/>
      <w:r w:rsidRPr="00BE6499">
        <w:rPr>
          <w:rFonts w:ascii="Arial Narrow" w:hAnsi="Arial Narrow"/>
          <w:bCs/>
          <w:i/>
          <w:iCs/>
          <w:shd w:val="clear" w:color="auto" w:fill="CCFFFF"/>
          <w:lang w:val="es-ES_tradnl"/>
        </w:rPr>
        <w:t>Ej</w:t>
      </w:r>
      <w:proofErr w:type="spellEnd"/>
      <w:r w:rsidRPr="00BE6499">
        <w:rPr>
          <w:rFonts w:ascii="Arial Narrow" w:hAnsi="Arial Narrow"/>
          <w:bCs/>
          <w:i/>
          <w:iCs/>
          <w:shd w:val="clear" w:color="auto" w:fill="CCFFFF"/>
          <w:lang w:val="es-ES_tradnl"/>
        </w:rPr>
        <w:t>: Ley 11</w:t>
      </w:r>
      <w:r>
        <w:rPr>
          <w:rFonts w:ascii="Arial Narrow" w:hAnsi="Arial Narrow"/>
          <w:bCs/>
          <w:i/>
          <w:iCs/>
          <w:shd w:val="clear" w:color="auto" w:fill="CCFFFF"/>
          <w:lang w:val="es-ES_tradnl"/>
        </w:rPr>
        <w:t>7</w:t>
      </w:r>
      <w:r w:rsidRPr="00BE6499">
        <w:rPr>
          <w:rFonts w:ascii="Arial Narrow" w:hAnsi="Arial Narrow"/>
          <w:bCs/>
          <w:i/>
          <w:iCs/>
          <w:shd w:val="clear" w:color="auto" w:fill="CCFFFF"/>
          <w:lang w:val="es-ES_tradnl"/>
        </w:rPr>
        <w:t>8)</w:t>
      </w:r>
      <w:r w:rsidRPr="00BE6499">
        <w:rPr>
          <w:rFonts w:ascii="Arial Narrow" w:hAnsi="Arial Narrow"/>
          <w:lang w:val="es-ES_tradnl"/>
        </w:rPr>
        <w:t xml:space="preserve"> . Por tratarse de prestación de servicios de consultoría no admite reconocimiento de ningún tipo de beneficio social o previsional ni genera una relación de tipo laboral con el CONTRATANTE </w:t>
      </w:r>
      <w:r>
        <w:rPr>
          <w:rFonts w:ascii="Arial Narrow" w:hAnsi="Arial Narrow"/>
          <w:lang w:val="es-ES_tradnl"/>
        </w:rPr>
        <w:t xml:space="preserve">y menos </w:t>
      </w:r>
      <w:r w:rsidRPr="00BE6499">
        <w:rPr>
          <w:rFonts w:ascii="Arial Narrow" w:hAnsi="Arial Narrow"/>
          <w:lang w:val="es-ES_tradnl"/>
        </w:rPr>
        <w:t>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rsidR="00D522D8" w:rsidRDefault="00D522D8" w:rsidP="00D522D8">
      <w:pPr>
        <w:jc w:val="both"/>
        <w:rPr>
          <w:rFonts w:ascii="Arial Narrow" w:hAnsi="Arial Narrow"/>
          <w:lang w:val="es-ES_tradnl"/>
        </w:rPr>
      </w:pPr>
    </w:p>
    <w:p w:rsidR="00D522D8" w:rsidRPr="00D4337D" w:rsidRDefault="00D522D8" w:rsidP="00D522D8">
      <w:pPr>
        <w:jc w:val="both"/>
        <w:rPr>
          <w:rFonts w:ascii="Arial Narrow" w:hAnsi="Arial Narrow"/>
          <w:bCs/>
          <w:i/>
          <w:iCs/>
          <w:shd w:val="clear" w:color="auto" w:fill="CCFFFF"/>
          <w:lang w:val="es-ES_tradnl"/>
        </w:rPr>
      </w:pPr>
      <w:r w:rsidRPr="00D4337D">
        <w:rPr>
          <w:rFonts w:ascii="Arial Narrow" w:hAnsi="Arial Narrow"/>
          <w:bCs/>
          <w:i/>
          <w:iCs/>
          <w:shd w:val="clear" w:color="auto" w:fill="CCFFFF"/>
          <w:lang w:val="es-ES_tradnl"/>
        </w:rPr>
        <w:t>Sugerencia para contratos del sector privado.</w:t>
      </w:r>
    </w:p>
    <w:p w:rsidR="00D522D8" w:rsidRDefault="00D522D8" w:rsidP="00D522D8">
      <w:pPr>
        <w:jc w:val="both"/>
        <w:rPr>
          <w:rFonts w:ascii="Arial Narrow" w:hAnsi="Arial Narrow"/>
          <w:lang w:val="es-ES_tradnl"/>
        </w:rPr>
      </w:pPr>
    </w:p>
    <w:p w:rsidR="00D522D8" w:rsidRDefault="00D522D8" w:rsidP="00D522D8">
      <w:pPr>
        <w:jc w:val="both"/>
        <w:rPr>
          <w:rFonts w:ascii="Arial Narrow" w:hAnsi="Arial Narrow"/>
          <w:lang w:val="es-ES_tradnl"/>
        </w:rPr>
      </w:pPr>
      <w:r>
        <w:rPr>
          <w:rFonts w:ascii="Arial Narrow" w:hAnsi="Arial Narrow"/>
          <w:lang w:val="es-ES_tradnl"/>
        </w:rPr>
        <w:t xml:space="preserve">Este Contrato es de naturaleza civil y se suscribe entre las Partes al amparo de los Arts. 519 y 732  del Código Civil Boliviano. La naturaleza de este CONTRATO no es de tipo laboral ni se rige por la regulación del trabajo. Por tratarse de servicios de consultoría no genera el reconocimiento de ningún tipo de beneficio social o previsional ni genera una relación laboral con el </w:t>
      </w:r>
      <w:r w:rsidRPr="00BE6499">
        <w:rPr>
          <w:rFonts w:ascii="Arial Narrow" w:hAnsi="Arial Narrow"/>
          <w:lang w:val="es-ES_tradnl"/>
        </w:rPr>
        <w:t>CONTRATANTE ni 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rsidR="00D522D8" w:rsidRDefault="00D522D8" w:rsidP="00D522D8">
      <w:pPr>
        <w:jc w:val="both"/>
        <w:rPr>
          <w:rFonts w:ascii="Arial Narrow" w:hAnsi="Arial Narrow"/>
          <w:lang w:val="es-ES_tradnl"/>
        </w:rPr>
      </w:pPr>
    </w:p>
    <w:p w:rsidR="00D522D8" w:rsidRDefault="00D522D8" w:rsidP="00D522D8">
      <w:pPr>
        <w:jc w:val="both"/>
        <w:rPr>
          <w:rFonts w:ascii="Arial Narrow" w:hAnsi="Arial Narrow"/>
          <w:lang w:val="es-ES_tradnl"/>
        </w:rPr>
      </w:pPr>
      <w:r>
        <w:rPr>
          <w:rFonts w:ascii="Arial Narrow" w:hAnsi="Arial Narrow"/>
          <w:lang w:val="es-ES_tradnl"/>
        </w:rPr>
        <w:t>T</w:t>
      </w:r>
      <w:r w:rsidRPr="00BD27C7">
        <w:rPr>
          <w:rFonts w:ascii="Arial Narrow" w:hAnsi="Arial Narrow"/>
          <w:lang w:val="es-ES_tradnl"/>
        </w:rPr>
        <w:t>odas las relaciones que no estén expresamente señaladas en el presente Contrato, se regularán por lo dispuesto en el Art. 732 y siguientes del Código Civil</w:t>
      </w:r>
    </w:p>
    <w:p w:rsidR="00D522D8" w:rsidRPr="00BE6499" w:rsidRDefault="00D522D8" w:rsidP="00D522D8">
      <w:pPr>
        <w:jc w:val="both"/>
        <w:rPr>
          <w:rFonts w:ascii="Arial Narrow" w:hAnsi="Arial Narrow"/>
          <w:lang w:val="es-ES_tradnl"/>
        </w:rPr>
      </w:pPr>
    </w:p>
    <w:p w:rsidR="00D522D8" w:rsidRPr="000204AA" w:rsidRDefault="00D522D8" w:rsidP="00D522D8">
      <w:pPr>
        <w:jc w:val="both"/>
        <w:rPr>
          <w:rFonts w:ascii="Arial Narrow" w:hAnsi="Arial Narrow"/>
          <w:b/>
          <w:lang w:val="es-ES_tradnl"/>
        </w:rPr>
      </w:pPr>
      <w:r w:rsidRPr="000204AA">
        <w:rPr>
          <w:rFonts w:ascii="Arial Narrow" w:hAnsi="Arial Narrow"/>
          <w:b/>
          <w:u w:val="single"/>
          <w:lang w:val="es-ES_tradnl"/>
        </w:rPr>
        <w:t>CLÁUSULA OCTAVA.</w:t>
      </w:r>
      <w:r w:rsidRPr="000204AA">
        <w:rPr>
          <w:rFonts w:ascii="Arial Narrow" w:hAnsi="Arial Narrow"/>
          <w:b/>
          <w:lang w:val="es-ES_tradnl"/>
        </w:rPr>
        <w:t xml:space="preserve"> De las sanciones </w:t>
      </w:r>
      <w:r>
        <w:rPr>
          <w:rFonts w:ascii="Arial Narrow" w:hAnsi="Arial Narrow"/>
          <w:b/>
          <w:lang w:val="es-ES_tradnl"/>
        </w:rPr>
        <w:t>por incumplimiento</w:t>
      </w:r>
      <w:r w:rsidRPr="000204AA">
        <w:rPr>
          <w:rFonts w:ascii="Arial Narrow" w:hAnsi="Arial Narrow"/>
          <w:b/>
          <w:lang w:val="es-ES_tradnl"/>
        </w:rPr>
        <w:t xml:space="preserve">. </w:t>
      </w:r>
    </w:p>
    <w:p w:rsidR="00D522D8" w:rsidRDefault="00D522D8" w:rsidP="00D522D8">
      <w:pPr>
        <w:jc w:val="both"/>
        <w:rPr>
          <w:rFonts w:ascii="Arial Narrow" w:hAnsi="Arial Narrow"/>
          <w:b/>
          <w:u w:val="single"/>
          <w:lang w:val="es-ES_tradnl"/>
        </w:rPr>
      </w:pPr>
      <w:r w:rsidRPr="000204AA">
        <w:rPr>
          <w:rFonts w:ascii="Arial Narrow" w:hAnsi="Arial Narrow"/>
          <w:lang w:val="es-ES_tradnl"/>
        </w:rPr>
        <w:t xml:space="preserve">Sin perjuicio de lo establecido en la cláusula Sexta, inciso (B),  en caso </w:t>
      </w:r>
      <w:r>
        <w:rPr>
          <w:rFonts w:ascii="Arial Narrow" w:hAnsi="Arial Narrow"/>
          <w:lang w:val="es-ES_tradnl"/>
        </w:rPr>
        <w:t xml:space="preserve">de </w:t>
      </w:r>
      <w:r w:rsidRPr="000204AA">
        <w:rPr>
          <w:rFonts w:ascii="Arial Narrow" w:hAnsi="Arial Narrow"/>
          <w:lang w:val="es-ES_tradnl"/>
        </w:rPr>
        <w:t>que durante la vigencia de este CONTRATO el CONSULTOR incumpliera en todo o en parte con lo pactado por acción u omisión comprobada por la vía correspondiente</w:t>
      </w:r>
      <w:r>
        <w:rPr>
          <w:rFonts w:ascii="Arial Narrow" w:hAnsi="Arial Narrow"/>
          <w:lang w:val="es-ES_tradnl"/>
        </w:rPr>
        <w:t xml:space="preserve"> y debidamente documentada</w:t>
      </w:r>
      <w:r w:rsidRPr="000204AA">
        <w:rPr>
          <w:rFonts w:ascii="Arial Narrow" w:hAnsi="Arial Narrow"/>
          <w:lang w:val="es-ES_tradnl"/>
        </w:rPr>
        <w:t xml:space="preserve">, causando perjuicio al CONTRATANTE, </w:t>
      </w:r>
      <w:r>
        <w:rPr>
          <w:rFonts w:ascii="Arial Narrow" w:hAnsi="Arial Narrow"/>
          <w:lang w:val="es-ES_tradnl"/>
        </w:rPr>
        <w:t xml:space="preserve"> </w:t>
      </w:r>
      <w:r w:rsidRPr="000204AA">
        <w:rPr>
          <w:rFonts w:ascii="Arial Narrow" w:hAnsi="Arial Narrow"/>
          <w:lang w:val="es-ES_tradnl"/>
        </w:rPr>
        <w:t>se hará pasible a las acciones legales que correspondan,</w:t>
      </w:r>
      <w:r>
        <w:rPr>
          <w:rFonts w:ascii="Arial Narrow" w:hAnsi="Arial Narrow"/>
          <w:lang w:val="es-ES_tradnl"/>
        </w:rPr>
        <w:t xml:space="preserve"> (</w:t>
      </w:r>
      <w:r>
        <w:rPr>
          <w:rFonts w:ascii="Arial Narrow" w:hAnsi="Arial Narrow"/>
          <w:bCs/>
          <w:i/>
          <w:iCs/>
          <w:shd w:val="clear" w:color="auto" w:fill="CCFFFF"/>
          <w:lang w:val="es-ES_tradnl"/>
        </w:rPr>
        <w:t>para entidades públicas añadir</w:t>
      </w:r>
      <w:r w:rsidRPr="009A2F4A">
        <w:rPr>
          <w:rFonts w:ascii="Arial Narrow" w:hAnsi="Arial Narrow"/>
          <w:bCs/>
          <w:iCs/>
          <w:shd w:val="clear" w:color="auto" w:fill="CCFFFF"/>
          <w:lang w:val="es-ES_tradnl"/>
        </w:rPr>
        <w:t>)  y a la medida indicada en el Art. 43 (j) del DS 181,</w:t>
      </w:r>
      <w:r w:rsidRPr="000204AA">
        <w:rPr>
          <w:rFonts w:ascii="Arial Narrow" w:hAnsi="Arial Narrow"/>
          <w:lang w:val="es-ES_tradnl"/>
        </w:rPr>
        <w:t xml:space="preserve"> además de asumir la responsabilidad total por los daños y perjuicios ocasionados y probados.</w:t>
      </w:r>
      <w:r>
        <w:rPr>
          <w:rFonts w:ascii="Arial Narrow" w:hAnsi="Arial Narrow"/>
          <w:lang w:val="es-ES_tradnl"/>
        </w:rPr>
        <w:t xml:space="preserve"> </w:t>
      </w:r>
    </w:p>
    <w:p w:rsidR="00D522D8" w:rsidRPr="00BE6499" w:rsidRDefault="00D522D8" w:rsidP="00D522D8">
      <w:pPr>
        <w:jc w:val="both"/>
        <w:rPr>
          <w:rFonts w:ascii="Arial Narrow" w:hAnsi="Arial Narrow"/>
          <w:b/>
          <w:u w:val="single"/>
          <w:lang w:val="es-ES_tradnl"/>
        </w:rPr>
      </w:pPr>
    </w:p>
    <w:p w:rsidR="00D522D8" w:rsidRPr="00BE6499" w:rsidRDefault="00D522D8" w:rsidP="00D522D8">
      <w:pPr>
        <w:jc w:val="both"/>
        <w:rPr>
          <w:rFonts w:ascii="Arial Narrow" w:hAnsi="Arial Narrow"/>
          <w:b/>
          <w:lang w:val="es-ES_tradnl"/>
        </w:rPr>
      </w:pPr>
      <w:r w:rsidRPr="00BE6499">
        <w:rPr>
          <w:rFonts w:ascii="Arial Narrow" w:hAnsi="Arial Narrow"/>
          <w:b/>
          <w:u w:val="single"/>
          <w:lang w:val="es-ES_tradnl"/>
        </w:rPr>
        <w:t>CLÁUSULA NOVENA.</w:t>
      </w:r>
      <w:r w:rsidRPr="00BE6499">
        <w:rPr>
          <w:rFonts w:ascii="Arial Narrow" w:hAnsi="Arial Narrow"/>
          <w:b/>
          <w:lang w:val="es-ES_tradnl"/>
        </w:rPr>
        <w:t xml:space="preserve"> Administración del PROYECTO </w:t>
      </w:r>
    </w:p>
    <w:p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lastRenderedPageBreak/>
        <w:t>A)</w:t>
      </w:r>
      <w:r w:rsidRPr="00BE6499">
        <w:rPr>
          <w:rFonts w:ascii="Arial Narrow" w:hAnsi="Arial Narrow"/>
          <w:b/>
          <w:sz w:val="20"/>
          <w:lang w:val="es-ES_tradnl"/>
        </w:rPr>
        <w:tab/>
        <w:t>Supervisor</w:t>
      </w:r>
    </w:p>
    <w:p w:rsidR="00D522D8" w:rsidRDefault="00D522D8" w:rsidP="00D522D8">
      <w:pPr>
        <w:pStyle w:val="Textoindependiente"/>
        <w:ind w:left="567"/>
        <w:rPr>
          <w:rFonts w:ascii="Arial Narrow" w:hAnsi="Arial Narrow"/>
          <w:sz w:val="20"/>
          <w:lang w:val="es-ES_tradnl"/>
        </w:rPr>
      </w:pPr>
      <w:r w:rsidRPr="00BE6499">
        <w:rPr>
          <w:rFonts w:ascii="Arial Narrow" w:hAnsi="Arial Narrow"/>
          <w:sz w:val="20"/>
          <w:lang w:val="es-ES_tradnl"/>
        </w:rPr>
        <w:t>El (</w:t>
      </w:r>
      <w:r w:rsidRPr="00BE6499">
        <w:rPr>
          <w:rFonts w:ascii="Arial Narrow" w:hAnsi="Arial Narrow"/>
          <w:bCs/>
          <w:i/>
          <w:iCs/>
          <w:sz w:val="20"/>
          <w:shd w:val="clear" w:color="auto" w:fill="CCFFFF"/>
          <w:lang w:val="es-ES_tradnl"/>
        </w:rPr>
        <w:t xml:space="preserve">cargo de la persona </w:t>
      </w:r>
      <w:r>
        <w:rPr>
          <w:rFonts w:ascii="Arial Narrow" w:hAnsi="Arial Narrow"/>
          <w:bCs/>
          <w:i/>
          <w:iCs/>
          <w:sz w:val="20"/>
          <w:shd w:val="clear" w:color="auto" w:fill="CCFFFF"/>
          <w:lang w:val="es-ES_tradnl"/>
        </w:rPr>
        <w:t xml:space="preserve">del Ejecutor </w:t>
      </w:r>
      <w:r w:rsidRPr="00BE6499">
        <w:rPr>
          <w:rFonts w:ascii="Arial Narrow" w:hAnsi="Arial Narrow"/>
          <w:bCs/>
          <w:i/>
          <w:iCs/>
          <w:sz w:val="20"/>
          <w:shd w:val="clear" w:color="auto" w:fill="CCFFFF"/>
          <w:lang w:val="es-ES_tradnl"/>
        </w:rPr>
        <w:t>que será responsable de la supervisión de</w:t>
      </w:r>
      <w:r>
        <w:rPr>
          <w:rFonts w:ascii="Arial Narrow" w:hAnsi="Arial Narrow"/>
          <w:bCs/>
          <w:i/>
          <w:iCs/>
          <w:sz w:val="20"/>
          <w:shd w:val="clear" w:color="auto" w:fill="CCFFFF"/>
          <w:lang w:val="es-ES_tradnl"/>
        </w:rPr>
        <w:t xml:space="preserve"> los servicios</w:t>
      </w:r>
      <w:r w:rsidRPr="00BE6499">
        <w:rPr>
          <w:rFonts w:ascii="Arial Narrow" w:hAnsi="Arial Narrow"/>
          <w:sz w:val="20"/>
          <w:lang w:val="es-ES_tradnl"/>
        </w:rPr>
        <w:t xml:space="preserve">), en lo posterior denominado el “SUPERVISOR”, será responsable, por cuenta del CONTRATANTE, de la supervisión y coordinación de las actividades del CONSULTOR contempladas en el Anexo A de este CONTRATO. El CONSULTOR estará obligado a reportar al SUPERVISOR acerca del desarrollo </w:t>
      </w:r>
      <w:r>
        <w:rPr>
          <w:rFonts w:ascii="Arial Narrow" w:hAnsi="Arial Narrow"/>
          <w:sz w:val="20"/>
          <w:lang w:val="es-ES_tradnl"/>
        </w:rPr>
        <w:t>de los productos, estudios o gestiones encomendadas en virtud de la consultoría</w:t>
      </w:r>
      <w:r w:rsidRPr="00BE6499">
        <w:rPr>
          <w:rFonts w:ascii="Arial Narrow" w:hAnsi="Arial Narrow"/>
          <w:sz w:val="20"/>
          <w:lang w:val="es-ES_tradnl"/>
        </w:rPr>
        <w:t>.</w:t>
      </w:r>
    </w:p>
    <w:p w:rsidR="00D522D8" w:rsidRDefault="00D522D8" w:rsidP="00D522D8">
      <w:pPr>
        <w:pStyle w:val="Textoindependiente"/>
        <w:ind w:left="567"/>
        <w:rPr>
          <w:rFonts w:ascii="Arial Narrow" w:hAnsi="Arial Narrow"/>
          <w:sz w:val="20"/>
          <w:lang w:val="es-ES_tradnl"/>
        </w:rPr>
      </w:pPr>
    </w:p>
    <w:p w:rsidR="00D522D8" w:rsidRDefault="00D522D8" w:rsidP="00D522D8">
      <w:pPr>
        <w:pStyle w:val="Textoindependiente"/>
        <w:ind w:left="567"/>
        <w:rPr>
          <w:rFonts w:ascii="Arial Narrow" w:hAnsi="Arial Narrow"/>
          <w:sz w:val="20"/>
          <w:lang w:val="es-ES_tradnl"/>
        </w:rPr>
      </w:pPr>
      <w:r>
        <w:rPr>
          <w:rFonts w:ascii="Arial Narrow" w:hAnsi="Arial Narrow"/>
          <w:sz w:val="20"/>
          <w:lang w:val="es-ES_tradnl"/>
        </w:rPr>
        <w:t>En ningún caso las actuaciones del SUPERVISOR liberarán ni disminuirán las responsabilidades que el CONSULTOR tiene bajo este Contrato.</w:t>
      </w:r>
    </w:p>
    <w:p w:rsidR="00D522D8" w:rsidRPr="00BE6499" w:rsidRDefault="00D522D8" w:rsidP="00D522D8">
      <w:pPr>
        <w:pStyle w:val="Textoindependiente"/>
        <w:ind w:left="567"/>
        <w:rPr>
          <w:rFonts w:ascii="Arial Narrow" w:hAnsi="Arial Narrow"/>
          <w:sz w:val="20"/>
          <w:lang w:val="es-ES_tradnl"/>
        </w:rPr>
      </w:pPr>
    </w:p>
    <w:p w:rsidR="00D522D8" w:rsidRPr="00BE6499" w:rsidRDefault="00D522D8" w:rsidP="00D522D8">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t>B)</w:t>
      </w:r>
      <w:r w:rsidRPr="00BE6499">
        <w:rPr>
          <w:rFonts w:ascii="Arial Narrow" w:hAnsi="Arial Narrow"/>
          <w:b/>
          <w:sz w:val="20"/>
          <w:lang w:val="es-ES_tradnl"/>
        </w:rPr>
        <w:tab/>
        <w:t>Informes / Productos</w:t>
      </w:r>
    </w:p>
    <w:p w:rsidR="00D522D8" w:rsidRPr="00BE6499" w:rsidRDefault="00D522D8" w:rsidP="00D522D8">
      <w:pPr>
        <w:ind w:left="567"/>
        <w:jc w:val="both"/>
        <w:rPr>
          <w:rFonts w:ascii="Arial Narrow" w:hAnsi="Arial Narrow"/>
          <w:lang w:val="es-ES_tradnl"/>
        </w:rPr>
      </w:pPr>
      <w:r w:rsidRPr="00BE6499">
        <w:rPr>
          <w:rFonts w:ascii="Arial Narrow" w:hAnsi="Arial Narrow"/>
          <w:lang w:val="es-ES_tradnl"/>
        </w:rPr>
        <w:t xml:space="preserve">El CONSULTOR queda obligado a presentar los informes de avance y/o final, así como los productos establecidos en los Términos de Referencia, dentro de los plazos previstos en éstos últimos. </w:t>
      </w:r>
    </w:p>
    <w:p w:rsidR="00D522D8" w:rsidRPr="00BE6499" w:rsidRDefault="00D522D8" w:rsidP="00D522D8">
      <w:pPr>
        <w:ind w:left="567"/>
        <w:jc w:val="both"/>
        <w:rPr>
          <w:rFonts w:ascii="Arial Narrow" w:hAnsi="Arial Narrow"/>
          <w:b/>
          <w:lang w:val="es-ES_tradnl"/>
        </w:rPr>
      </w:pPr>
    </w:p>
    <w:p w:rsidR="00D522D8" w:rsidRPr="00BE6499" w:rsidRDefault="00D522D8" w:rsidP="00D522D8">
      <w:pPr>
        <w:numPr>
          <w:ilvl w:val="0"/>
          <w:numId w:val="9"/>
        </w:numPr>
        <w:tabs>
          <w:tab w:val="clear" w:pos="927"/>
          <w:tab w:val="num" w:pos="540"/>
        </w:tabs>
        <w:ind w:left="0" w:firstLine="0"/>
        <w:jc w:val="both"/>
        <w:rPr>
          <w:rFonts w:ascii="Arial Narrow" w:hAnsi="Arial Narrow"/>
          <w:lang w:val="es-ES_tradnl"/>
        </w:rPr>
      </w:pPr>
      <w:r w:rsidRPr="00BE6499">
        <w:rPr>
          <w:rFonts w:ascii="Arial Narrow" w:hAnsi="Arial Narrow"/>
          <w:b/>
          <w:lang w:val="es-ES_tradnl"/>
        </w:rPr>
        <w:t>Obligaciones del CONTRATANTE.</w:t>
      </w:r>
      <w:r w:rsidRPr="00BE6499">
        <w:rPr>
          <w:rFonts w:ascii="Arial Narrow" w:hAnsi="Arial Narrow"/>
          <w:lang w:val="es-ES_tradnl"/>
        </w:rPr>
        <w:t xml:space="preserve"> </w:t>
      </w:r>
      <w:r w:rsidRPr="00BE6499">
        <w:rPr>
          <w:rFonts w:ascii="Arial Narrow" w:hAnsi="Arial Narrow"/>
          <w:bCs/>
          <w:i/>
          <w:iCs/>
          <w:shd w:val="clear" w:color="auto" w:fill="CCFFFF"/>
          <w:lang w:val="es-ES_tradnl"/>
        </w:rPr>
        <w:t>(Aplica según los Términos de Referencia)</w:t>
      </w:r>
    </w:p>
    <w:p w:rsidR="00D522D8" w:rsidRPr="00A71771" w:rsidRDefault="00D522D8" w:rsidP="00D522D8">
      <w:pPr>
        <w:ind w:left="540"/>
        <w:jc w:val="both"/>
        <w:rPr>
          <w:rFonts w:ascii="Arial Narrow" w:hAnsi="Arial Narrow"/>
          <w:bCs/>
          <w:i/>
          <w:iCs/>
          <w:shd w:val="clear" w:color="auto" w:fill="CCFFFF"/>
          <w:lang w:val="es-ES_tradnl"/>
        </w:rPr>
      </w:pPr>
      <w:r w:rsidRPr="00A71771">
        <w:rPr>
          <w:rFonts w:ascii="Arial Narrow" w:hAnsi="Arial Narrow"/>
          <w:bCs/>
          <w:i/>
          <w:iCs/>
          <w:shd w:val="clear" w:color="auto" w:fill="CCFFFF"/>
          <w:lang w:val="es-ES_tradnl"/>
        </w:rPr>
        <w:t>El CONTRATANTE deberá proporcionar al CONSULTOR todo el apoyo logístico relacionado con oficina, comunicaciones, equipos, útiles y acceso a la información necesaria para el desarrollo la consultoría y la generación de los productos encomendados.</w:t>
      </w:r>
    </w:p>
    <w:p w:rsidR="00D522D8" w:rsidRPr="00BE6499" w:rsidRDefault="00D522D8" w:rsidP="00D522D8">
      <w:pPr>
        <w:jc w:val="both"/>
        <w:rPr>
          <w:rFonts w:ascii="Arial Narrow" w:hAnsi="Arial Narrow"/>
          <w:lang w:val="es-ES_tradnl"/>
        </w:rPr>
      </w:pPr>
    </w:p>
    <w:p w:rsidR="00D522D8" w:rsidRPr="00BE6499" w:rsidRDefault="00D522D8" w:rsidP="00D522D8">
      <w:pPr>
        <w:jc w:val="both"/>
        <w:rPr>
          <w:rFonts w:ascii="Arial Narrow" w:hAnsi="Arial Narrow"/>
          <w:lang w:val="es-ES_tradnl"/>
        </w:rPr>
      </w:pPr>
      <w:r w:rsidRPr="00DA2449">
        <w:rPr>
          <w:rFonts w:ascii="Arial Narrow" w:hAnsi="Arial Narrow"/>
          <w:b/>
          <w:u w:val="single"/>
          <w:lang w:val="es-ES_tradnl"/>
        </w:rPr>
        <w:t>CLÁUSULA DÉCIMA.</w:t>
      </w:r>
      <w:r w:rsidRPr="00DA2449">
        <w:rPr>
          <w:rFonts w:ascii="Arial Narrow" w:hAnsi="Arial Narrow"/>
          <w:b/>
          <w:lang w:val="es-ES_tradnl"/>
        </w:rPr>
        <w:t xml:space="preserve"> Derechos y obligaciones del CONSULTOR</w:t>
      </w:r>
    </w:p>
    <w:p w:rsidR="00D522D8" w:rsidRPr="00BE6499" w:rsidRDefault="00D522D8" w:rsidP="00D522D8">
      <w:pPr>
        <w:jc w:val="both"/>
        <w:rPr>
          <w:rFonts w:ascii="Arial Narrow" w:hAnsi="Arial Narrow"/>
          <w:lang w:val="es-ES_tradnl"/>
        </w:rPr>
      </w:pP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Los derechos y obligaciones del CONSULTOR están estrictamente limitados a las cláusulas y condiciones del presente CONTRATO</w:t>
      </w:r>
      <w:r>
        <w:rPr>
          <w:rFonts w:ascii="Arial Narrow" w:hAnsi="Arial Narrow"/>
          <w:lang w:val="es-ES_tradnl"/>
        </w:rPr>
        <w:t xml:space="preserve"> de consultoría</w:t>
      </w:r>
      <w:r w:rsidRPr="00BE6499">
        <w:rPr>
          <w:rFonts w:ascii="Arial Narrow" w:hAnsi="Arial Narrow"/>
          <w:lang w:val="es-ES_tradnl"/>
        </w:rPr>
        <w:t>. Por consiguiente, el CONSULTOR no tendrá derecho a prestaciones, pagos, subsidios, indemnizaciones, seguros o pensiones por cuenta del CONTRATANTE.</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El CONSULTOR no estará exento de impuestos en virtud de este CONTRATO y es el único responsable por los impuestos con que esté gravada la remuneración que perciba en virtud del contrato, por lo que el CONTRATANTE no asumirá responsabilidad alguna respecto al pago de impuestos y otras obligaciones tributarias a las que el CONSULTOR esté sujeto. Asimismo, el CONSULTOR no gozará de otros beneficios ni se le reconocerá otros gastos que se establece están contenidos en sus honorarios.</w:t>
      </w:r>
      <w:r>
        <w:rPr>
          <w:rFonts w:ascii="Arial Narrow" w:hAnsi="Arial Narrow"/>
          <w:lang w:val="es-ES_tradnl"/>
        </w:rPr>
        <w:t xml:space="preserve"> En caso que el CONSULTOR no haga entrega de las correspondientes facturas en los casos en que a ello haya lugar el CONTRATANTE realizará las retenciones de Ley.</w:t>
      </w: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reconoce que es consultor  del  _____________( indicar nombre de la entidad ejecutora) y no tiene relación contractual alguna con el Banco Interamericano de Desarrollo; por tanto no podrá actuar en representación del Banco Interamericano de Desarrollo, sea en forma oral o escrita. El CONSULTOR  conviene en que, tanto él como ninguna firma o empresa de la que forme parte,  podrá participar en ninguna actividad </w:t>
      </w:r>
      <w:r>
        <w:rPr>
          <w:rFonts w:ascii="Arial Narrow" w:hAnsi="Arial Narrow"/>
          <w:sz w:val="20"/>
          <w:lang w:val="es-ES_tradnl"/>
        </w:rPr>
        <w:t>relacionada</w:t>
      </w:r>
      <w:r w:rsidRPr="00BE6499">
        <w:rPr>
          <w:rFonts w:ascii="Arial Narrow" w:hAnsi="Arial Narrow"/>
          <w:sz w:val="20"/>
          <w:lang w:val="es-ES_tradnl"/>
        </w:rPr>
        <w:t xml:space="preserve"> con el objeto de este CONTRATO y el correcto desempeño de sus deberes con el CONTRATANTE, mientras el mismo se encuentre en ejecución.  El CONSULTOR se compromete a no participar directa o indirectamente o asociarse con alguna firma en trabajos de consultoría o de obras de cualquier tipo, que resulten de los servicios prestados por el CONSULTOR bajo este CONTRATO.</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Asimismo, el CONSULTOR se compromete a no subcontratar a terceros para cumplir con sus tareas y responsabilidades, a menos que se especifique expresamente lo contrario en los Términos de Referencia incluidos en el Anexo A.</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tabs>
          <w:tab w:val="left" w:pos="4140"/>
        </w:tabs>
        <w:jc w:val="both"/>
        <w:rPr>
          <w:rFonts w:ascii="Arial Narrow" w:hAnsi="Arial Narrow"/>
          <w:spacing w:val="-3"/>
          <w:lang w:val="es-ES_tradnl"/>
        </w:rPr>
      </w:pPr>
      <w:r w:rsidRPr="00BE6499">
        <w:rPr>
          <w:rFonts w:ascii="Arial Narrow" w:hAnsi="Arial Narrow"/>
          <w:spacing w:val="-3"/>
          <w:lang w:val="es-ES_tradnl"/>
        </w:rPr>
        <w:t>El CONSULTOR se obliga a ejecutar con la debida diligencia, todas y cada una de las labores pactadas dentro del contexto del presente contrato, de acuerdo con la dedicación prevista en los Términos de Referencia.</w:t>
      </w: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i/>
          <w:lang w:val="es-ES_tradnl"/>
        </w:rPr>
        <w:t xml:space="preserve"> </w:t>
      </w:r>
    </w:p>
    <w:p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Sin perjuicio de lo anterior, el CONSULTOR se compromete también a:</w:t>
      </w:r>
    </w:p>
    <w:p w:rsidR="00D522D8" w:rsidRPr="00BE6499" w:rsidRDefault="00D522D8" w:rsidP="00D522D8">
      <w:pPr>
        <w:jc w:val="both"/>
        <w:rPr>
          <w:rFonts w:ascii="Arial Narrow" w:hAnsi="Arial Narrow"/>
          <w:lang w:val="es-ES_tradnl"/>
        </w:rPr>
      </w:pPr>
    </w:p>
    <w:p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Hacer las aclaraciones o ampliaciones que el CONTRATANTE  estimen necesarias acerca de sus informes, en el plazo de 15 días calendario de recibida la notificación de aclaración y/o ampliación.</w:t>
      </w:r>
    </w:p>
    <w:p w:rsidR="00D522D8" w:rsidRPr="00BE6499" w:rsidRDefault="00D522D8" w:rsidP="00D522D8">
      <w:pPr>
        <w:tabs>
          <w:tab w:val="num" w:pos="360"/>
        </w:tabs>
        <w:ind w:left="360" w:hanging="360"/>
        <w:jc w:val="both"/>
        <w:rPr>
          <w:rFonts w:ascii="Arial Narrow" w:hAnsi="Arial Narrow"/>
          <w:lang w:val="es-ES_tradnl"/>
        </w:rPr>
      </w:pPr>
    </w:p>
    <w:p w:rsidR="00D522D8" w:rsidRPr="00BE6499" w:rsidRDefault="00D522D8" w:rsidP="00D522D8">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Suministrar al CONTRATANTE  cualquier información adicional que cualquiera de éstos razonablemente le soliciten en relación con el desarrollo de su trabajo.</w:t>
      </w:r>
    </w:p>
    <w:p w:rsidR="00D522D8" w:rsidRPr="00BE6499" w:rsidRDefault="00D522D8" w:rsidP="00D522D8">
      <w:pPr>
        <w:tabs>
          <w:tab w:val="num" w:pos="360"/>
        </w:tabs>
        <w:ind w:left="360" w:hanging="360"/>
        <w:jc w:val="both"/>
        <w:rPr>
          <w:rFonts w:ascii="Arial Narrow" w:hAnsi="Arial Narrow"/>
          <w:lang w:val="es-ES_tradnl"/>
        </w:rPr>
      </w:pPr>
    </w:p>
    <w:p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Desempeñar sus servicios en forma integrada con el personal profesional asignado al PROYECTO por el CONTRATANTE, a los fines de lograr el objeto del presente CONTRATO.</w:t>
      </w:r>
    </w:p>
    <w:p w:rsidR="00D522D8" w:rsidRPr="00BE6499" w:rsidRDefault="00D522D8" w:rsidP="00D522D8">
      <w:pPr>
        <w:tabs>
          <w:tab w:val="num" w:pos="360"/>
        </w:tabs>
        <w:ind w:left="360" w:hanging="360"/>
        <w:jc w:val="both"/>
        <w:rPr>
          <w:rFonts w:ascii="Arial Narrow" w:hAnsi="Arial Narrow"/>
          <w:lang w:val="es-ES_tradnl"/>
        </w:rPr>
      </w:pPr>
    </w:p>
    <w:p w:rsidR="00D522D8" w:rsidRPr="00BE6499" w:rsidRDefault="00D522D8" w:rsidP="00D522D8">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Reconocer que el CONTRATANTE  es el único propietario de los productos y documentos producidos bajo este CONTRATO.</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DÉCIMOPRIMERA.</w:t>
      </w:r>
      <w:r w:rsidRPr="00BE6499">
        <w:rPr>
          <w:rFonts w:ascii="Arial Narrow" w:hAnsi="Arial Narrow"/>
          <w:b/>
          <w:lang w:val="es-ES_tradnl"/>
        </w:rPr>
        <w:t xml:space="preserve"> Terminación del CONTRATO. </w:t>
      </w:r>
    </w:p>
    <w:p w:rsidR="00D522D8" w:rsidRPr="00BE6499" w:rsidRDefault="00D522D8" w:rsidP="00D522D8">
      <w:pPr>
        <w:pStyle w:val="Textoindependiente"/>
        <w:spacing w:before="120" w:after="80"/>
        <w:rPr>
          <w:rFonts w:ascii="Arial Narrow" w:hAnsi="Arial Narrow" w:cs="Arial"/>
          <w:sz w:val="20"/>
          <w:lang w:val="es-ES_tradnl"/>
        </w:rPr>
      </w:pPr>
      <w:r w:rsidRPr="00BE6499">
        <w:rPr>
          <w:rFonts w:ascii="Arial Narrow" w:hAnsi="Arial Narrow" w:cs="Arial"/>
          <w:sz w:val="20"/>
          <w:lang w:val="es-ES_tradnl"/>
        </w:rPr>
        <w:t>El presente contrato concluirá bajo una de las siguientes modalidades:</w:t>
      </w:r>
    </w:p>
    <w:p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lastRenderedPageBreak/>
        <w:t>11.1</w:t>
      </w:r>
      <w:r w:rsidRPr="00BE6499">
        <w:rPr>
          <w:rFonts w:ascii="Arial Narrow" w:hAnsi="Arial Narrow" w:cs="Arial"/>
          <w:b/>
          <w:sz w:val="20"/>
          <w:szCs w:val="20"/>
          <w:lang w:val="es-ES_tradnl"/>
        </w:rPr>
        <w:tab/>
        <w:t>Por Cumplimiento del Contrato</w:t>
      </w:r>
    </w:p>
    <w:p w:rsidR="00D522D8" w:rsidRPr="00286CB7" w:rsidRDefault="00D522D8" w:rsidP="00D522D8">
      <w:pPr>
        <w:pStyle w:val="Textoindependienteprimerasangra2"/>
        <w:spacing w:after="80"/>
        <w:ind w:left="567" w:firstLine="0"/>
        <w:rPr>
          <w:rFonts w:ascii="Arial Narrow" w:hAnsi="Arial Narrow" w:cs="Arial"/>
          <w:lang w:val="es-ES_tradnl"/>
        </w:rPr>
      </w:pPr>
      <w:r w:rsidRPr="00BE6499">
        <w:rPr>
          <w:rFonts w:ascii="Arial Narrow" w:hAnsi="Arial Narrow" w:cs="Arial"/>
          <w:lang w:val="es-ES_tradnl"/>
        </w:rPr>
        <w:t xml:space="preserve">Tanto el </w:t>
      </w:r>
      <w:r w:rsidRPr="00BE6499">
        <w:rPr>
          <w:rFonts w:ascii="Arial Narrow" w:hAnsi="Arial Narrow" w:cs="Arial"/>
          <w:b/>
          <w:lang w:val="es-ES_tradnl"/>
        </w:rPr>
        <w:t>CONTRATANTE</w:t>
      </w:r>
      <w:r w:rsidRPr="00BE6499">
        <w:rPr>
          <w:rFonts w:ascii="Arial Narrow" w:hAnsi="Arial Narrow" w:cs="Arial"/>
          <w:lang w:val="es-ES_tradnl"/>
        </w:rPr>
        <w:t xml:space="preserve"> como el </w:t>
      </w:r>
      <w:r w:rsidRPr="00BE6499">
        <w:rPr>
          <w:rFonts w:ascii="Arial Narrow" w:hAnsi="Arial Narrow" w:cs="Arial"/>
          <w:b/>
          <w:lang w:val="es-ES_tradnl"/>
        </w:rPr>
        <w:t>CONSULTOR</w:t>
      </w:r>
      <w:r w:rsidRPr="00BE6499">
        <w:rPr>
          <w:rFonts w:ascii="Arial Narrow" w:hAnsi="Arial Narrow" w:cs="Arial"/>
          <w:lang w:val="es-ES_tradnl"/>
        </w:rPr>
        <w:t xml:space="preserve">, darán por terminado el presente Contrato, una vez que ambas partes hayan dado </w:t>
      </w:r>
      <w:r w:rsidRPr="00286CB7">
        <w:rPr>
          <w:rFonts w:ascii="Arial Narrow" w:hAnsi="Arial Narrow" w:cs="Arial"/>
          <w:lang w:val="es-ES_tradnl"/>
        </w:rPr>
        <w:t>cumplimiento a todas las condiciones y estipulaciones contenidas en él, lo cual se hará constar por escrito.</w:t>
      </w:r>
    </w:p>
    <w:p w:rsidR="00D522D8" w:rsidRPr="00286CB7" w:rsidRDefault="00D522D8" w:rsidP="00D522D8">
      <w:pPr>
        <w:pStyle w:val="Lista2"/>
        <w:tabs>
          <w:tab w:val="left" w:pos="567"/>
        </w:tabs>
        <w:spacing w:after="80"/>
        <w:ind w:left="567" w:hanging="567"/>
        <w:rPr>
          <w:rFonts w:ascii="Arial Narrow" w:hAnsi="Arial Narrow" w:cs="Arial"/>
          <w:b/>
          <w:sz w:val="20"/>
          <w:szCs w:val="20"/>
          <w:lang w:val="es-ES_tradnl"/>
        </w:rPr>
      </w:pPr>
      <w:r w:rsidRPr="00286CB7">
        <w:rPr>
          <w:rFonts w:ascii="Arial Narrow" w:hAnsi="Arial Narrow" w:cs="Arial"/>
          <w:b/>
          <w:sz w:val="20"/>
          <w:szCs w:val="20"/>
          <w:lang w:val="es-ES_tradnl"/>
        </w:rPr>
        <w:t xml:space="preserve">  11.2</w:t>
      </w:r>
      <w:r w:rsidRPr="00286CB7">
        <w:rPr>
          <w:rFonts w:ascii="Arial Narrow" w:hAnsi="Arial Narrow" w:cs="Arial"/>
          <w:b/>
          <w:sz w:val="20"/>
          <w:szCs w:val="20"/>
          <w:lang w:val="es-ES_tradnl"/>
        </w:rPr>
        <w:tab/>
        <w:t xml:space="preserve">Por terminación unilateral del contrato por parte del CONSULTOR </w:t>
      </w:r>
      <w:r w:rsidRPr="00286CB7">
        <w:rPr>
          <w:rFonts w:ascii="Arial Narrow" w:hAnsi="Arial Narrow"/>
          <w:bCs/>
          <w:i/>
          <w:iCs/>
          <w:sz w:val="20"/>
          <w:szCs w:val="20"/>
          <w:shd w:val="clear" w:color="auto" w:fill="CCFFFF"/>
          <w:lang w:val="es-ES_tradnl"/>
        </w:rPr>
        <w:t xml:space="preserve">(aplicable únicamente a contratos por locación de servicios o plazo) </w:t>
      </w:r>
    </w:p>
    <w:p w:rsidR="00D522D8" w:rsidRPr="00BE6499" w:rsidRDefault="00D522D8" w:rsidP="00D522D8">
      <w:pPr>
        <w:pStyle w:val="Textoindependienteprimerasangra2"/>
        <w:spacing w:after="80"/>
        <w:ind w:left="567" w:firstLine="0"/>
        <w:rPr>
          <w:rFonts w:ascii="Arial Narrow" w:hAnsi="Arial Narrow" w:cs="Arial"/>
          <w:lang w:val="es-ES_tradnl"/>
        </w:rPr>
      </w:pPr>
      <w:r w:rsidRPr="00286CB7">
        <w:rPr>
          <w:rFonts w:ascii="Arial Narrow" w:hAnsi="Arial Narrow" w:cs="Arial"/>
          <w:lang w:val="es-ES_tradnl"/>
        </w:rPr>
        <w:t>El CONSULTOR podrá solicitar la terminación  anticipada de la consultoría, mediante carta notariada, con al menos 15 días hábiles de anticipación, plazo en el cual despachará todos los trámites y actividades pendientes y que fueren exigibles en el momento de la solicitud, cuyo detalle será inserto al informe final de actividades.</w:t>
      </w:r>
    </w:p>
    <w:p w:rsidR="00D522D8" w:rsidRPr="00BE6499" w:rsidRDefault="00D522D8" w:rsidP="00D522D8">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t>11.3</w:t>
      </w:r>
      <w:r w:rsidRPr="00BE6499">
        <w:rPr>
          <w:rFonts w:ascii="Arial Narrow" w:hAnsi="Arial Narrow" w:cs="Arial"/>
          <w:b/>
          <w:sz w:val="20"/>
          <w:szCs w:val="20"/>
          <w:lang w:val="es-ES_tradnl"/>
        </w:rPr>
        <w:tab/>
        <w:t>Por Resolución del Contrato</w:t>
      </w:r>
    </w:p>
    <w:p w:rsidR="001E0D00" w:rsidRDefault="001E0D00" w:rsidP="00D522D8">
      <w:pPr>
        <w:tabs>
          <w:tab w:val="left" w:pos="4140"/>
        </w:tabs>
        <w:jc w:val="both"/>
        <w:rPr>
          <w:rFonts w:ascii="Arial Narrow" w:hAnsi="Arial Narrow"/>
          <w:b/>
          <w:lang w:val="es-ES_tradnl"/>
        </w:rPr>
      </w:pPr>
    </w:p>
    <w:p w:rsidR="00D522D8" w:rsidRPr="00C01DAC"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11.3.1. Resolución por Requerimiento</w:t>
      </w:r>
    </w:p>
    <w:p w:rsidR="00D522D8" w:rsidRDefault="00D522D8" w:rsidP="00D522D8">
      <w:pPr>
        <w:tabs>
          <w:tab w:val="left" w:pos="4140"/>
        </w:tabs>
        <w:jc w:val="both"/>
        <w:rPr>
          <w:rFonts w:ascii="Arial Narrow" w:hAnsi="Arial Narrow"/>
          <w:lang w:val="es-ES_tradnl"/>
        </w:rPr>
      </w:pPr>
      <w:r w:rsidRPr="00406949">
        <w:rPr>
          <w:rFonts w:ascii="Arial Narrow" w:hAnsi="Arial Narrow"/>
          <w:lang w:val="es-ES_tradnl"/>
        </w:rPr>
        <w:t>En caso de incumplimiento -por cualquiera de las Partes- de las obligaciones contraídas bajo este Contrato, mediante carta notariada la Parte afectada podrá requerir a la otra que cumpla sus obligaciones dentro de los siguientes quince (15) días</w:t>
      </w:r>
      <w:r>
        <w:rPr>
          <w:rFonts w:ascii="Arial Narrow" w:hAnsi="Arial Narrow"/>
          <w:lang w:val="es-ES_tradnl"/>
        </w:rPr>
        <w:t xml:space="preserve"> calendario</w:t>
      </w:r>
      <w:r w:rsidRPr="00406949">
        <w:rPr>
          <w:rFonts w:ascii="Arial Narrow" w:hAnsi="Arial Narrow"/>
          <w:lang w:val="es-ES_tradnl"/>
        </w:rPr>
        <w:t>,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rsidR="00D522D8" w:rsidRDefault="00D522D8" w:rsidP="00D522D8">
      <w:pPr>
        <w:tabs>
          <w:tab w:val="left" w:pos="4140"/>
        </w:tabs>
        <w:jc w:val="both"/>
        <w:rPr>
          <w:rFonts w:ascii="Arial Narrow" w:hAnsi="Arial Narrow"/>
          <w:lang w:val="es-ES_tradnl"/>
        </w:rPr>
      </w:pPr>
    </w:p>
    <w:p w:rsidR="00D522D8" w:rsidRDefault="00D522D8" w:rsidP="00D522D8">
      <w:pPr>
        <w:tabs>
          <w:tab w:val="left" w:pos="4140"/>
        </w:tabs>
        <w:jc w:val="both"/>
        <w:rPr>
          <w:rFonts w:ascii="Arial Narrow" w:hAnsi="Arial Narrow"/>
          <w:lang w:val="es-ES_tradnl"/>
        </w:rPr>
      </w:pPr>
      <w:r w:rsidRPr="00C01DAC">
        <w:rPr>
          <w:rFonts w:ascii="Arial Narrow" w:hAnsi="Arial Narrow"/>
          <w:lang w:val="es-ES_tradnl"/>
        </w:rPr>
        <w:t>La primera notificación de intención de resolución del CONTRATO deberá ser hecha mediante carta notariada dirigida al CONTRATANTE o al CONSULTOR</w:t>
      </w:r>
      <w:r>
        <w:rPr>
          <w:rFonts w:ascii="Arial Narrow" w:hAnsi="Arial Narrow"/>
          <w:lang w:val="es-ES_tradnl"/>
        </w:rPr>
        <w:t>,</w:t>
      </w:r>
      <w:r w:rsidRPr="00C01DAC">
        <w:rPr>
          <w:rFonts w:ascii="Arial Narrow" w:hAnsi="Arial Narrow"/>
          <w:lang w:val="es-ES_tradnl"/>
        </w:rPr>
        <w:t xml:space="preserve"> según corresponda</w:t>
      </w:r>
      <w:r>
        <w:rPr>
          <w:rFonts w:ascii="Arial Narrow" w:hAnsi="Arial Narrow"/>
          <w:lang w:val="es-ES_tradnl"/>
        </w:rPr>
        <w:t>,</w:t>
      </w:r>
      <w:r w:rsidRPr="00C01DAC">
        <w:rPr>
          <w:rFonts w:ascii="Arial Narrow" w:hAnsi="Arial Narrow"/>
          <w:lang w:val="es-ES_tradnl"/>
        </w:rPr>
        <w:t xml:space="preserve"> en un término no menor a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  </w:t>
      </w:r>
    </w:p>
    <w:p w:rsidR="00D522D8" w:rsidRDefault="00D522D8" w:rsidP="00D522D8">
      <w:pPr>
        <w:tabs>
          <w:tab w:val="left" w:pos="4140"/>
        </w:tabs>
        <w:jc w:val="both"/>
        <w:rPr>
          <w:rFonts w:ascii="Arial Narrow" w:hAnsi="Arial Narrow"/>
          <w:lang w:val="es-ES_tradnl"/>
        </w:rPr>
      </w:pPr>
    </w:p>
    <w:p w:rsidR="00D522D8" w:rsidRDefault="00D522D8" w:rsidP="00D522D8">
      <w:pPr>
        <w:tabs>
          <w:tab w:val="left" w:pos="4140"/>
        </w:tabs>
        <w:jc w:val="both"/>
        <w:rPr>
          <w:rFonts w:ascii="Arial Narrow" w:hAnsi="Arial Narrow"/>
          <w:b/>
          <w:lang w:val="es-ES_tradnl"/>
        </w:rPr>
      </w:pPr>
      <w:r w:rsidRPr="00C01DAC">
        <w:rPr>
          <w:rFonts w:ascii="Arial Narrow" w:hAnsi="Arial Narrow"/>
          <w:b/>
          <w:lang w:val="es-ES_tradnl"/>
        </w:rPr>
        <w:t>11.3.</w:t>
      </w:r>
      <w:r>
        <w:rPr>
          <w:rFonts w:ascii="Arial Narrow" w:hAnsi="Arial Narrow"/>
          <w:b/>
          <w:lang w:val="es-ES_tradnl"/>
        </w:rPr>
        <w:t>2</w:t>
      </w:r>
      <w:r w:rsidRPr="00C01DAC">
        <w:rPr>
          <w:rFonts w:ascii="Arial Narrow" w:hAnsi="Arial Narrow"/>
          <w:b/>
          <w:lang w:val="es-ES_tradnl"/>
        </w:rPr>
        <w:t xml:space="preserve">. Resolución </w:t>
      </w:r>
      <w:r>
        <w:rPr>
          <w:rFonts w:ascii="Arial Narrow" w:hAnsi="Arial Narrow"/>
          <w:b/>
          <w:lang w:val="es-ES_tradnl"/>
        </w:rPr>
        <w:t xml:space="preserve">Sin Necesidad de </w:t>
      </w:r>
      <w:r w:rsidRPr="00C01DAC">
        <w:rPr>
          <w:rFonts w:ascii="Arial Narrow" w:hAnsi="Arial Narrow"/>
          <w:b/>
          <w:lang w:val="es-ES_tradnl"/>
        </w:rPr>
        <w:t>Requerimiento</w:t>
      </w:r>
      <w:r>
        <w:rPr>
          <w:rFonts w:ascii="Arial Narrow" w:hAnsi="Arial Narrow"/>
          <w:b/>
          <w:lang w:val="es-ES_tradnl"/>
        </w:rPr>
        <w:t xml:space="preserve"> Judicial o Extrajudicial</w:t>
      </w:r>
    </w:p>
    <w:p w:rsidR="00D522D8" w:rsidRPr="00BE6499" w:rsidRDefault="00D522D8" w:rsidP="00D522D8">
      <w:pPr>
        <w:tabs>
          <w:tab w:val="left" w:pos="4140"/>
        </w:tabs>
        <w:jc w:val="both"/>
        <w:rPr>
          <w:rFonts w:ascii="Arial Narrow" w:hAnsi="Arial Narrow"/>
          <w:lang w:val="es-ES_tradnl"/>
        </w:rPr>
      </w:pPr>
      <w:r>
        <w:rPr>
          <w:rFonts w:ascii="Arial Narrow" w:hAnsi="Arial Narrow"/>
          <w:lang w:val="es-ES_tradnl"/>
        </w:rPr>
        <w:t xml:space="preserve">Adicionalmente, </w:t>
      </w:r>
      <w:r w:rsidRPr="00BE6499">
        <w:rPr>
          <w:rFonts w:ascii="Arial Narrow" w:hAnsi="Arial Narrow"/>
          <w:lang w:val="es-ES_tradnl"/>
        </w:rPr>
        <w:t xml:space="preserve">el CONTRATANTE o el CONSULTOR podrán </w:t>
      </w:r>
      <w:r>
        <w:rPr>
          <w:rFonts w:ascii="Arial Narrow" w:hAnsi="Arial Narrow"/>
          <w:lang w:val="es-ES_tradnl"/>
        </w:rPr>
        <w:t xml:space="preserve">dar </w:t>
      </w:r>
      <w:r w:rsidRPr="00BE6499">
        <w:rPr>
          <w:rFonts w:ascii="Arial Narrow" w:hAnsi="Arial Narrow"/>
          <w:lang w:val="es-ES_tradnl"/>
        </w:rPr>
        <w:t xml:space="preserve">el CONTRATO </w:t>
      </w:r>
      <w:r>
        <w:rPr>
          <w:rFonts w:ascii="Arial Narrow" w:hAnsi="Arial Narrow"/>
          <w:lang w:val="es-ES_tradnl"/>
        </w:rPr>
        <w:t xml:space="preserve">por resuelto, </w:t>
      </w:r>
      <w:r w:rsidRPr="00BE6499">
        <w:rPr>
          <w:rFonts w:ascii="Arial Narrow" w:hAnsi="Arial Narrow"/>
          <w:lang w:val="es-ES_tradnl"/>
        </w:rPr>
        <w:t>sin necesidad de requerimiento judicial o extrajudicial, por los siguientes motivos:</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i w:val="0"/>
          <w:sz w:val="20"/>
          <w:szCs w:val="20"/>
          <w:lang w:val="es-ES_tradnl"/>
        </w:rPr>
      </w:pPr>
      <w:r w:rsidRPr="00BE6499">
        <w:rPr>
          <w:rFonts w:ascii="Arial Narrow" w:hAnsi="Arial Narrow"/>
          <w:i w:val="0"/>
          <w:sz w:val="20"/>
          <w:szCs w:val="20"/>
          <w:lang w:val="es-ES_tradnl"/>
        </w:rPr>
        <w:t>Causas de resolución por el CONTRATANTE:</w:t>
      </w:r>
    </w:p>
    <w:p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sidRPr="00BE6499">
        <w:rPr>
          <w:rFonts w:ascii="Arial Narrow" w:hAnsi="Arial Narrow"/>
          <w:lang w:val="es-ES_tradnl"/>
        </w:rPr>
        <w:t xml:space="preserve">Incumplimiento de las obligaciones convenidas en este CONTRATO </w:t>
      </w:r>
      <w:r>
        <w:rPr>
          <w:rFonts w:ascii="Arial Narrow" w:hAnsi="Arial Narrow"/>
          <w:lang w:val="es-ES_tradnl"/>
        </w:rPr>
        <w:t>imputable al</w:t>
      </w:r>
      <w:r w:rsidRPr="00BE6499">
        <w:rPr>
          <w:rFonts w:ascii="Arial Narrow" w:hAnsi="Arial Narrow"/>
          <w:lang w:val="es-ES_tradnl"/>
        </w:rPr>
        <w:t xml:space="preserve"> CONSULTOR.</w:t>
      </w:r>
    </w:p>
    <w:p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Cesión del contrato</w:t>
      </w:r>
      <w:r w:rsidRPr="00BE6499">
        <w:rPr>
          <w:rFonts w:ascii="Arial Narrow" w:hAnsi="Arial Narrow"/>
          <w:lang w:val="es-ES_tradnl"/>
        </w:rPr>
        <w:t xml:space="preserve"> a terceros sin autorización escrita del CONTRATANTE.</w:t>
      </w:r>
    </w:p>
    <w:p w:rsidR="00D522D8" w:rsidRPr="00BE6499" w:rsidRDefault="00D522D8" w:rsidP="00D522D8">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Si el CONSULTOR acepta nuevas asignaciones contractuales que afecten el cumplimiento del contrato</w:t>
      </w:r>
    </w:p>
    <w:p w:rsidR="00D522D8" w:rsidRDefault="00D522D8" w:rsidP="00D522D8">
      <w:pPr>
        <w:tabs>
          <w:tab w:val="left" w:pos="4140"/>
        </w:tabs>
        <w:jc w:val="both"/>
        <w:rPr>
          <w:rFonts w:ascii="Arial Narrow" w:hAnsi="Arial Narrow"/>
          <w:lang w:val="es-ES_tradnl"/>
        </w:rPr>
      </w:pPr>
    </w:p>
    <w:p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Causas de resolución por el CONSULTOR:</w:t>
      </w:r>
    </w:p>
    <w:p w:rsidR="00D522D8" w:rsidRPr="00BE6499" w:rsidRDefault="00D522D8" w:rsidP="00D522D8">
      <w:pPr>
        <w:tabs>
          <w:tab w:val="left" w:pos="4140"/>
        </w:tabs>
        <w:ind w:left="1080" w:hanging="180"/>
        <w:jc w:val="both"/>
        <w:rPr>
          <w:rFonts w:ascii="Arial Narrow" w:hAnsi="Arial Narrow"/>
          <w:lang w:val="es-ES_tradnl"/>
        </w:rPr>
      </w:pPr>
      <w:r w:rsidRPr="00BE6499">
        <w:rPr>
          <w:rFonts w:ascii="Arial Narrow" w:hAnsi="Arial Narrow"/>
          <w:lang w:val="es-ES_tradnl"/>
        </w:rPr>
        <w:t>i) Incumplimiento de las condiciones de este CONTRATO por parte del CONTRATANTE.</w:t>
      </w:r>
    </w:p>
    <w:p w:rsidR="00D522D8" w:rsidRPr="00BE6499" w:rsidRDefault="00D522D8" w:rsidP="00D522D8">
      <w:pPr>
        <w:tabs>
          <w:tab w:val="left" w:pos="4140"/>
        </w:tabs>
        <w:ind w:left="540"/>
        <w:jc w:val="both"/>
        <w:rPr>
          <w:rFonts w:ascii="Arial Narrow" w:hAnsi="Arial Narrow"/>
          <w:lang w:val="es-ES_tradnl"/>
        </w:rPr>
      </w:pPr>
    </w:p>
    <w:p w:rsidR="00D522D8" w:rsidRPr="00BE6499" w:rsidRDefault="00D522D8" w:rsidP="00D522D8">
      <w:pPr>
        <w:tabs>
          <w:tab w:val="left" w:pos="4140"/>
        </w:tabs>
        <w:ind w:left="540"/>
        <w:jc w:val="both"/>
        <w:rPr>
          <w:rFonts w:ascii="Arial Narrow" w:hAnsi="Arial Narrow"/>
          <w:lang w:val="es-ES_tradnl"/>
        </w:rPr>
      </w:pPr>
      <w:r w:rsidRPr="00BE6499">
        <w:rPr>
          <w:rFonts w:ascii="Arial Narrow" w:hAnsi="Arial Narrow"/>
          <w:lang w:val="es-ES_tradnl"/>
        </w:rPr>
        <w:t>En los casos indicados en los incisos A y B la parte que incumplió quedará sujeta al resarcimiento de daños y perjuicios</w:t>
      </w:r>
      <w:r>
        <w:rPr>
          <w:rFonts w:ascii="Arial Narrow" w:hAnsi="Arial Narrow"/>
          <w:lang w:val="es-ES_tradnl"/>
        </w:rPr>
        <w:t>,</w:t>
      </w:r>
      <w:r w:rsidRPr="00BE6499">
        <w:rPr>
          <w:rFonts w:ascii="Arial Narrow" w:hAnsi="Arial Narrow"/>
          <w:lang w:val="es-ES_tradnl"/>
        </w:rPr>
        <w:t xml:space="preserve"> si hubieren.</w:t>
      </w:r>
    </w:p>
    <w:p w:rsidR="00D522D8" w:rsidRPr="00BE6499" w:rsidRDefault="00D522D8" w:rsidP="00D522D8">
      <w:pPr>
        <w:tabs>
          <w:tab w:val="left" w:pos="4140"/>
        </w:tabs>
        <w:ind w:left="540"/>
        <w:jc w:val="both"/>
        <w:rPr>
          <w:rFonts w:ascii="Arial Narrow" w:hAnsi="Arial Narrow"/>
          <w:lang w:val="es-ES_tradnl"/>
        </w:rPr>
      </w:pPr>
    </w:p>
    <w:p w:rsidR="00D522D8" w:rsidRPr="00BE6499"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 xml:space="preserve">Acuerdo Mutuo </w:t>
      </w:r>
    </w:p>
    <w:p w:rsidR="00D522D8" w:rsidRPr="00BE6499" w:rsidRDefault="00D522D8" w:rsidP="00D522D8">
      <w:pPr>
        <w:pStyle w:val="Textoindependiente"/>
        <w:ind w:left="600"/>
        <w:rPr>
          <w:rFonts w:ascii="Arial Narrow" w:hAnsi="Arial Narrow"/>
          <w:sz w:val="20"/>
          <w:lang w:val="es-ES_tradnl"/>
        </w:rPr>
      </w:pPr>
      <w:r w:rsidRPr="00BE6499">
        <w:rPr>
          <w:rFonts w:ascii="Arial Narrow" w:hAnsi="Arial Narrow"/>
          <w:sz w:val="20"/>
          <w:lang w:val="es-ES_tradnl"/>
        </w:rPr>
        <w:t xml:space="preserve">Por acuerdo mutuo entre el CONTRATANTE y el CONSULTOR. </w:t>
      </w:r>
    </w:p>
    <w:p w:rsidR="00D522D8" w:rsidRPr="00BE6499" w:rsidRDefault="00D522D8" w:rsidP="00D522D8">
      <w:pPr>
        <w:pStyle w:val="Textoindependiente"/>
        <w:rPr>
          <w:rFonts w:ascii="Arial Narrow" w:hAnsi="Arial Narrow"/>
          <w:sz w:val="20"/>
          <w:lang w:val="es-ES_tradnl"/>
        </w:rPr>
      </w:pPr>
    </w:p>
    <w:p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A76F16">
        <w:rPr>
          <w:rFonts w:ascii="Arial Narrow" w:hAnsi="Arial Narrow"/>
          <w:sz w:val="20"/>
          <w:szCs w:val="20"/>
          <w:lang w:val="es-ES_tradnl"/>
        </w:rPr>
        <w:t>Casos de Fuerza Mayor</w:t>
      </w:r>
    </w:p>
    <w:p w:rsidR="00D522D8" w:rsidRPr="00A76F16" w:rsidRDefault="00D522D8" w:rsidP="00D522D8">
      <w:pPr>
        <w:tabs>
          <w:tab w:val="left" w:pos="567"/>
          <w:tab w:val="left" w:pos="4140"/>
        </w:tabs>
        <w:jc w:val="both"/>
        <w:rPr>
          <w:rFonts w:ascii="Arial Narrow" w:hAnsi="Arial Narrow"/>
          <w:lang w:val="es-ES_tradnl"/>
        </w:rPr>
      </w:pPr>
      <w:r w:rsidRPr="00A76F16">
        <w:rPr>
          <w:rFonts w:ascii="Arial Narrow" w:hAnsi="Arial Narrow"/>
          <w:b/>
          <w:lang w:val="es-ES_tradnl"/>
        </w:rPr>
        <w:tab/>
      </w:r>
      <w:r w:rsidRPr="00A76F16">
        <w:rPr>
          <w:rFonts w:ascii="Arial Narrow" w:hAnsi="Arial Narrow"/>
          <w:lang w:val="es-ES_tradnl"/>
        </w:rPr>
        <w:t>De acuerdo a lo previsto en la cláusula decimoctava del presente CONTRATO.</w:t>
      </w:r>
    </w:p>
    <w:p w:rsidR="00D522D8" w:rsidRPr="00A76F16" w:rsidRDefault="00D522D8" w:rsidP="00D522D8">
      <w:pPr>
        <w:tabs>
          <w:tab w:val="left" w:pos="567"/>
          <w:tab w:val="left" w:pos="4140"/>
        </w:tabs>
        <w:jc w:val="both"/>
        <w:rPr>
          <w:rFonts w:ascii="Arial Narrow" w:hAnsi="Arial Narrow"/>
          <w:lang w:val="es-ES_tradnl"/>
        </w:rPr>
      </w:pPr>
    </w:p>
    <w:p w:rsidR="00D522D8" w:rsidRPr="00A76F16" w:rsidRDefault="00D522D8" w:rsidP="00D522D8">
      <w:pPr>
        <w:pStyle w:val="Ttulo2"/>
        <w:numPr>
          <w:ilvl w:val="0"/>
          <w:numId w:val="5"/>
        </w:numPr>
        <w:tabs>
          <w:tab w:val="clear" w:pos="570"/>
          <w:tab w:val="left" w:pos="900"/>
          <w:tab w:val="left" w:pos="4140"/>
        </w:tabs>
        <w:spacing w:before="0" w:after="0"/>
        <w:ind w:left="900" w:hanging="360"/>
        <w:jc w:val="both"/>
        <w:rPr>
          <w:rFonts w:ascii="Arial Narrow" w:hAnsi="Arial Narrow"/>
          <w:b w:val="0"/>
          <w:sz w:val="20"/>
          <w:szCs w:val="20"/>
          <w:lang w:val="es-ES_tradnl"/>
        </w:rPr>
      </w:pPr>
      <w:r w:rsidRPr="00A76F16">
        <w:rPr>
          <w:rFonts w:ascii="Arial Narrow" w:hAnsi="Arial Narrow"/>
          <w:sz w:val="20"/>
          <w:szCs w:val="20"/>
          <w:lang w:val="es-ES_tradnl"/>
        </w:rPr>
        <w:t>Efectos de la resolución:</w:t>
      </w:r>
    </w:p>
    <w:p w:rsidR="00D522D8" w:rsidRPr="00A76F16" w:rsidRDefault="00D522D8" w:rsidP="00D522D8">
      <w:pPr>
        <w:tabs>
          <w:tab w:val="left" w:pos="1134"/>
          <w:tab w:val="left" w:pos="4140"/>
        </w:tabs>
        <w:ind w:left="567"/>
        <w:jc w:val="both"/>
        <w:rPr>
          <w:rFonts w:ascii="Arial Narrow" w:hAnsi="Arial Narrow"/>
          <w:lang w:val="es-ES_tradnl"/>
        </w:rPr>
      </w:pPr>
    </w:p>
    <w:p w:rsidR="00D522D8" w:rsidRPr="00BE6499" w:rsidRDefault="00D522D8" w:rsidP="00D522D8">
      <w:pPr>
        <w:tabs>
          <w:tab w:val="left" w:pos="1134"/>
          <w:tab w:val="left" w:pos="4140"/>
        </w:tabs>
        <w:ind w:left="567"/>
        <w:jc w:val="both"/>
        <w:rPr>
          <w:rFonts w:ascii="Arial Narrow" w:hAnsi="Arial Narrow"/>
          <w:lang w:val="es-ES_tradnl"/>
        </w:rPr>
      </w:pPr>
      <w:r w:rsidRPr="00A76F16">
        <w:rPr>
          <w:rFonts w:ascii="Arial Narrow" w:hAnsi="Arial Narrow"/>
          <w:lang w:val="es-ES_tradnl"/>
        </w:rPr>
        <w:t>Cuando se</w:t>
      </w:r>
      <w:r w:rsidRPr="00BE6499">
        <w:rPr>
          <w:rFonts w:ascii="Arial Narrow" w:hAnsi="Arial Narrow"/>
          <w:lang w:val="es-ES_tradnl"/>
        </w:rPr>
        <w:t xml:space="preserve"> efectúe la resolución del CONTRATO, se procederá a una liquidación de saldos deudores y acreedores de ambas partes, efectuándose los pagos a que hubiere lugar, conforme a la evaluación del grado de cumplimiento de los Términos de Referencia.</w:t>
      </w:r>
    </w:p>
    <w:p w:rsidR="00D522D8" w:rsidRPr="00BE6499" w:rsidRDefault="00D522D8" w:rsidP="00D522D8">
      <w:pPr>
        <w:tabs>
          <w:tab w:val="left" w:pos="1134"/>
          <w:tab w:val="left" w:pos="4140"/>
        </w:tabs>
        <w:ind w:left="567"/>
        <w:jc w:val="right"/>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DÉCIMOSEGUNDA.</w:t>
      </w:r>
      <w:r w:rsidRPr="00BE6499">
        <w:rPr>
          <w:rFonts w:ascii="Arial Narrow" w:hAnsi="Arial Narrow"/>
          <w:b/>
          <w:lang w:val="es-ES_tradnl"/>
        </w:rPr>
        <w:t xml:space="preserve"> De las modificaciones al CONTRATO. </w:t>
      </w:r>
    </w:p>
    <w:p w:rsidR="00D522D8" w:rsidRPr="00BE6499"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lang w:val="es-ES_tradnl"/>
        </w:rPr>
        <w:t>Toda modificación al alcance del presente CONTRATO (</w:t>
      </w:r>
      <w:r w:rsidRPr="00BE6499">
        <w:rPr>
          <w:rFonts w:ascii="Arial Narrow" w:hAnsi="Arial Narrow"/>
          <w:i/>
          <w:lang w:val="es-ES_tradnl"/>
        </w:rPr>
        <w:t>i.e. plazo, términos de referencia u otros</w:t>
      </w:r>
      <w:r w:rsidRPr="00BE6499">
        <w:rPr>
          <w:rFonts w:ascii="Arial Narrow" w:hAnsi="Arial Narrow"/>
          <w:lang w:val="es-ES_tradnl"/>
        </w:rPr>
        <w:t>) sólo podrá realizarse mediante una enmienda firmada entre el CONTRATANTE y el CONSULTOR, mientras el contrato</w:t>
      </w:r>
      <w:r w:rsidRPr="00AA78F9">
        <w:rPr>
          <w:rFonts w:ascii="Arial Narrow" w:hAnsi="Arial Narrow"/>
          <w:lang w:val="es-ES_tradnl"/>
        </w:rPr>
        <w:t xml:space="preserve"> </w:t>
      </w:r>
      <w:r w:rsidRPr="00BE6499">
        <w:rPr>
          <w:rFonts w:ascii="Arial Narrow" w:hAnsi="Arial Narrow"/>
          <w:lang w:val="es-ES_tradnl"/>
        </w:rPr>
        <w:t>esté vigente</w:t>
      </w:r>
      <w:r>
        <w:rPr>
          <w:rFonts w:ascii="Arial Narrow" w:hAnsi="Arial Narrow"/>
          <w:lang w:val="es-ES_tradnl"/>
        </w:rPr>
        <w:t>. S</w:t>
      </w:r>
      <w:r w:rsidRPr="00BE6499">
        <w:rPr>
          <w:rFonts w:ascii="Arial Narrow" w:hAnsi="Arial Narrow"/>
          <w:lang w:val="es-ES_tradnl"/>
        </w:rPr>
        <w:t xml:space="preserve">i </w:t>
      </w:r>
      <w:r>
        <w:rPr>
          <w:rFonts w:ascii="Arial Narrow" w:hAnsi="Arial Narrow"/>
          <w:lang w:val="es-ES_tradnl"/>
        </w:rPr>
        <w:t>la</w:t>
      </w:r>
      <w:r w:rsidRPr="00BE6499">
        <w:rPr>
          <w:rFonts w:ascii="Arial Narrow" w:hAnsi="Arial Narrow"/>
          <w:lang w:val="es-ES_tradnl"/>
        </w:rPr>
        <w:t xml:space="preserve"> modificación implica un incremento</w:t>
      </w:r>
      <w:r>
        <w:rPr>
          <w:rFonts w:ascii="Arial Narrow" w:hAnsi="Arial Narrow"/>
          <w:lang w:val="es-ES_tradnl"/>
        </w:rPr>
        <w:t xml:space="preserve"> o decremento</w:t>
      </w:r>
      <w:r w:rsidRPr="00BE6499">
        <w:rPr>
          <w:rFonts w:ascii="Arial Narrow" w:hAnsi="Arial Narrow"/>
          <w:lang w:val="es-ES_tradnl"/>
        </w:rPr>
        <w:t xml:space="preserve"> </w:t>
      </w:r>
      <w:r>
        <w:rPr>
          <w:rFonts w:ascii="Arial Narrow" w:hAnsi="Arial Narrow"/>
          <w:lang w:val="es-ES_tradnl"/>
        </w:rPr>
        <w:t xml:space="preserve">en el monto y/o plazo, </w:t>
      </w:r>
      <w:r w:rsidRPr="00BE6499">
        <w:rPr>
          <w:rFonts w:ascii="Arial Narrow" w:hAnsi="Arial Narrow"/>
          <w:lang w:val="es-ES_tradnl"/>
        </w:rPr>
        <w:t xml:space="preserve">que supere el 15% del </w:t>
      </w:r>
      <w:r>
        <w:rPr>
          <w:rFonts w:ascii="Arial Narrow" w:hAnsi="Arial Narrow"/>
          <w:lang w:val="es-ES_tradnl"/>
        </w:rPr>
        <w:t xml:space="preserve">plazo o </w:t>
      </w:r>
      <w:r w:rsidRPr="00BE6499">
        <w:rPr>
          <w:rFonts w:ascii="Arial Narrow" w:hAnsi="Arial Narrow"/>
          <w:lang w:val="es-ES_tradnl"/>
        </w:rPr>
        <w:t xml:space="preserve">valor inicial del contrato </w:t>
      </w:r>
      <w:r>
        <w:rPr>
          <w:rFonts w:ascii="Arial Narrow" w:hAnsi="Arial Narrow"/>
          <w:lang w:val="es-ES_tradnl"/>
        </w:rPr>
        <w:t xml:space="preserve">o </w:t>
      </w:r>
      <w:r w:rsidRPr="00BE6499">
        <w:rPr>
          <w:rFonts w:ascii="Arial Narrow" w:hAnsi="Arial Narrow"/>
          <w:lang w:val="es-ES_tradnl"/>
        </w:rPr>
        <w:t>previo a la modificación deberá solicitarse la No Objeción del BID</w:t>
      </w:r>
      <w:r>
        <w:rPr>
          <w:rFonts w:ascii="Arial Narrow" w:hAnsi="Arial Narrow"/>
          <w:lang w:val="es-ES_tradnl"/>
        </w:rPr>
        <w:t xml:space="preserve"> en la que se deberá indicar si se modificarán los Términos de Referencia. En caso de la requerir posteriores modificaciones, independientemente del plazo o monto a modificar, </w:t>
      </w:r>
      <w:r w:rsidRPr="00BE6499">
        <w:rPr>
          <w:rFonts w:ascii="Arial Narrow" w:hAnsi="Arial Narrow"/>
          <w:lang w:val="es-ES_tradnl"/>
        </w:rPr>
        <w:t>deberá solicitarse la No Objeción del BID</w:t>
      </w:r>
      <w:r>
        <w:rPr>
          <w:rFonts w:ascii="Arial Narrow" w:hAnsi="Arial Narrow"/>
          <w:lang w:val="es-ES_tradnl"/>
        </w:rPr>
        <w:t xml:space="preserve"> </w:t>
      </w:r>
      <w:r w:rsidRPr="00BE6499">
        <w:rPr>
          <w:rFonts w:ascii="Arial Narrow" w:hAnsi="Arial Narrow"/>
          <w:bCs/>
          <w:i/>
          <w:iCs/>
          <w:shd w:val="clear" w:color="auto" w:fill="CCFFFF"/>
          <w:lang w:val="es-ES_tradnl"/>
        </w:rPr>
        <w:t xml:space="preserve">(eliminar la </w:t>
      </w:r>
      <w:r>
        <w:rPr>
          <w:rFonts w:ascii="Arial Narrow" w:hAnsi="Arial Narrow"/>
          <w:bCs/>
          <w:i/>
          <w:iCs/>
          <w:shd w:val="clear" w:color="auto" w:fill="CCFFFF"/>
          <w:lang w:val="es-ES_tradnl"/>
        </w:rPr>
        <w:t xml:space="preserve">referencia a la </w:t>
      </w:r>
      <w:r w:rsidRPr="00BE6499">
        <w:rPr>
          <w:rFonts w:ascii="Arial Narrow" w:hAnsi="Arial Narrow"/>
          <w:bCs/>
          <w:i/>
          <w:iCs/>
          <w:shd w:val="clear" w:color="auto" w:fill="CCFFFF"/>
          <w:lang w:val="es-ES_tradnl"/>
        </w:rPr>
        <w:t>no objeción del BID para contratos con revisión ex post del BID)</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DÉCIMOTERCERA.</w:t>
      </w:r>
      <w:r w:rsidRPr="00BE6499">
        <w:rPr>
          <w:rFonts w:ascii="Arial Narrow" w:hAnsi="Arial Narrow"/>
          <w:b/>
          <w:lang w:val="es-ES_tradnl"/>
        </w:rPr>
        <w:t xml:space="preserve"> Calidad y Responsabilidad Técnica de los Servicios. </w:t>
      </w:r>
    </w:p>
    <w:p w:rsidR="00D522D8" w:rsidRPr="00BE6499" w:rsidRDefault="00D522D8" w:rsidP="00D522D8">
      <w:pPr>
        <w:rPr>
          <w:rFonts w:ascii="Arial Narrow" w:hAnsi="Arial Narrow"/>
          <w:lang w:val="es-ES_tradnl"/>
        </w:rPr>
      </w:pPr>
      <w:r w:rsidRPr="00BE6499">
        <w:rPr>
          <w:rFonts w:ascii="Arial Narrow" w:hAnsi="Arial Narrow"/>
          <w:lang w:val="es-ES_tradnl"/>
        </w:rPr>
        <w:lastRenderedPageBreak/>
        <w:t xml:space="preserve">El CONSULTOR se compromete a prestar los Servicios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BE6499">
        <w:rPr>
          <w:rFonts w:ascii="Arial Narrow" w:hAnsi="Arial Narrow"/>
          <w:spacing w:val="-3"/>
          <w:lang w:val="es-ES_tradnl"/>
        </w:rPr>
        <w:t xml:space="preserve">También se compromete </w:t>
      </w:r>
      <w:r w:rsidRPr="00BE6499">
        <w:rPr>
          <w:rFonts w:ascii="Arial Narrow" w:hAnsi="Arial Narrow"/>
          <w:lang w:val="es-ES_tradnl"/>
        </w:rPr>
        <w:t>a denunciar a</w:t>
      </w:r>
      <w:r>
        <w:rPr>
          <w:rFonts w:ascii="Arial Narrow" w:hAnsi="Arial Narrow"/>
          <w:lang w:val="es-ES_tradnl"/>
        </w:rPr>
        <w:t>nte e</w:t>
      </w:r>
      <w:r w:rsidRPr="00BE6499">
        <w:rPr>
          <w:rFonts w:ascii="Arial Narrow" w:hAnsi="Arial Narrow"/>
          <w:lang w:val="es-ES_tradnl"/>
        </w:rPr>
        <w:t xml:space="preserve">l Banco todo acto sospechoso de fraude o corrupción del cual tenga conocimiento o sea informado durante el proceso del concurso o la ejecución de un contrato. Los actos de fraude y corrupción (prácticas corruptivas, fraudulentas, </w:t>
      </w:r>
      <w:r>
        <w:rPr>
          <w:rFonts w:ascii="Arial Narrow" w:hAnsi="Arial Narrow"/>
          <w:lang w:val="es-ES_tradnl"/>
        </w:rPr>
        <w:t>coer</w:t>
      </w:r>
      <w:r w:rsidRPr="00BE6499">
        <w:rPr>
          <w:rFonts w:ascii="Arial Narrow" w:hAnsi="Arial Narrow"/>
          <w:lang w:val="es-ES_tradnl"/>
        </w:rPr>
        <w:t>citivas, colusorias) están prohibidos.</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Asimismo, el CONSULTOR reconoce su responsabilidad profesional directa ante el CONTRATANTE por la utilización y aplicación de métodos, procedimientos o elementos que fuesen de propiedad de terceros y que estuviese registrada, así como por casos de negligencia, error u omisión en el desempeño de sus actividades, liberando al CONTRATANTE de cualquier acción judicial o extrajudicial por este concepto y sujetándose a lo señalado en la cláusula octava de este CONTRATO.</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DÉCIMOCUARTA.</w:t>
      </w:r>
      <w:r w:rsidRPr="00BE6499">
        <w:rPr>
          <w:rFonts w:ascii="Arial Narrow" w:hAnsi="Arial Narrow"/>
          <w:b/>
          <w:lang w:val="es-ES_tradnl"/>
        </w:rPr>
        <w:t xml:space="preserve"> Confidencialidad. </w:t>
      </w:r>
    </w:p>
    <w:p w:rsidR="00D522D8" w:rsidRPr="00BE6499" w:rsidRDefault="00D522D8" w:rsidP="00D522D8">
      <w:pPr>
        <w:pStyle w:val="Textoindependiente"/>
        <w:rPr>
          <w:rFonts w:ascii="Arial Narrow" w:hAnsi="Arial Narrow"/>
          <w:sz w:val="20"/>
          <w:lang w:val="es-ES_tradnl"/>
        </w:rPr>
      </w:pPr>
      <w:r w:rsidRPr="00BE6499">
        <w:rPr>
          <w:rFonts w:ascii="Arial Narrow" w:hAnsi="Arial Narrow"/>
          <w:sz w:val="20"/>
          <w:lang w:val="es-ES_tradnl"/>
        </w:rPr>
        <w:t>Los materiales producidos por el CONSULTOR así como la información a la que éste tuviere acceso, durante o después de la ejecución del presente CONTRATO, tendrán carácter confidencial quedando expresamente prohibida su divulgación a terceros  por parte del CONSULTOR, a menos que cuente con un pronunciamiento escrito del CONTRATANTE en sentido contrario.</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DÉCIMOQUINTA.</w:t>
      </w:r>
      <w:r w:rsidRPr="00BE6499">
        <w:rPr>
          <w:rFonts w:ascii="Arial Narrow" w:hAnsi="Arial Narrow"/>
          <w:b/>
          <w:lang w:val="es-ES_tradnl"/>
        </w:rPr>
        <w:t xml:space="preserve"> Prohibición al CONSULTOR. </w:t>
      </w:r>
    </w:p>
    <w:p w:rsidR="00D522D8" w:rsidRPr="00BE6499" w:rsidRDefault="00D522D8" w:rsidP="00D522D8">
      <w:pPr>
        <w:pStyle w:val="Textoindependiente"/>
        <w:rPr>
          <w:rFonts w:ascii="Arial Narrow" w:hAnsi="Arial Narrow"/>
          <w:bCs/>
          <w:i/>
          <w:iCs/>
          <w:sz w:val="20"/>
          <w:shd w:val="clear" w:color="auto" w:fill="CCFFFF"/>
          <w:lang w:val="es-ES_tradnl"/>
        </w:rPr>
      </w:pPr>
      <w:r w:rsidRPr="00BE6499">
        <w:rPr>
          <w:rFonts w:ascii="Arial Narrow" w:hAnsi="Arial Narrow"/>
          <w:sz w:val="20"/>
          <w:lang w:val="es-ES_tradnl"/>
        </w:rPr>
        <w:t xml:space="preserve">El CONSULTOR comprometido bajo el presente CONTRATO podrá </w:t>
      </w:r>
      <w:r>
        <w:rPr>
          <w:rFonts w:ascii="Arial Narrow" w:hAnsi="Arial Narrow"/>
          <w:sz w:val="20"/>
          <w:lang w:val="es-ES_tradnl"/>
        </w:rPr>
        <w:t xml:space="preserve">ejecutar otras asignaciones contractuales, informando previamente al CONTRATANTE y acordado la forma en que ello no afectará el correcto desarrollo del presente CONTRATO. De no existir acuerdo, el contrato podrá resolverse de conformidad con la Cláusula  UNDÉCIMA </w:t>
      </w:r>
      <w:proofErr w:type="spellStart"/>
      <w:r>
        <w:rPr>
          <w:rFonts w:ascii="Arial Narrow" w:hAnsi="Arial Narrow"/>
          <w:sz w:val="20"/>
          <w:lang w:val="es-ES_tradnl"/>
        </w:rPr>
        <w:t>num</w:t>
      </w:r>
      <w:proofErr w:type="spellEnd"/>
      <w:r>
        <w:rPr>
          <w:rFonts w:ascii="Arial Narrow" w:hAnsi="Arial Narrow"/>
          <w:sz w:val="20"/>
          <w:lang w:val="es-ES_tradnl"/>
        </w:rPr>
        <w:t>. 11.3.2</w:t>
      </w:r>
    </w:p>
    <w:p w:rsidR="00D522D8" w:rsidRPr="00BE6499" w:rsidRDefault="00D522D8" w:rsidP="00D522D8">
      <w:pPr>
        <w:pStyle w:val="Textoindependiente"/>
        <w:rPr>
          <w:rFonts w:ascii="Arial Narrow" w:hAnsi="Arial Narrow"/>
          <w:sz w:val="20"/>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DÉCIMOSEXTA.</w:t>
      </w:r>
      <w:r w:rsidRPr="00BE6499">
        <w:rPr>
          <w:rFonts w:ascii="Arial Narrow" w:hAnsi="Arial Narrow"/>
          <w:b/>
          <w:lang w:val="es-ES_tradnl"/>
        </w:rPr>
        <w:t xml:space="preserve"> Recomendaciones del CONSULTOR </w:t>
      </w: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 xml:space="preserve">Se establece que las opiniones y recomendaciones del CONSULTOR no comprometen al CONTRATANTE  el </w:t>
      </w:r>
      <w:r>
        <w:rPr>
          <w:rFonts w:ascii="Arial Narrow" w:hAnsi="Arial Narrow"/>
          <w:lang w:val="es-ES_tradnl"/>
        </w:rPr>
        <w:t xml:space="preserve">mismo </w:t>
      </w:r>
      <w:r w:rsidRPr="00BE6499">
        <w:rPr>
          <w:rFonts w:ascii="Arial Narrow" w:hAnsi="Arial Narrow"/>
          <w:lang w:val="es-ES_tradnl"/>
        </w:rPr>
        <w:t>que se reserva el derecho de formular al respecto las observaciones o salvedades que consideren apropiadas y de aplicar o no dichas recomendaciones.</w:t>
      </w:r>
    </w:p>
    <w:p w:rsidR="00D522D8" w:rsidRPr="00BE6499" w:rsidRDefault="00D522D8" w:rsidP="00D522D8">
      <w:pPr>
        <w:tabs>
          <w:tab w:val="left" w:pos="4140"/>
        </w:tabs>
        <w:jc w:val="right"/>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DECIMOSÉPTIMA.</w:t>
      </w:r>
      <w:r w:rsidRPr="00BE6499">
        <w:rPr>
          <w:rFonts w:ascii="Arial Narrow" w:hAnsi="Arial Narrow"/>
          <w:b/>
          <w:lang w:val="es-ES_tradnl"/>
        </w:rPr>
        <w:t xml:space="preserve"> </w:t>
      </w:r>
      <w:r>
        <w:rPr>
          <w:rFonts w:ascii="Arial Narrow" w:hAnsi="Arial Narrow"/>
          <w:b/>
          <w:lang w:val="es-ES_tradnl"/>
        </w:rPr>
        <w:t>Cesión</w:t>
      </w:r>
      <w:r w:rsidRPr="00BE6499">
        <w:rPr>
          <w:rFonts w:ascii="Arial Narrow" w:hAnsi="Arial Narrow"/>
          <w:b/>
          <w:lang w:val="es-ES_tradnl"/>
        </w:rPr>
        <w:t xml:space="preserve"> del CONTRATO. </w:t>
      </w: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no podrá </w:t>
      </w:r>
      <w:r>
        <w:rPr>
          <w:rFonts w:ascii="Arial Narrow" w:hAnsi="Arial Narrow"/>
          <w:sz w:val="20"/>
          <w:lang w:val="es-ES_tradnl"/>
        </w:rPr>
        <w:t>ceder</w:t>
      </w:r>
      <w:r w:rsidRPr="00BE6499">
        <w:rPr>
          <w:rFonts w:ascii="Arial Narrow" w:hAnsi="Arial Narrow"/>
          <w:sz w:val="20"/>
          <w:lang w:val="es-ES_tradnl"/>
        </w:rPr>
        <w:t xml:space="preserve"> este CONTRATO, ni ninguna parte del mismo, sin el consentimiento previo del CONTRATANTE.</w:t>
      </w:r>
      <w:r>
        <w:rPr>
          <w:rFonts w:ascii="Arial Narrow" w:hAnsi="Arial Narrow"/>
          <w:sz w:val="20"/>
          <w:lang w:val="es-ES_tradnl"/>
        </w:rPr>
        <w:t xml:space="preserve"> </w:t>
      </w:r>
    </w:p>
    <w:p w:rsidR="00D522D8" w:rsidRPr="00BE6499" w:rsidRDefault="00D522D8" w:rsidP="00D522D8">
      <w:pPr>
        <w:tabs>
          <w:tab w:val="left" w:pos="4140"/>
        </w:tabs>
        <w:jc w:val="both"/>
        <w:rPr>
          <w:rFonts w:ascii="Arial Narrow" w:hAnsi="Arial Narrow"/>
          <w:b/>
          <w:u w:val="single"/>
          <w:lang w:val="es-ES_tradnl"/>
        </w:rPr>
      </w:pPr>
    </w:p>
    <w:p w:rsidR="00D522D8" w:rsidRPr="00BE6499" w:rsidRDefault="00D522D8" w:rsidP="00D522D8">
      <w:pPr>
        <w:tabs>
          <w:tab w:val="left" w:pos="4140"/>
        </w:tabs>
        <w:jc w:val="both"/>
        <w:rPr>
          <w:rFonts w:ascii="Arial Narrow" w:hAnsi="Arial Narrow"/>
          <w:b/>
          <w:i/>
          <w:lang w:val="es-ES_tradnl"/>
        </w:rPr>
      </w:pPr>
      <w:r w:rsidRPr="00BE6499">
        <w:rPr>
          <w:rFonts w:ascii="Arial Narrow" w:hAnsi="Arial Narrow"/>
          <w:b/>
          <w:u w:val="single"/>
          <w:lang w:val="es-ES_tradnl"/>
        </w:rPr>
        <w:t>CLÁUSULA DÉCIMOCTAVA.</w:t>
      </w:r>
      <w:r w:rsidRPr="00BE6499">
        <w:rPr>
          <w:rFonts w:ascii="Arial Narrow" w:hAnsi="Arial Narrow"/>
          <w:b/>
          <w:lang w:val="es-ES_tradnl"/>
        </w:rPr>
        <w:t xml:space="preserve"> Causas de Fuerza Mayor o Caso Fortuito. </w:t>
      </w:r>
    </w:p>
    <w:p w:rsidR="00D522D8" w:rsidRPr="00BE6499" w:rsidRDefault="00D522D8" w:rsidP="00D522D8">
      <w:pPr>
        <w:tabs>
          <w:tab w:val="left" w:pos="4140"/>
        </w:tabs>
        <w:jc w:val="both"/>
        <w:rPr>
          <w:rFonts w:ascii="Arial Narrow" w:hAnsi="Arial Narrow"/>
          <w:b/>
          <w:lang w:val="es-ES_tradnl"/>
        </w:rPr>
      </w:pP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no estará sujeto a liquidación por daños y perjuicios o a la resolución del CONTRATO por incumplimiento, en el caso y en la medida en que la demora en el incumplimiento de sus obligaciones se deba a un evento de fuerza mayor.</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Se entenderá por fuerza mayor un hecho o situación que esté fuera del control del CONTRATANTE, que sea imprevisible, inevitable y que no tenga como origen la negligencia o falta de cuidado de la misma. Tales hechos pueden incluir — sin que ésta enumeración sea limitativa — acciones del CONTRATANTE en su calidad soberana, guerras o revoluciones, incendios, inundaciones, epidemias, restricciones por cuarentena.</w:t>
      </w:r>
    </w:p>
    <w:p w:rsidR="00D522D8" w:rsidRPr="00BE6499" w:rsidRDefault="00D522D8" w:rsidP="00D522D8">
      <w:pPr>
        <w:pStyle w:val="Textoindependiente"/>
        <w:tabs>
          <w:tab w:val="left" w:pos="4140"/>
        </w:tabs>
        <w:rPr>
          <w:rFonts w:ascii="Arial Narrow" w:hAnsi="Arial Narrow"/>
          <w:sz w:val="20"/>
          <w:lang w:val="es-ES_tradnl"/>
        </w:rPr>
      </w:pP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Si se presenta una situación de Fuerza Mayor, el CONTRATANTE notificará prontamente y por escrito al CONSULTOR sobre dicha situación y sus causas. Excepto cuando reciba instrucciones en sentido contrario y por escrito del CONTRATANTE, el CONSULTOR continuará cumpliendo las obligaciones que le imponga el CONTRATO en la medida en que esto le sea posible.</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DÉCIMONOVENA.</w:t>
      </w:r>
      <w:r w:rsidRPr="00BE6499">
        <w:rPr>
          <w:rFonts w:ascii="Arial Narrow" w:hAnsi="Arial Narrow"/>
          <w:b/>
          <w:lang w:val="es-ES_tradnl"/>
        </w:rPr>
        <w:t xml:space="preserve"> Idioma por el que se regirá el CONTRATO. </w:t>
      </w: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Todos los informes, comunicaciones y documentos serán elaborados y presentados en idioma español.</w:t>
      </w:r>
    </w:p>
    <w:p w:rsidR="00D522D8" w:rsidRPr="00BE6499" w:rsidRDefault="00D522D8" w:rsidP="00D522D8">
      <w:pPr>
        <w:tabs>
          <w:tab w:val="left" w:pos="4140"/>
        </w:tabs>
        <w:jc w:val="both"/>
        <w:rPr>
          <w:rFonts w:ascii="Arial Narrow" w:hAnsi="Arial Narrow"/>
          <w:b/>
          <w:u w:val="single"/>
          <w:lang w:val="es-ES_tradnl"/>
        </w:rPr>
      </w:pPr>
    </w:p>
    <w:p w:rsidR="00D522D8" w:rsidRDefault="00D522D8" w:rsidP="00D522D8">
      <w:pPr>
        <w:tabs>
          <w:tab w:val="left" w:pos="4140"/>
        </w:tabs>
        <w:jc w:val="both"/>
        <w:rPr>
          <w:rFonts w:ascii="Arial Narrow" w:hAnsi="Arial Narrow"/>
          <w:bCs/>
          <w:i/>
          <w:iCs/>
          <w:shd w:val="clear" w:color="auto" w:fill="CCFFFF"/>
          <w:lang w:val="es-ES_tradnl"/>
        </w:rPr>
      </w:pPr>
      <w:r w:rsidRPr="00BE6499">
        <w:rPr>
          <w:rFonts w:ascii="Arial Narrow" w:hAnsi="Arial Narrow"/>
          <w:b/>
          <w:u w:val="single"/>
          <w:lang w:val="es-ES_tradnl"/>
        </w:rPr>
        <w:t>CLÁUSULA VIGÉSIMA.</w:t>
      </w:r>
      <w:r w:rsidRPr="00BE6499">
        <w:rPr>
          <w:rFonts w:ascii="Arial Narrow" w:hAnsi="Arial Narrow"/>
          <w:b/>
          <w:lang w:val="es-ES_tradnl"/>
        </w:rPr>
        <w:t xml:space="preserve"> Solución de Controversias. </w:t>
      </w:r>
      <w:r>
        <w:rPr>
          <w:rFonts w:ascii="Arial Narrow" w:hAnsi="Arial Narrow"/>
          <w:bCs/>
          <w:i/>
          <w:iCs/>
          <w:shd w:val="clear" w:color="auto" w:fill="CCFFFF"/>
          <w:lang w:val="es-ES_tradnl"/>
        </w:rPr>
        <w:t>(El OE deberá elegir una de las siguientes alternativas)</w:t>
      </w:r>
    </w:p>
    <w:p w:rsidR="00D522D8"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1)  </w:t>
      </w:r>
      <w:r w:rsidRPr="00BE6499">
        <w:rPr>
          <w:rFonts w:ascii="Arial Narrow" w:hAnsi="Arial Narrow"/>
          <w:lang w:val="es-ES_tradnl"/>
        </w:rPr>
        <w:t xml:space="preserve">Toda controversia que surja en la ejecución de este CONTRATO y que las partes no puedan solucionar en forma amigable, deberá someterse a </w:t>
      </w:r>
      <w:r>
        <w:rPr>
          <w:rFonts w:ascii="Arial Narrow" w:hAnsi="Arial Narrow"/>
          <w:lang w:val="es-ES_tradnl"/>
        </w:rPr>
        <w:t xml:space="preserve">mecanismos de solución alternativa de conflictos antes de proceder la vía jurisdiccional correspondiente. Dichos mecanismos de solución alternativa aplicables serán,: </w:t>
      </w:r>
      <w:r w:rsidRPr="00BE6499">
        <w:rPr>
          <w:rFonts w:ascii="Arial Narrow" w:hAnsi="Arial Narrow"/>
          <w:bCs/>
          <w:i/>
          <w:iCs/>
          <w:shd w:val="clear" w:color="auto" w:fill="CCFFFF"/>
          <w:lang w:val="es-ES_tradnl"/>
        </w:rPr>
        <w:t>(</w:t>
      </w:r>
      <w:r>
        <w:rPr>
          <w:rFonts w:ascii="Arial Narrow" w:hAnsi="Arial Narrow"/>
          <w:bCs/>
          <w:i/>
          <w:iCs/>
          <w:shd w:val="clear" w:color="auto" w:fill="CCFFFF"/>
          <w:lang w:val="es-ES_tradnl"/>
        </w:rPr>
        <w:t>El O.E establecerá, a su conveniencia, cuáles de los siguientes aplicará</w:t>
      </w:r>
      <w:r w:rsidRPr="009A2F4A">
        <w:rPr>
          <w:rFonts w:ascii="Arial Narrow" w:hAnsi="Arial Narrow"/>
          <w:bCs/>
          <w:i/>
          <w:iCs/>
          <w:shd w:val="clear" w:color="auto" w:fill="CCFFFF"/>
          <w:lang w:val="es-ES_tradnl"/>
        </w:rPr>
        <w:t xml:space="preserve"> y en qué orden</w:t>
      </w:r>
      <w:r>
        <w:rPr>
          <w:rFonts w:ascii="Arial Narrow" w:hAnsi="Arial Narrow"/>
          <w:bCs/>
          <w:i/>
          <w:iCs/>
          <w:shd w:val="clear" w:color="auto" w:fill="CCFFFF"/>
          <w:lang w:val="es-ES_tradnl"/>
        </w:rPr>
        <w:t>, v.gr):  conciliación, mediación  .</w:t>
      </w:r>
    </w:p>
    <w:p w:rsidR="00D522D8" w:rsidRPr="001A041A" w:rsidRDefault="00D522D8" w:rsidP="00D522D8">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2)  </w:t>
      </w:r>
      <w:r w:rsidRPr="00BE6499">
        <w:rPr>
          <w:rFonts w:ascii="Arial Narrow" w:hAnsi="Arial Narrow"/>
          <w:lang w:val="es-ES_tradnl"/>
        </w:rPr>
        <w:t xml:space="preserve">Toda controversia que surja en la ejecución de este CONTRATO y que las partes no puedan solucionar en forma amigable, </w:t>
      </w:r>
      <w:r>
        <w:rPr>
          <w:rFonts w:ascii="Arial Narrow" w:hAnsi="Arial Narrow"/>
          <w:lang w:val="es-ES_tradnl"/>
        </w:rPr>
        <w:t xml:space="preserve">únicamente </w:t>
      </w:r>
      <w:r w:rsidRPr="00BE6499">
        <w:rPr>
          <w:rFonts w:ascii="Arial Narrow" w:hAnsi="Arial Narrow"/>
          <w:lang w:val="es-ES_tradnl"/>
        </w:rPr>
        <w:t>deberá someterse a</w:t>
      </w:r>
      <w:r>
        <w:rPr>
          <w:rFonts w:ascii="Arial Narrow" w:hAnsi="Arial Narrow"/>
          <w:lang w:val="es-ES_tradnl"/>
        </w:rPr>
        <w:t xml:space="preserve">l procedimiento </w:t>
      </w:r>
      <w:r w:rsidRPr="00BE6499">
        <w:rPr>
          <w:rFonts w:ascii="Arial Narrow" w:hAnsi="Arial Narrow"/>
          <w:lang w:val="es-ES_tradnl"/>
        </w:rPr>
        <w:t xml:space="preserve"> </w:t>
      </w:r>
      <w:r>
        <w:rPr>
          <w:rFonts w:ascii="Arial Narrow" w:hAnsi="Arial Narrow"/>
          <w:lang w:val="es-ES_tradnl"/>
        </w:rPr>
        <w:t>arbitral.  Previamente a aplicar este procedimiento, las partes deberán acudir a mecanismos alternativos tales como conciliación y mediación.</w:t>
      </w:r>
    </w:p>
    <w:p w:rsidR="00D522D8" w:rsidRPr="00BE6499" w:rsidRDefault="00D522D8" w:rsidP="00D522D8">
      <w:pPr>
        <w:tabs>
          <w:tab w:val="left" w:pos="4140"/>
        </w:tabs>
        <w:jc w:val="both"/>
        <w:rPr>
          <w:rFonts w:ascii="Arial Narrow" w:hAnsi="Arial Narrow"/>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VIGÉSIMOPRIMERA.</w:t>
      </w:r>
      <w:r w:rsidRPr="00BE6499">
        <w:rPr>
          <w:rFonts w:ascii="Arial Narrow" w:hAnsi="Arial Narrow"/>
          <w:b/>
          <w:lang w:val="es-ES_tradnl"/>
        </w:rPr>
        <w:t xml:space="preserve"> Vigencia del CONTRATO. </w:t>
      </w:r>
    </w:p>
    <w:p w:rsidR="00D522D8" w:rsidRDefault="00D522D8" w:rsidP="00D522D8">
      <w:pPr>
        <w:tabs>
          <w:tab w:val="left" w:pos="4140"/>
        </w:tabs>
        <w:jc w:val="both"/>
        <w:rPr>
          <w:rFonts w:ascii="Arial Narrow" w:hAnsi="Arial Narrow"/>
          <w:lang w:val="es-ES_tradnl"/>
        </w:rPr>
      </w:pPr>
      <w:r w:rsidRPr="00BE6499">
        <w:rPr>
          <w:rFonts w:ascii="Arial Narrow" w:hAnsi="Arial Narrow"/>
          <w:lang w:val="es-ES_tradnl"/>
        </w:rPr>
        <w:t>Este CONTRATO tendrá vigencia desde su suscripción hasta la aprobación del Informe Final por parte del CONTRATANTE y la realización del último pago.</w:t>
      </w:r>
    </w:p>
    <w:p w:rsidR="00D522D8" w:rsidRDefault="00D522D8" w:rsidP="00D522D8">
      <w:pPr>
        <w:tabs>
          <w:tab w:val="left" w:pos="4140"/>
        </w:tabs>
        <w:jc w:val="both"/>
        <w:rPr>
          <w:rFonts w:ascii="Arial Narrow" w:hAnsi="Arial Narrow"/>
          <w:lang w:val="es-ES_tradnl"/>
        </w:rPr>
      </w:pPr>
    </w:p>
    <w:p w:rsidR="00D522D8" w:rsidRDefault="00D522D8" w:rsidP="00D522D8">
      <w:pPr>
        <w:tabs>
          <w:tab w:val="left" w:pos="4140"/>
        </w:tabs>
        <w:jc w:val="both"/>
        <w:rPr>
          <w:rFonts w:ascii="Arial Narrow" w:hAnsi="Arial Narrow"/>
          <w:b/>
          <w:lang w:val="es-ES_tradnl"/>
        </w:rPr>
      </w:pPr>
      <w:r w:rsidRPr="00DA2449">
        <w:rPr>
          <w:rFonts w:ascii="Arial Narrow" w:hAnsi="Arial Narrow"/>
          <w:b/>
          <w:u w:val="single"/>
          <w:lang w:val="es-ES_tradnl"/>
        </w:rPr>
        <w:t>CLÁUSULA VIGÉSIMOSEGUNDA</w:t>
      </w:r>
      <w:r>
        <w:rPr>
          <w:rFonts w:ascii="Arial Narrow" w:hAnsi="Arial Narrow"/>
          <w:b/>
          <w:lang w:val="es-ES_tradnl"/>
        </w:rPr>
        <w:t xml:space="preserve">. Propiedad Intelectual. </w:t>
      </w:r>
    </w:p>
    <w:p w:rsidR="00D522D8" w:rsidRPr="001E3B84" w:rsidRDefault="00D522D8" w:rsidP="00D522D8">
      <w:pPr>
        <w:tabs>
          <w:tab w:val="left" w:pos="4140"/>
        </w:tabs>
        <w:jc w:val="both"/>
        <w:rPr>
          <w:rFonts w:ascii="Arial Narrow" w:hAnsi="Arial Narrow"/>
          <w:lang w:val="es-ES_tradnl"/>
        </w:rPr>
      </w:pPr>
      <w:r>
        <w:rPr>
          <w:rFonts w:ascii="Arial Narrow" w:hAnsi="Arial Narrow"/>
          <w:lang w:val="es-ES_tradnl"/>
        </w:rPr>
        <w:lastRenderedPageBreak/>
        <w:t>Por virtud del presente contrato el CONSULTOR reconoce que todos los trabajos efectuados bajo este Contrato son trabajos realizados por encargo del CONTRATANTE. Consiguientemente, acuerda que el CONTRATANTE es el único y legítimo titular de los derechos de propiedad intelectual derivados de los productos y el desarrollo de esta consultoría.</w:t>
      </w:r>
    </w:p>
    <w:p w:rsidR="00D522D8" w:rsidRPr="00BE6499" w:rsidRDefault="00D522D8" w:rsidP="00D522D8">
      <w:pPr>
        <w:pStyle w:val="Ttulo3"/>
        <w:jc w:val="both"/>
        <w:rPr>
          <w:rFonts w:ascii="Arial Narrow" w:hAnsi="Arial Narrow"/>
          <w:sz w:val="20"/>
          <w:szCs w:val="20"/>
          <w:lang w:val="es-ES_tradnl"/>
        </w:rPr>
      </w:pPr>
      <w:r w:rsidRPr="00BE6499">
        <w:rPr>
          <w:rFonts w:ascii="Arial Narrow" w:hAnsi="Arial Narrow"/>
          <w:sz w:val="20"/>
          <w:szCs w:val="20"/>
          <w:u w:val="single"/>
          <w:lang w:val="es-ES_tradnl"/>
        </w:rPr>
        <w:t xml:space="preserve">CLAUSULA </w:t>
      </w:r>
      <w:r>
        <w:rPr>
          <w:rFonts w:ascii="Arial Narrow" w:hAnsi="Arial Narrow"/>
          <w:sz w:val="20"/>
          <w:szCs w:val="20"/>
          <w:u w:val="single"/>
          <w:lang w:val="es-ES_tradnl"/>
        </w:rPr>
        <w:t>VIGESIMATERCERA</w:t>
      </w:r>
      <w:r w:rsidRPr="00BE6499">
        <w:rPr>
          <w:rFonts w:ascii="Arial Narrow" w:hAnsi="Arial Narrow"/>
          <w:sz w:val="20"/>
          <w:szCs w:val="20"/>
          <w:u w:val="single"/>
          <w:lang w:val="es-ES_tradnl"/>
        </w:rPr>
        <w:t>.</w:t>
      </w:r>
      <w:r w:rsidRPr="00BE6499">
        <w:rPr>
          <w:rFonts w:ascii="Arial Narrow" w:hAnsi="Arial Narrow"/>
          <w:sz w:val="20"/>
          <w:szCs w:val="20"/>
          <w:lang w:val="es-ES_tradnl"/>
        </w:rPr>
        <w:t xml:space="preserve"> Notificaciones. </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rsidR="00D522D8" w:rsidRPr="00BE6499" w:rsidRDefault="00D522D8" w:rsidP="00D522D8">
      <w:pPr>
        <w:tabs>
          <w:tab w:val="left" w:pos="-720"/>
        </w:tabs>
        <w:suppressAutoHyphens/>
        <w:jc w:val="both"/>
        <w:rPr>
          <w:rFonts w:ascii="Arial Narrow" w:hAnsi="Arial Narrow"/>
          <w:spacing w:val="-3"/>
          <w:lang w:val="es-ES_tradnl"/>
        </w:rPr>
      </w:pPr>
    </w:p>
    <w:p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CONTRATANTE:</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 </w:t>
      </w:r>
    </w:p>
    <w:p w:rsidR="00D522D8" w:rsidRPr="00BE6499" w:rsidRDefault="00D522D8" w:rsidP="00D522D8">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CONSULTOR:</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rsidR="00D522D8" w:rsidRPr="00BE6499"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rsidR="00D522D8" w:rsidRPr="00BE6499" w:rsidRDefault="00D522D8" w:rsidP="00D522D8">
      <w:pPr>
        <w:tabs>
          <w:tab w:val="left" w:pos="-720"/>
        </w:tabs>
        <w:suppressAutoHyphens/>
        <w:jc w:val="both"/>
        <w:rPr>
          <w:rFonts w:ascii="Arial Narrow" w:hAnsi="Arial Narrow"/>
          <w:spacing w:val="-3"/>
          <w:lang w:val="es-ES_tradnl"/>
        </w:rPr>
      </w:pPr>
    </w:p>
    <w:p w:rsidR="00D522D8" w:rsidRDefault="00D522D8" w:rsidP="00D522D8">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Cualquier cambio de dirección deberá ser notificado por escrito a la otra parte para que surta sus efectos legales; de lo contrario tendrán validez los avisos efectuados a las direcciones antes indicadas.</w:t>
      </w:r>
    </w:p>
    <w:p w:rsidR="00D522D8" w:rsidRPr="00BE6499" w:rsidRDefault="00D522D8" w:rsidP="00D522D8">
      <w:pPr>
        <w:tabs>
          <w:tab w:val="left" w:pos="4140"/>
        </w:tabs>
        <w:jc w:val="both"/>
        <w:rPr>
          <w:rFonts w:ascii="Arial Narrow" w:hAnsi="Arial Narrow"/>
          <w:b/>
          <w:u w:val="single"/>
          <w:lang w:val="es-ES_tradnl"/>
        </w:rPr>
      </w:pPr>
    </w:p>
    <w:p w:rsidR="00D522D8" w:rsidRPr="00BE6499" w:rsidRDefault="00D522D8" w:rsidP="00D522D8">
      <w:pPr>
        <w:tabs>
          <w:tab w:val="left" w:pos="4140"/>
        </w:tabs>
        <w:jc w:val="both"/>
        <w:rPr>
          <w:rFonts w:ascii="Arial Narrow" w:hAnsi="Arial Narrow"/>
          <w:b/>
          <w:lang w:val="es-ES_tradnl"/>
        </w:rPr>
      </w:pPr>
      <w:r w:rsidRPr="00BE6499">
        <w:rPr>
          <w:rFonts w:ascii="Arial Narrow" w:hAnsi="Arial Narrow"/>
          <w:b/>
          <w:u w:val="single"/>
          <w:lang w:val="es-ES_tradnl"/>
        </w:rPr>
        <w:t>CLÁUSULA VIGÉSIMO</w:t>
      </w:r>
      <w:r>
        <w:rPr>
          <w:rFonts w:ascii="Arial Narrow" w:hAnsi="Arial Narrow"/>
          <w:b/>
          <w:u w:val="single"/>
          <w:lang w:val="es-ES_tradnl"/>
        </w:rPr>
        <w:t>CUARTA</w:t>
      </w:r>
      <w:r w:rsidRPr="00BE6499">
        <w:rPr>
          <w:rFonts w:ascii="Arial Narrow" w:hAnsi="Arial Narrow"/>
          <w:b/>
          <w:u w:val="single"/>
          <w:lang w:val="es-ES_tradnl"/>
        </w:rPr>
        <w:t>:</w:t>
      </w:r>
      <w:r w:rsidRPr="00BE6499">
        <w:rPr>
          <w:rFonts w:ascii="Arial Narrow" w:hAnsi="Arial Narrow"/>
          <w:b/>
          <w:lang w:val="es-ES_tradnl"/>
        </w:rPr>
        <w:t xml:space="preserve"> Conformidad. </w:t>
      </w:r>
    </w:p>
    <w:p w:rsidR="00D522D8" w:rsidRPr="00BE6499" w:rsidRDefault="00D522D8" w:rsidP="00D522D8">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y (</w:t>
      </w:r>
      <w:r w:rsidRPr="00BE6499">
        <w:rPr>
          <w:rFonts w:ascii="Arial Narrow" w:hAnsi="Arial Narrow"/>
          <w:i/>
          <w:sz w:val="20"/>
          <w:lang w:val="es-ES_tradnl"/>
        </w:rPr>
        <w:t>nombre del CONSULTOR)</w:t>
      </w:r>
      <w:r w:rsidRPr="00BE6499">
        <w:rPr>
          <w:rFonts w:ascii="Arial Narrow" w:hAnsi="Arial Narrow"/>
          <w:sz w:val="20"/>
          <w:lang w:val="es-ES_tradnl"/>
        </w:rPr>
        <w:t xml:space="preserve"> declaran su plena conformidad con las cláusulas precedentes y se comprometen al fiel y estricto cumplimiento del presente CONTRATO, que suscriben en triple ejemplar a los … días del mes de... de … </w:t>
      </w:r>
    </w:p>
    <w:p w:rsidR="00D522D8" w:rsidRPr="00BE6499" w:rsidRDefault="00D522D8" w:rsidP="00D522D8">
      <w:pPr>
        <w:pStyle w:val="Ttulo1"/>
        <w:tabs>
          <w:tab w:val="left" w:pos="4140"/>
        </w:tabs>
        <w:rPr>
          <w:rFonts w:ascii="Arial Narrow" w:hAnsi="Arial Narrow"/>
          <w:b/>
          <w:lang w:val="es-ES_tradnl"/>
        </w:rPr>
      </w:pPr>
    </w:p>
    <w:p w:rsidR="00D522D8" w:rsidRPr="00BE6499" w:rsidRDefault="00D522D8" w:rsidP="00D522D8">
      <w:pPr>
        <w:tabs>
          <w:tab w:val="left" w:pos="4140"/>
        </w:tabs>
        <w:jc w:val="both"/>
        <w:rPr>
          <w:rFonts w:ascii="Arial Narrow" w:hAnsi="Arial Narrow"/>
          <w:lang w:val="es-ES_tradnl"/>
        </w:rPr>
      </w:pPr>
      <w:r w:rsidRPr="00BE6499">
        <w:rPr>
          <w:rFonts w:ascii="Arial Narrow" w:hAnsi="Arial Narrow"/>
          <w:lang w:val="es-ES_tradnl"/>
        </w:rPr>
        <w:t>----------------------------------------</w:t>
      </w:r>
      <w:r w:rsidRPr="00BE6499">
        <w:rPr>
          <w:rFonts w:ascii="Arial Narrow" w:hAnsi="Arial Narrow"/>
          <w:lang w:val="es-ES_tradnl"/>
        </w:rPr>
        <w:tab/>
      </w:r>
      <w:r w:rsidRPr="00BE6499">
        <w:rPr>
          <w:rFonts w:ascii="Arial Narrow" w:hAnsi="Arial Narrow"/>
          <w:lang w:val="es-ES_tradnl"/>
        </w:rPr>
        <w:tab/>
      </w:r>
      <w:r w:rsidRPr="00BE6499">
        <w:rPr>
          <w:rFonts w:ascii="Arial Narrow" w:hAnsi="Arial Narrow"/>
          <w:lang w:val="es-ES_tradnl"/>
        </w:rPr>
        <w:tab/>
        <w:t>--------------------------------------------</w:t>
      </w:r>
    </w:p>
    <w:p w:rsidR="00D522D8" w:rsidRPr="00BE6499" w:rsidRDefault="00D522D8" w:rsidP="00D522D8">
      <w:pPr>
        <w:pStyle w:val="Ttulo1"/>
        <w:tabs>
          <w:tab w:val="left" w:pos="4140"/>
        </w:tabs>
        <w:rPr>
          <w:rFonts w:ascii="Arial Narrow" w:hAnsi="Arial Narrow"/>
          <w:u w:val="none"/>
          <w:lang w:val="es-ES_tradnl"/>
        </w:rPr>
      </w:pPr>
      <w:r w:rsidRPr="00BE6499">
        <w:rPr>
          <w:rFonts w:ascii="Arial Narrow" w:hAnsi="Arial Narrow"/>
          <w:u w:val="none"/>
          <w:lang w:val="es-ES_tradnl"/>
        </w:rPr>
        <w:t xml:space="preserve">Nombre y Cargo del </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Nombre del CONSULTOR</w:t>
      </w:r>
    </w:p>
    <w:p w:rsidR="00D522D8" w:rsidRPr="00BE6499" w:rsidRDefault="00D522D8" w:rsidP="00D522D8">
      <w:pPr>
        <w:pStyle w:val="Ttulo1"/>
        <w:tabs>
          <w:tab w:val="left" w:pos="4140"/>
        </w:tabs>
        <w:rPr>
          <w:rFonts w:ascii="Arial Narrow" w:hAnsi="Arial Narrow"/>
          <w:u w:val="none"/>
          <w:lang w:val="es-ES_tradnl" w:eastAsia="en-US"/>
        </w:rPr>
      </w:pPr>
      <w:r w:rsidRPr="00BE6499">
        <w:rPr>
          <w:rFonts w:ascii="Arial Narrow" w:hAnsi="Arial Narrow"/>
          <w:u w:val="none"/>
          <w:lang w:val="es-ES_tradnl"/>
        </w:rPr>
        <w:t>Representante Legal del CONTRATANTE</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Documento de Identidad o Pasaporte Nº …</w:t>
      </w:r>
    </w:p>
    <w:p w:rsidR="00D75A4E" w:rsidRDefault="00F077B3" w:rsidP="00F077B3">
      <w:pPr>
        <w:ind w:left="720" w:hanging="360"/>
        <w:jc w:val="right"/>
        <w:rPr>
          <w:rFonts w:ascii="Arial Narrow" w:hAnsi="Arial Narrow"/>
          <w:b/>
          <w:lang w:val="es-ES_tradnl"/>
        </w:rPr>
      </w:pPr>
      <w:r w:rsidRPr="00F077B3">
        <w:rPr>
          <w:rFonts w:ascii="Arial Narrow" w:hAnsi="Arial Narrow"/>
          <w:b/>
          <w:lang w:val="es-ES_tradnl"/>
        </w:rPr>
        <w:br w:type="page"/>
      </w:r>
    </w:p>
    <w:p w:rsidR="00D75A4E" w:rsidRPr="009336CB" w:rsidRDefault="00D75A4E" w:rsidP="00D75A4E">
      <w:pPr>
        <w:tabs>
          <w:tab w:val="center" w:pos="4986"/>
        </w:tabs>
        <w:suppressAutoHyphens/>
        <w:spacing w:line="240" w:lineRule="atLeast"/>
        <w:jc w:val="right"/>
        <w:rPr>
          <w:rFonts w:ascii="Arial Narrow" w:hAnsi="Arial Narrow"/>
          <w:b/>
          <w:lang w:val="es-ES_tradnl"/>
        </w:rPr>
      </w:pPr>
      <w:r>
        <w:rPr>
          <w:rFonts w:ascii="Arial Narrow" w:hAnsi="Arial Narrow"/>
          <w:b/>
          <w:lang w:val="es-ES_tradnl"/>
        </w:rPr>
        <w:lastRenderedPageBreak/>
        <w:t>DOC-9</w:t>
      </w:r>
    </w:p>
    <w:p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 xml:space="preserve">CERTIFICACIÓN DE ELEGIBILIDAD  Y DE INTEGRIDAD </w:t>
      </w:r>
    </w:p>
    <w:p w:rsidR="00D75A4E" w:rsidRPr="007356BC" w:rsidRDefault="00D75A4E" w:rsidP="00D75A4E">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CONSULTORES INDIVIDUALES</w:t>
      </w:r>
    </w:p>
    <w:p w:rsidR="00D75A4E" w:rsidRPr="007356BC" w:rsidRDefault="00D75A4E" w:rsidP="00D75A4E">
      <w:pPr>
        <w:tabs>
          <w:tab w:val="center" w:pos="4986"/>
        </w:tabs>
        <w:suppressAutoHyphens/>
        <w:spacing w:line="240" w:lineRule="atLeast"/>
        <w:jc w:val="center"/>
        <w:rPr>
          <w:rFonts w:ascii="Arial Narrow" w:hAnsi="Arial Narrow"/>
          <w:i/>
          <w:spacing w:val="-3"/>
          <w:shd w:val="clear" w:color="auto" w:fill="CCFFFF"/>
          <w:lang w:val="es-ES_tradnl"/>
        </w:rPr>
      </w:pPr>
      <w:r w:rsidRPr="007356BC">
        <w:rPr>
          <w:rFonts w:ascii="Arial Narrow" w:hAnsi="Arial Narrow"/>
          <w:i/>
          <w:spacing w:val="-3"/>
          <w:shd w:val="clear" w:color="auto" w:fill="CCFFFF"/>
          <w:lang w:val="es-ES_tradnl"/>
        </w:rPr>
        <w:t>(a ser firmado y entregado por el consultor que resulte seleccionado. Debe formar parte del respectivo contrato de consultoría como anexo)</w:t>
      </w:r>
    </w:p>
    <w:p w:rsidR="00D75A4E" w:rsidRPr="007356BC" w:rsidRDefault="00D75A4E" w:rsidP="00D75A4E">
      <w:pPr>
        <w:pStyle w:val="Default"/>
        <w:rPr>
          <w:rFonts w:ascii="Arial Narrow" w:hAnsi="Arial Narrow"/>
          <w:b/>
          <w:bCs/>
          <w:sz w:val="20"/>
          <w:szCs w:val="20"/>
          <w:lang w:val="es-ES_tradnl"/>
        </w:rPr>
      </w:pP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rPr>
          <w:rFonts w:ascii="Arial Narrow" w:hAnsi="Arial Narrow"/>
          <w:sz w:val="20"/>
          <w:szCs w:val="20"/>
          <w:lang w:val="es-ES_tradnl"/>
        </w:rPr>
      </w:pPr>
      <w:r w:rsidRPr="007356BC">
        <w:rPr>
          <w:rFonts w:ascii="Arial Narrow" w:hAnsi="Arial Narrow"/>
          <w:sz w:val="20"/>
          <w:szCs w:val="20"/>
          <w:lang w:val="es-ES_tradnl"/>
        </w:rPr>
        <w:t xml:space="preserve">Con el fin de cumplir los </w:t>
      </w:r>
      <w:r w:rsidRPr="007356BC">
        <w:rPr>
          <w:rFonts w:ascii="Arial Narrow" w:hAnsi="Arial Narrow"/>
          <w:i/>
          <w:iCs/>
          <w:sz w:val="20"/>
          <w:szCs w:val="20"/>
          <w:lang w:val="es-ES_tradnl"/>
        </w:rPr>
        <w:t xml:space="preserve">REQUISITOS DE ELEGIBILIDAD </w:t>
      </w:r>
      <w:r w:rsidRPr="007356BC">
        <w:rPr>
          <w:rFonts w:ascii="Arial Narrow" w:hAnsi="Arial Narrow"/>
          <w:sz w:val="20"/>
          <w:szCs w:val="20"/>
          <w:lang w:val="es-ES_tradnl"/>
        </w:rPr>
        <w:t xml:space="preserve">y de </w:t>
      </w:r>
      <w:r w:rsidRPr="007356BC">
        <w:rPr>
          <w:rFonts w:ascii="Arial Narrow" w:hAnsi="Arial Narrow"/>
          <w:i/>
          <w:iCs/>
          <w:sz w:val="20"/>
          <w:szCs w:val="20"/>
          <w:lang w:val="es-ES_tradnl"/>
        </w:rPr>
        <w:t xml:space="preserve">INTEGRIDAD </w:t>
      </w:r>
      <w:r w:rsidRPr="007356BC">
        <w:rPr>
          <w:rFonts w:ascii="Arial Narrow" w:hAnsi="Arial Narrow"/>
          <w:sz w:val="20"/>
          <w:szCs w:val="20"/>
          <w:lang w:val="es-ES_tradnl"/>
        </w:rPr>
        <w:t xml:space="preserve">para la contratación como consultor individual, INTERNACIONAL o NACIONAL, en Proyectos (o Programas) financiados por el Banco Interamericano de Desarrollo (en adelante el Banco), CERTIFICO QUE: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Soy ciudadano o residente permanente </w:t>
      </w:r>
      <w:r w:rsidRPr="007356BC">
        <w:rPr>
          <w:rFonts w:ascii="Arial Narrow" w:hAnsi="Arial Narrow"/>
          <w:i/>
          <w:iCs/>
          <w:sz w:val="20"/>
          <w:szCs w:val="20"/>
          <w:lang w:val="es-ES_tradnl"/>
        </w:rPr>
        <w:t xml:space="preserve">"bona fide" </w:t>
      </w:r>
      <w:r w:rsidRPr="007356BC">
        <w:rPr>
          <w:rFonts w:ascii="Arial Narrow" w:hAnsi="Arial Narrow"/>
          <w:sz w:val="20"/>
          <w:szCs w:val="20"/>
          <w:lang w:val="es-ES_tradnl"/>
        </w:rPr>
        <w:t xml:space="preserve">del siguiente país miembro del Banco: _____________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rsidR="00D75A4E" w:rsidRPr="007356BC" w:rsidRDefault="00D75A4E" w:rsidP="00D75A4E">
      <w:pPr>
        <w:pStyle w:val="Prrafodelista"/>
        <w:rPr>
          <w:rFonts w:ascii="Arial Narrow" w:hAnsi="Arial Narrow"/>
          <w:sz w:val="20"/>
          <w:szCs w:val="20"/>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rsidR="00D75A4E" w:rsidRPr="007356BC" w:rsidRDefault="00D75A4E" w:rsidP="00D75A4E">
      <w:pPr>
        <w:pStyle w:val="Default"/>
        <w:tabs>
          <w:tab w:val="left" w:pos="360"/>
        </w:tabs>
        <w:ind w:left="360"/>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Proporcionaré asesoría imparcial y objetiva y no tengo conflictos de interés para aceptar este contrato. </w:t>
      </w:r>
    </w:p>
    <w:p w:rsidR="00D75A4E" w:rsidRPr="007356BC" w:rsidRDefault="00D75A4E" w:rsidP="00D75A4E">
      <w:pPr>
        <w:pStyle w:val="Default"/>
        <w:tabs>
          <w:tab w:val="left" w:pos="360"/>
        </w:tabs>
        <w:ind w:left="360"/>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de______________________ (indicar expresamente el plazo) inmediatamente anterior al periodo en que comenzó la licencia; y (iii) mi contratación no genera un conflicto de intereses de acuerdo con el párrafo 1.9 de las Políticas para la Selección y Contratación de Consultores financiados por el BID.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los más altos niveles éticos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(a) Emitir una amonestación; </w:t>
      </w: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(b) Informar a la entidad contratante, Prestatario, Organismo Ejecutor o Beneficiario de una Cooperación Técnica o a las autoridades del país encargadas de hacer cumplir las leyes, los resultados del procedimiento para que tome(n) las medidas apropiadas; </w:t>
      </w: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(c) Rechazar mi contratación; y </w:t>
      </w: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(d) Declararme inelegible, de forma temporal o permanente, para ser contratado o subcontratado por terceros elegibles, con recursos del Banco o administrados por el Banco.</w:t>
      </w:r>
    </w:p>
    <w:p w:rsidR="00D75A4E" w:rsidRPr="007356BC" w:rsidRDefault="00D75A4E" w:rsidP="00D75A4E">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 </w:t>
      </w:r>
    </w:p>
    <w:p w:rsidR="00D75A4E" w:rsidRPr="007356BC" w:rsidRDefault="00D75A4E" w:rsidP="00D75A4E">
      <w:pPr>
        <w:pStyle w:val="Default"/>
        <w:rPr>
          <w:rFonts w:ascii="Arial Narrow" w:hAnsi="Arial Narrow"/>
          <w:b/>
          <w:bCs/>
          <w:sz w:val="20"/>
          <w:szCs w:val="20"/>
          <w:lang w:val="es-ES_tradnl"/>
        </w:rPr>
      </w:pPr>
      <w:r w:rsidRPr="007356BC">
        <w:rPr>
          <w:rFonts w:ascii="Arial Narrow" w:hAnsi="Arial Narrow"/>
          <w:b/>
          <w:bCs/>
          <w:sz w:val="20"/>
          <w:szCs w:val="20"/>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rsidR="00D75A4E" w:rsidRPr="007356BC" w:rsidRDefault="00D75A4E" w:rsidP="00D75A4E">
      <w:pPr>
        <w:pStyle w:val="Default"/>
        <w:rPr>
          <w:rFonts w:ascii="Arial Narrow" w:hAnsi="Arial Narrow"/>
          <w:sz w:val="20"/>
          <w:szCs w:val="20"/>
          <w:lang w:val="es-ES_tradnl"/>
        </w:rPr>
      </w:pPr>
    </w:p>
    <w:p w:rsidR="00D75A4E" w:rsidRPr="007356BC" w:rsidRDefault="00D75A4E" w:rsidP="00D75A4E">
      <w:pPr>
        <w:pStyle w:val="wfxRecipient"/>
        <w:jc w:val="right"/>
        <w:rPr>
          <w:rFonts w:ascii="Arial Narrow" w:hAnsi="Arial Narrow"/>
          <w:sz w:val="20"/>
        </w:rPr>
      </w:pPr>
      <w:r w:rsidRPr="007356BC">
        <w:rPr>
          <w:rFonts w:ascii="Arial Narrow" w:hAnsi="Arial Narrow"/>
          <w:sz w:val="20"/>
        </w:rPr>
        <w:t>FIRMA:_______________ NOMBRE:______________________________________________FECHA:_____________</w:t>
      </w:r>
    </w:p>
    <w:p w:rsidR="00D75A4E" w:rsidRPr="001105E8" w:rsidRDefault="00D75A4E" w:rsidP="00D75A4E">
      <w:pPr>
        <w:jc w:val="center"/>
        <w:rPr>
          <w:rFonts w:ascii="Arial Narrow" w:hAnsi="Arial Narrow"/>
          <w:b/>
          <w:lang w:val="es-ES_tradnl"/>
        </w:rPr>
      </w:pPr>
    </w:p>
    <w:p w:rsidR="00D75A4E" w:rsidRDefault="00D75A4E" w:rsidP="00F077B3">
      <w:pPr>
        <w:ind w:left="720" w:hanging="360"/>
        <w:jc w:val="right"/>
        <w:rPr>
          <w:rFonts w:ascii="Arial Narrow" w:hAnsi="Arial Narrow"/>
          <w:b/>
        </w:rPr>
      </w:pPr>
    </w:p>
    <w:p w:rsidR="00D75A4E" w:rsidRDefault="00D75A4E" w:rsidP="00F077B3">
      <w:pPr>
        <w:ind w:left="720" w:hanging="360"/>
        <w:jc w:val="right"/>
        <w:rPr>
          <w:rFonts w:ascii="Arial Narrow" w:hAnsi="Arial Narrow"/>
          <w:b/>
        </w:rPr>
      </w:pPr>
    </w:p>
    <w:p w:rsidR="00D75A4E" w:rsidRDefault="00D75A4E" w:rsidP="00F077B3">
      <w:pPr>
        <w:ind w:left="720" w:hanging="360"/>
        <w:jc w:val="right"/>
        <w:rPr>
          <w:rFonts w:ascii="Arial Narrow" w:hAnsi="Arial Narrow"/>
          <w:b/>
        </w:rPr>
      </w:pPr>
    </w:p>
    <w:p w:rsidR="00D75A4E" w:rsidRDefault="00D75A4E" w:rsidP="00F077B3">
      <w:pPr>
        <w:ind w:left="720" w:hanging="360"/>
        <w:jc w:val="right"/>
        <w:rPr>
          <w:rFonts w:ascii="Arial Narrow" w:hAnsi="Arial Narrow"/>
          <w:b/>
        </w:rPr>
      </w:pPr>
    </w:p>
    <w:p w:rsidR="00D75A4E" w:rsidRDefault="00D75A4E" w:rsidP="00F077B3">
      <w:pPr>
        <w:ind w:left="720" w:hanging="360"/>
        <w:jc w:val="right"/>
        <w:rPr>
          <w:rFonts w:ascii="Arial Narrow" w:hAnsi="Arial Narrow"/>
          <w:b/>
        </w:rPr>
      </w:pPr>
    </w:p>
    <w:p w:rsidR="001C1C7E" w:rsidRDefault="001C1C7E" w:rsidP="00F077B3">
      <w:pPr>
        <w:ind w:left="720" w:hanging="360"/>
        <w:jc w:val="right"/>
        <w:rPr>
          <w:rFonts w:ascii="Arial Narrow" w:hAnsi="Arial Narrow"/>
          <w:b/>
        </w:rPr>
      </w:pPr>
      <w:r w:rsidRPr="001105E8">
        <w:rPr>
          <w:rFonts w:ascii="Arial Narrow" w:hAnsi="Arial Narrow"/>
          <w:b/>
        </w:rPr>
        <w:t>DOC-</w:t>
      </w:r>
      <w:r w:rsidR="00D10E21">
        <w:rPr>
          <w:rFonts w:ascii="Arial Narrow" w:hAnsi="Arial Narrow"/>
          <w:b/>
          <w:lang w:val="es-ES_tradnl"/>
        </w:rPr>
        <w:t>10</w:t>
      </w:r>
    </w:p>
    <w:p w:rsidR="00247641" w:rsidRPr="00BE6499" w:rsidRDefault="00247641" w:rsidP="00247641">
      <w:pPr>
        <w:jc w:val="center"/>
        <w:rPr>
          <w:rFonts w:ascii="Arial Narrow" w:hAnsi="Arial Narrow"/>
          <w:b/>
          <w:bCs/>
          <w:lang w:val="es-ES_tradnl"/>
        </w:rPr>
      </w:pPr>
      <w:r w:rsidRPr="00BE6499">
        <w:rPr>
          <w:rFonts w:ascii="Arial Narrow" w:hAnsi="Arial Narrow"/>
          <w:b/>
          <w:lang w:val="es-ES_tradnl"/>
        </w:rPr>
        <w:t>PAÍSES ELEGIBLES</w:t>
      </w:r>
    </w:p>
    <w:p w:rsidR="00247641" w:rsidRPr="00BE6499" w:rsidRDefault="00247641" w:rsidP="00247641">
      <w:pPr>
        <w:pStyle w:val="Default"/>
        <w:tabs>
          <w:tab w:val="left" w:pos="3510"/>
        </w:tabs>
        <w:jc w:val="center"/>
        <w:rPr>
          <w:rFonts w:ascii="Arial Narrow" w:hAnsi="Arial Narrow"/>
          <w:color w:val="auto"/>
          <w:sz w:val="20"/>
          <w:szCs w:val="20"/>
          <w:lang w:val="es-ES_tradnl"/>
        </w:rPr>
      </w:pPr>
      <w:r w:rsidRPr="00BE6499">
        <w:rPr>
          <w:rFonts w:ascii="Arial Narrow" w:hAnsi="Arial Narrow"/>
          <w:b/>
          <w:bCs/>
          <w:color w:val="auto"/>
          <w:sz w:val="20"/>
          <w:szCs w:val="20"/>
          <w:lang w:val="es-ES_tradnl"/>
        </w:rPr>
        <w:t xml:space="preserve">Elegibilidad para </w:t>
      </w:r>
      <w:r>
        <w:rPr>
          <w:rFonts w:ascii="Arial Narrow" w:hAnsi="Arial Narrow"/>
          <w:b/>
          <w:bCs/>
          <w:color w:val="auto"/>
          <w:sz w:val="20"/>
          <w:szCs w:val="20"/>
          <w:lang w:val="es-ES_tradnl"/>
        </w:rPr>
        <w:t>la</w:t>
      </w:r>
      <w:r w:rsidRPr="00BE6499">
        <w:rPr>
          <w:rFonts w:ascii="Arial Narrow" w:hAnsi="Arial Narrow"/>
          <w:b/>
          <w:bCs/>
          <w:color w:val="auto"/>
          <w:sz w:val="20"/>
          <w:szCs w:val="20"/>
          <w:lang w:val="es-ES_tradnl"/>
        </w:rPr>
        <w:t xml:space="preserve"> prestación de servicios</w:t>
      </w:r>
      <w:r>
        <w:rPr>
          <w:rFonts w:ascii="Arial Narrow" w:hAnsi="Arial Narrow"/>
          <w:b/>
          <w:bCs/>
          <w:color w:val="auto"/>
          <w:sz w:val="20"/>
          <w:szCs w:val="20"/>
          <w:lang w:val="es-ES_tradnl"/>
        </w:rPr>
        <w:t xml:space="preserve"> en consultorías </w:t>
      </w:r>
      <w:r w:rsidRPr="00BE6499">
        <w:rPr>
          <w:rFonts w:ascii="Arial Narrow" w:hAnsi="Arial Narrow"/>
          <w:b/>
          <w:bCs/>
          <w:color w:val="auto"/>
          <w:sz w:val="20"/>
          <w:szCs w:val="20"/>
          <w:lang w:val="es-ES_tradnl"/>
        </w:rPr>
        <w:t xml:space="preserve">financiadas por el </w:t>
      </w:r>
      <w:r>
        <w:rPr>
          <w:rFonts w:ascii="Arial Narrow" w:hAnsi="Arial Narrow"/>
          <w:b/>
          <w:bCs/>
          <w:color w:val="auto"/>
          <w:sz w:val="20"/>
          <w:szCs w:val="20"/>
          <w:lang w:val="es-ES_tradnl"/>
        </w:rPr>
        <w:t>BID</w:t>
      </w:r>
      <w:r w:rsidRPr="00BE6499">
        <w:rPr>
          <w:rFonts w:ascii="Arial Narrow" w:hAnsi="Arial Narrow"/>
          <w:b/>
          <w:bCs/>
          <w:color w:val="auto"/>
          <w:sz w:val="20"/>
          <w:szCs w:val="20"/>
          <w:lang w:val="es-ES_tradnl"/>
        </w:rPr>
        <w:t xml:space="preserve"> </w:t>
      </w:r>
    </w:p>
    <w:p w:rsidR="00247641" w:rsidRDefault="00247641" w:rsidP="00247641">
      <w:pPr>
        <w:pStyle w:val="aparagraphs"/>
        <w:spacing w:before="0" w:after="60"/>
        <w:rPr>
          <w:rFonts w:ascii="Arial Narrow" w:hAnsi="Arial Narrow"/>
          <w:b/>
          <w:bCs/>
          <w:i/>
          <w:iCs/>
          <w:sz w:val="20"/>
        </w:rPr>
      </w:pPr>
    </w:p>
    <w:p w:rsidR="00247641" w:rsidRPr="00C44E7F" w:rsidRDefault="00247641" w:rsidP="00247641">
      <w:pPr>
        <w:pStyle w:val="aparagraphs"/>
        <w:spacing w:before="0" w:after="60"/>
        <w:rPr>
          <w:rFonts w:ascii="Arial Narrow" w:hAnsi="Arial Narrow"/>
          <w:i/>
          <w:iCs/>
          <w:sz w:val="20"/>
        </w:rPr>
      </w:pPr>
      <w:r w:rsidRPr="00C44E7F">
        <w:rPr>
          <w:rFonts w:ascii="Arial Narrow" w:hAnsi="Arial Narrow"/>
          <w:b/>
          <w:bCs/>
          <w:i/>
          <w:iCs/>
          <w:sz w:val="20"/>
        </w:rPr>
        <w:t>1) Países Miembros cuando el financiamiento provenga del Banco Interamericano de Desarrollo</w:t>
      </w:r>
      <w:r w:rsidRPr="00C44E7F">
        <w:rPr>
          <w:rFonts w:ascii="Arial Narrow" w:hAnsi="Arial Narrow"/>
          <w:i/>
          <w:iCs/>
          <w:sz w:val="20"/>
        </w:rPr>
        <w:t>.</w:t>
      </w:r>
    </w:p>
    <w:p w:rsidR="00247641" w:rsidRPr="00C44E7F" w:rsidRDefault="00247641" w:rsidP="00DB303A">
      <w:pPr>
        <w:pStyle w:val="aparagraphs"/>
        <w:numPr>
          <w:ilvl w:val="2"/>
          <w:numId w:val="26"/>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Prestatarios: </w:t>
      </w:r>
    </w:p>
    <w:p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Argentina, Bahamas, Barbados, Belice, Bolivia, Brasil, Chile, Colombia, Costa Rica, Ecuador, El Salvador, Guatemala, Guyana, Haití, Honduras, Jamaica, México, Nicaragua, Panamá, Paraguay, Perú, República Dominicana, </w:t>
      </w:r>
      <w:proofErr w:type="spellStart"/>
      <w:r w:rsidRPr="00C44E7F">
        <w:rPr>
          <w:rFonts w:ascii="Arial Narrow" w:hAnsi="Arial Narrow"/>
          <w:i/>
          <w:iCs/>
          <w:sz w:val="20"/>
        </w:rPr>
        <w:t>Suriname</w:t>
      </w:r>
      <w:proofErr w:type="spellEnd"/>
      <w:r w:rsidRPr="00C44E7F">
        <w:rPr>
          <w:rFonts w:ascii="Arial Narrow" w:hAnsi="Arial Narrow"/>
          <w:i/>
          <w:iCs/>
          <w:sz w:val="20"/>
        </w:rPr>
        <w:t>, Trinidad y Tobago, Uruguay y Venezuela.</w:t>
      </w:r>
    </w:p>
    <w:p w:rsidR="00247641" w:rsidRPr="00C44E7F" w:rsidRDefault="00247641" w:rsidP="00DB303A">
      <w:pPr>
        <w:pStyle w:val="aparagraphs"/>
        <w:numPr>
          <w:ilvl w:val="2"/>
          <w:numId w:val="26"/>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no Prestatarios: </w:t>
      </w:r>
    </w:p>
    <w:p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Alemania, Austria, Bélgica, Canadá, Croacia, Dinamarca, Eslovenia, España, Estados Unidos, Finlandia, Francia, Israel, Italia, Japón, Noruega, Países Bajos, Portugal, Reino Unido, República de Corea, República Popular de China, Suecia y Suiza. </w:t>
      </w:r>
    </w:p>
    <w:p w:rsidR="00247641" w:rsidRPr="00C44E7F" w:rsidRDefault="00247641" w:rsidP="00247641">
      <w:pPr>
        <w:pStyle w:val="Textoindependiente2"/>
        <w:spacing w:after="0" w:line="240" w:lineRule="auto"/>
        <w:rPr>
          <w:rFonts w:ascii="Arial Narrow" w:hAnsi="Arial Narrow"/>
          <w:b/>
          <w:bCs/>
        </w:rPr>
      </w:pPr>
      <w:r w:rsidRPr="00C44E7F">
        <w:rPr>
          <w:rFonts w:ascii="Arial Narrow" w:hAnsi="Arial Narrow"/>
          <w:b/>
          <w:bCs/>
        </w:rPr>
        <w:t>2) Criterios para determinar Nacionalidad y el país de origen de los bienes y servicios</w:t>
      </w:r>
    </w:p>
    <w:p w:rsidR="00247641" w:rsidRPr="00C44E7F" w:rsidRDefault="00247641" w:rsidP="00247641">
      <w:pPr>
        <w:jc w:val="both"/>
        <w:rPr>
          <w:rFonts w:ascii="Arial Narrow" w:hAnsi="Arial Narrow"/>
        </w:rPr>
      </w:pPr>
      <w:r w:rsidRPr="00C44E7F">
        <w:rPr>
          <w:rFonts w:ascii="Arial Narrow" w:hAnsi="Arial Narrow"/>
        </w:rPr>
        <w:t>Para efectuar la determinación sobre: a) la nacionalidad de las firmas e individuos elegibles para participar en contratos financiados por el Banco y b) el país de origen de los bienes y servicios, se utilizarán los siguientes criterios: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rPr>
      </w:pPr>
      <w:r w:rsidRPr="00C44E7F">
        <w:rPr>
          <w:rFonts w:ascii="Arial Narrow" w:hAnsi="Arial Narrow"/>
          <w:b/>
          <w:u w:val="single"/>
        </w:rPr>
        <w:t>A) Nacionalidad</w:t>
      </w:r>
    </w:p>
    <w:p w:rsidR="00247641" w:rsidRPr="00C44E7F" w:rsidRDefault="00247641" w:rsidP="00247641">
      <w:pPr>
        <w:spacing w:after="60"/>
        <w:ind w:left="360"/>
        <w:jc w:val="both"/>
        <w:rPr>
          <w:rFonts w:ascii="Arial Narrow" w:hAnsi="Arial Narrow"/>
        </w:rPr>
      </w:pPr>
      <w:r w:rsidRPr="00C44E7F">
        <w:rPr>
          <w:rFonts w:ascii="Arial Narrow" w:hAnsi="Arial Narrow"/>
          <w:bCs/>
        </w:rPr>
        <w:t>a)</w:t>
      </w:r>
      <w:r w:rsidRPr="00C44E7F">
        <w:rPr>
          <w:rFonts w:ascii="Arial Narrow" w:hAnsi="Arial Narrow"/>
          <w:b/>
        </w:rPr>
        <w:t xml:space="preserve"> Un individuo </w:t>
      </w:r>
      <w:r w:rsidRPr="00C44E7F">
        <w:rPr>
          <w:rFonts w:ascii="Arial Narrow" w:hAnsi="Arial Narrow"/>
          <w:bCs/>
        </w:rPr>
        <w:t>tiene la nacionalidad</w:t>
      </w:r>
      <w:r w:rsidRPr="00C44E7F">
        <w:rPr>
          <w:rFonts w:ascii="Arial Narrow" w:hAnsi="Arial Narrow"/>
        </w:rPr>
        <w:t xml:space="preserve"> de un país miembro del Banco si </w:t>
      </w:r>
      <w:proofErr w:type="spellStart"/>
      <w:r w:rsidRPr="00C44E7F">
        <w:rPr>
          <w:rFonts w:ascii="Arial Narrow" w:hAnsi="Arial Narrow"/>
        </w:rPr>
        <w:t>el</w:t>
      </w:r>
      <w:proofErr w:type="spellEnd"/>
      <w:r w:rsidRPr="00C44E7F">
        <w:rPr>
          <w:rFonts w:ascii="Arial Narrow" w:hAnsi="Arial Narrow"/>
        </w:rPr>
        <w:t xml:space="preserve"> o ella satisface uno de los siguientes requisitos:</w:t>
      </w:r>
    </w:p>
    <w:p w:rsidR="00247641" w:rsidRPr="00C44E7F" w:rsidRDefault="00247641" w:rsidP="00DB303A">
      <w:pPr>
        <w:numPr>
          <w:ilvl w:val="1"/>
          <w:numId w:val="24"/>
        </w:numPr>
        <w:tabs>
          <w:tab w:val="clear" w:pos="2160"/>
          <w:tab w:val="num" w:pos="993"/>
        </w:tabs>
        <w:spacing w:after="60"/>
        <w:ind w:left="993" w:hanging="284"/>
        <w:jc w:val="both"/>
        <w:rPr>
          <w:rFonts w:ascii="Arial Narrow" w:hAnsi="Arial Narrow"/>
        </w:rPr>
      </w:pPr>
      <w:r w:rsidRPr="00C44E7F">
        <w:rPr>
          <w:rFonts w:ascii="Arial Narrow" w:hAnsi="Arial Narrow"/>
        </w:rPr>
        <w:t>es ciudadano de un país miembro; o</w:t>
      </w:r>
    </w:p>
    <w:p w:rsidR="00247641" w:rsidRPr="00C44E7F" w:rsidRDefault="00247641" w:rsidP="00DB303A">
      <w:pPr>
        <w:numPr>
          <w:ilvl w:val="1"/>
          <w:numId w:val="24"/>
        </w:numPr>
        <w:tabs>
          <w:tab w:val="clear" w:pos="2160"/>
          <w:tab w:val="num" w:pos="993"/>
        </w:tabs>
        <w:spacing w:after="60"/>
        <w:ind w:left="993" w:hanging="284"/>
        <w:jc w:val="both"/>
        <w:rPr>
          <w:rFonts w:ascii="Arial Narrow" w:hAnsi="Arial Narrow"/>
        </w:rPr>
      </w:pPr>
      <w:r w:rsidRPr="00C44E7F">
        <w:rPr>
          <w:rFonts w:ascii="Arial Narrow" w:hAnsi="Arial Narrow"/>
        </w:rPr>
        <w:t>ha establecido su domicilio en un país miembro como residente “bona fide” y está legalmente autorizado para trabajar en dicho país.</w:t>
      </w:r>
    </w:p>
    <w:p w:rsidR="00247641" w:rsidRPr="00C44E7F" w:rsidRDefault="00247641" w:rsidP="00247641">
      <w:pPr>
        <w:spacing w:after="60"/>
        <w:ind w:left="360"/>
        <w:jc w:val="both"/>
        <w:rPr>
          <w:rFonts w:ascii="Arial Narrow" w:hAnsi="Arial Narrow"/>
        </w:rPr>
      </w:pPr>
      <w:r w:rsidRPr="00C44E7F">
        <w:rPr>
          <w:rFonts w:ascii="Arial Narrow" w:hAnsi="Arial Narrow"/>
          <w:bCs/>
        </w:rPr>
        <w:t>b)</w:t>
      </w:r>
      <w:r w:rsidRPr="00C44E7F">
        <w:rPr>
          <w:rFonts w:ascii="Arial Narrow" w:hAnsi="Arial Narrow"/>
          <w:b/>
        </w:rPr>
        <w:t xml:space="preserve"> Una firma </w:t>
      </w:r>
      <w:r w:rsidRPr="00C44E7F">
        <w:rPr>
          <w:rFonts w:ascii="Arial Narrow" w:hAnsi="Arial Narrow"/>
        </w:rPr>
        <w:t>tiene la nacionalidad de un país miembro si satisface los dos siguientes requisitos:</w:t>
      </w:r>
    </w:p>
    <w:p w:rsidR="00247641" w:rsidRPr="00C44E7F" w:rsidRDefault="00247641" w:rsidP="00DB303A">
      <w:pPr>
        <w:numPr>
          <w:ilvl w:val="0"/>
          <w:numId w:val="25"/>
        </w:numPr>
        <w:tabs>
          <w:tab w:val="clear" w:pos="2160"/>
          <w:tab w:val="num" w:pos="1134"/>
        </w:tabs>
        <w:spacing w:after="60"/>
        <w:ind w:left="993" w:hanging="284"/>
        <w:jc w:val="both"/>
        <w:rPr>
          <w:rFonts w:ascii="Arial Narrow" w:hAnsi="Arial Narrow"/>
        </w:rPr>
      </w:pPr>
      <w:r w:rsidRPr="00C44E7F">
        <w:rPr>
          <w:rFonts w:ascii="Arial Narrow" w:hAnsi="Arial Narrow"/>
        </w:rPr>
        <w:t>esta legalmente constituida o incorporada conforme a las leyes de un país miembro del Banco; y</w:t>
      </w:r>
    </w:p>
    <w:p w:rsidR="00247641" w:rsidRPr="00C44E7F" w:rsidRDefault="00247641" w:rsidP="00DB303A">
      <w:pPr>
        <w:numPr>
          <w:ilvl w:val="0"/>
          <w:numId w:val="25"/>
        </w:numPr>
        <w:tabs>
          <w:tab w:val="clear" w:pos="2160"/>
          <w:tab w:val="num" w:pos="1134"/>
        </w:tabs>
        <w:spacing w:after="60"/>
        <w:ind w:left="993" w:hanging="284"/>
        <w:jc w:val="both"/>
        <w:rPr>
          <w:rFonts w:ascii="Arial Narrow" w:hAnsi="Arial Narrow"/>
        </w:rPr>
      </w:pPr>
      <w:r w:rsidRPr="00C44E7F">
        <w:rPr>
          <w:rFonts w:ascii="Arial Narrow" w:hAnsi="Arial Narrow"/>
        </w:rPr>
        <w:t>más del cincuenta por ciento (50%) del capital de la firma es de propiedad de individuos o firmas de países miembros del Banco.</w:t>
      </w:r>
    </w:p>
    <w:p w:rsidR="00247641" w:rsidRPr="00C44E7F" w:rsidRDefault="00247641" w:rsidP="00247641">
      <w:pPr>
        <w:spacing w:after="60"/>
        <w:jc w:val="both"/>
        <w:rPr>
          <w:rFonts w:ascii="Arial Narrow" w:hAnsi="Arial Narrow"/>
        </w:rPr>
      </w:pPr>
      <w:r w:rsidRPr="00C44E7F">
        <w:rPr>
          <w:rFonts w:ascii="Arial Narrow" w:hAnsi="Arial Narrow"/>
        </w:rPr>
        <w:t>Todos los socios de una asociación en participación, consorcio o asociación (APCA) con responsabilidad mancomunada y solidaria y todos los subcontratistas deben cumplir con los requisitos arriba establecidos.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rPr>
      </w:pPr>
      <w:r w:rsidRPr="00C44E7F">
        <w:rPr>
          <w:rFonts w:ascii="Arial Narrow" w:hAnsi="Arial Narrow"/>
          <w:b/>
          <w:u w:val="single"/>
        </w:rPr>
        <w:t>B) Origen de los Bienes</w:t>
      </w:r>
    </w:p>
    <w:p w:rsidR="00247641" w:rsidRPr="00C44E7F" w:rsidRDefault="00247641" w:rsidP="00247641">
      <w:pPr>
        <w:spacing w:after="60"/>
        <w:jc w:val="both"/>
        <w:rPr>
          <w:rFonts w:ascii="Arial Narrow" w:hAnsi="Arial Narrow"/>
        </w:rPr>
      </w:pPr>
      <w:r w:rsidRPr="00C44E7F">
        <w:rPr>
          <w:rFonts w:ascii="Arial Narrow" w:hAnsi="Arial Narrow"/>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247641" w:rsidRPr="00C44E7F" w:rsidRDefault="00247641" w:rsidP="00247641">
      <w:pPr>
        <w:spacing w:after="60"/>
        <w:jc w:val="both"/>
        <w:rPr>
          <w:rFonts w:ascii="Arial Narrow" w:hAnsi="Arial Narrow"/>
        </w:rPr>
      </w:pPr>
      <w:r w:rsidRPr="00C44E7F">
        <w:rPr>
          <w:rFonts w:ascii="Arial Narrow" w:hAnsi="Arial Narrow"/>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247641" w:rsidRPr="00C44E7F" w:rsidRDefault="00247641" w:rsidP="00247641">
      <w:pPr>
        <w:pStyle w:val="aparagraphs"/>
        <w:spacing w:before="0" w:after="60"/>
        <w:rPr>
          <w:rFonts w:ascii="Arial Narrow" w:hAnsi="Arial Narrow"/>
          <w:snapToGrid/>
          <w:sz w:val="20"/>
          <w:lang w:val="es-ES"/>
        </w:rPr>
      </w:pPr>
      <w:r w:rsidRPr="00C44E7F">
        <w:rPr>
          <w:rFonts w:ascii="Arial Narrow" w:hAnsi="Arial Narrow"/>
          <w:snapToGrid/>
          <w:sz w:val="20"/>
          <w:lang w:val="es-ES"/>
        </w:rPr>
        <w:t>Para efectos de determinación del origen de los bienes identificados como “hecho en la Unión Europea”, estos serán elegibles sin necesidad de identificar el correspondiente país específico de la Unión Europea.</w:t>
      </w:r>
    </w:p>
    <w:p w:rsidR="00247641" w:rsidRPr="00C44E7F" w:rsidRDefault="00247641" w:rsidP="00247641">
      <w:pPr>
        <w:spacing w:after="60"/>
        <w:jc w:val="both"/>
        <w:rPr>
          <w:rFonts w:ascii="Arial Narrow" w:hAnsi="Arial Narrow"/>
        </w:rPr>
      </w:pPr>
      <w:r w:rsidRPr="00C44E7F">
        <w:rPr>
          <w:rFonts w:ascii="Arial Narrow" w:hAnsi="Arial Narrow"/>
        </w:rPr>
        <w:t>El origen de los materiales, partes o componentes de los bienes o la nacionalidad de la firma productora, ensambladora, distribuidora o vendedora de los bienes no determina el origen de los mismos</w:t>
      </w:r>
    </w:p>
    <w:p w:rsidR="0046004B" w:rsidRDefault="0046004B" w:rsidP="00247641">
      <w:pPr>
        <w:spacing w:after="60"/>
        <w:jc w:val="both"/>
        <w:rPr>
          <w:rFonts w:ascii="Arial Narrow" w:hAnsi="Arial Narrow"/>
          <w:b/>
          <w:u w:val="single"/>
        </w:rPr>
      </w:pPr>
    </w:p>
    <w:p w:rsidR="00247641" w:rsidRPr="00C44E7F" w:rsidRDefault="00247641" w:rsidP="00247641">
      <w:pPr>
        <w:spacing w:after="60"/>
        <w:jc w:val="both"/>
        <w:rPr>
          <w:rFonts w:ascii="Arial Narrow" w:hAnsi="Arial Narrow"/>
          <w:b/>
          <w:u w:val="single"/>
        </w:rPr>
      </w:pPr>
      <w:r w:rsidRPr="00C44E7F">
        <w:rPr>
          <w:rFonts w:ascii="Arial Narrow" w:hAnsi="Arial Narrow"/>
          <w:b/>
          <w:u w:val="single"/>
        </w:rPr>
        <w:t>C) Origen de los Servicios</w:t>
      </w:r>
    </w:p>
    <w:p w:rsidR="00247641" w:rsidRPr="00BE6499" w:rsidRDefault="00247641" w:rsidP="00247641">
      <w:pPr>
        <w:jc w:val="both"/>
        <w:rPr>
          <w:rFonts w:ascii="Arial Narrow" w:hAnsi="Arial Narrow"/>
          <w:lang w:val="es-ES_tradnl"/>
        </w:rPr>
      </w:pPr>
      <w:r w:rsidRPr="00C44E7F">
        <w:rPr>
          <w:rFonts w:ascii="Arial Narrow" w:hAnsi="Arial Narrow"/>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247641" w:rsidRDefault="00247641" w:rsidP="001C1C7E">
      <w:pPr>
        <w:pStyle w:val="wfxRecipient"/>
        <w:jc w:val="right"/>
        <w:rPr>
          <w:rFonts w:ascii="Arial Narrow" w:hAnsi="Arial Narrow"/>
          <w:sz w:val="20"/>
        </w:rPr>
      </w:pPr>
    </w:p>
    <w:p w:rsidR="001C1C7E" w:rsidRPr="001105E8" w:rsidRDefault="001C1C7E" w:rsidP="007356BC">
      <w:pPr>
        <w:jc w:val="center"/>
        <w:rPr>
          <w:rFonts w:ascii="Arial Narrow" w:hAnsi="Arial Narrow"/>
          <w:b/>
          <w:lang w:val="es-ES_tradnl"/>
        </w:rPr>
      </w:pPr>
    </w:p>
    <w:sectPr w:rsidR="001C1C7E" w:rsidRPr="001105E8" w:rsidSect="00DA472A">
      <w:pgSz w:w="12242" w:h="15842" w:code="1"/>
      <w:pgMar w:top="1111" w:right="964" w:bottom="1077" w:left="1077" w:header="54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BBA" w:rsidRDefault="00D66BBA">
      <w:r>
        <w:separator/>
      </w:r>
    </w:p>
  </w:endnote>
  <w:endnote w:type="continuationSeparator" w:id="0">
    <w:p w:rsidR="00D66BBA" w:rsidRDefault="00D6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C" w:rsidRDefault="00D8459C">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rsidR="00D8459C" w:rsidRDefault="00D8459C">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C" w:rsidRPr="003604C5" w:rsidRDefault="00D8459C">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sidR="006B229A">
      <w:rPr>
        <w:rStyle w:val="Nmerodepgina"/>
        <w:noProof/>
        <w:sz w:val="15"/>
        <w:szCs w:val="15"/>
      </w:rPr>
      <w:t>2</w:t>
    </w:r>
    <w:r w:rsidRPr="003604C5">
      <w:rPr>
        <w:rStyle w:val="Nmerodepgina"/>
        <w:sz w:val="15"/>
        <w:szCs w:val="15"/>
      </w:rPr>
      <w:fldChar w:fldCharType="end"/>
    </w:r>
  </w:p>
  <w:p w:rsidR="00D8459C" w:rsidRDefault="00D8459C" w:rsidP="003604C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C" w:rsidRDefault="00D8459C">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rsidR="00D8459C" w:rsidRDefault="00D8459C">
    <w:pPr>
      <w:pStyle w:val="Piedepgina"/>
      <w:ind w:right="36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C" w:rsidRPr="003604C5" w:rsidRDefault="00D8459C">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sidR="006B229A">
      <w:rPr>
        <w:rStyle w:val="Nmerodepgina"/>
        <w:noProof/>
        <w:sz w:val="15"/>
        <w:szCs w:val="15"/>
      </w:rPr>
      <w:t>6</w:t>
    </w:r>
    <w:r w:rsidRPr="003604C5">
      <w:rPr>
        <w:rStyle w:val="Nmerodepgina"/>
        <w:sz w:val="15"/>
        <w:szCs w:val="15"/>
      </w:rPr>
      <w:fldChar w:fldCharType="end"/>
    </w:r>
  </w:p>
  <w:p w:rsidR="00D8459C" w:rsidRDefault="00D8459C" w:rsidP="003604C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BBA" w:rsidRDefault="00D66BBA">
      <w:r>
        <w:separator/>
      </w:r>
    </w:p>
  </w:footnote>
  <w:footnote w:type="continuationSeparator" w:id="0">
    <w:p w:rsidR="00D66BBA" w:rsidRDefault="00D66BBA">
      <w:r>
        <w:continuationSeparator/>
      </w:r>
    </w:p>
  </w:footnote>
  <w:footnote w:id="1">
    <w:p w:rsidR="00D8459C" w:rsidRDefault="00D8459C" w:rsidP="0086646E">
      <w:pPr>
        <w:pStyle w:val="Textonotapie"/>
        <w:tabs>
          <w:tab w:val="left" w:pos="270"/>
        </w:tabs>
        <w:spacing w:after="40"/>
        <w:ind w:left="270" w:hanging="270"/>
        <w:rPr>
          <w:rFonts w:ascii="Arial Narrow" w:hAnsi="Arial Narrow"/>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sz w:val="18"/>
          <w:szCs w:val="18"/>
        </w:rPr>
        <w:t xml:space="preserve">Indicar el que corresponda, por ejemplo, licenciatura, técnico superior, técnico medio etc. </w:t>
      </w:r>
    </w:p>
  </w:footnote>
  <w:footnote w:id="2">
    <w:p w:rsidR="00D8459C" w:rsidRDefault="00D8459C" w:rsidP="0086646E">
      <w:pPr>
        <w:pStyle w:val="Textonotapie"/>
        <w:tabs>
          <w:tab w:val="left" w:pos="270"/>
        </w:tabs>
        <w:spacing w:after="0"/>
        <w:ind w:left="270" w:hanging="270"/>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La experiencia profesional será evaluada a partir de la obtención del primer título profesional y el Ejecutor podrá optar por verificar este requisito exigiendo el simple diploma.</w:t>
      </w:r>
    </w:p>
  </w:footnote>
  <w:footnote w:id="3">
    <w:p w:rsidR="00D8459C" w:rsidRDefault="00D8459C" w:rsidP="0086646E">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 w:id="4">
    <w:p w:rsidR="00D8459C" w:rsidRDefault="00D8459C" w:rsidP="006D42BF">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C" w:rsidRPr="00327786" w:rsidRDefault="00D8459C"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9264" behindDoc="0" locked="0" layoutInCell="1" allowOverlap="1" wp14:anchorId="625E3955" wp14:editId="53CA5C47">
              <wp:simplePos x="0" y="0"/>
              <wp:positionH relativeFrom="column">
                <wp:posOffset>0</wp:posOffset>
              </wp:positionH>
              <wp:positionV relativeFrom="paragraph">
                <wp:posOffset>119380</wp:posOffset>
              </wp:positionV>
              <wp:extent cx="6477000" cy="0"/>
              <wp:effectExtent l="9525" t="5080" r="952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6FE1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1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59C" w:rsidRPr="00327786" w:rsidRDefault="00D8459C"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7216" behindDoc="0" locked="0" layoutInCell="1" allowOverlap="1" wp14:anchorId="1542E6F0" wp14:editId="42A2422E">
              <wp:simplePos x="0" y="0"/>
              <wp:positionH relativeFrom="column">
                <wp:posOffset>0</wp:posOffset>
              </wp:positionH>
              <wp:positionV relativeFrom="paragraph">
                <wp:posOffset>119380</wp:posOffset>
              </wp:positionV>
              <wp:extent cx="64770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17F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0G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231"/>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 w15:restartNumberingAfterBreak="0">
    <w:nsid w:val="06D96EBC"/>
    <w:multiLevelType w:val="hybridMultilevel"/>
    <w:tmpl w:val="E78CA58C"/>
    <w:lvl w:ilvl="0" w:tplc="25580524">
      <w:start w:val="1"/>
      <w:numFmt w:val="lowerLetter"/>
      <w:lvlText w:val="%1."/>
      <w:lvlJc w:val="left"/>
      <w:pPr>
        <w:tabs>
          <w:tab w:val="num" w:pos="720"/>
        </w:tabs>
        <w:ind w:left="720" w:hanging="360"/>
      </w:pPr>
      <w:rPr>
        <w:b w:val="0"/>
      </w:rPr>
    </w:lvl>
    <w:lvl w:ilvl="1" w:tplc="080A0019">
      <w:start w:val="1"/>
      <w:numFmt w:val="lowerLetter"/>
      <w:lvlText w:val="%2."/>
      <w:lvlJc w:val="left"/>
      <w:pPr>
        <w:tabs>
          <w:tab w:val="num" w:pos="360"/>
        </w:tabs>
        <w:ind w:left="360" w:hanging="360"/>
      </w:pPr>
    </w:lvl>
    <w:lvl w:ilvl="2" w:tplc="080A001B" w:tentative="1">
      <w:start w:val="1"/>
      <w:numFmt w:val="lowerRoman"/>
      <w:lvlText w:val="%3."/>
      <w:lvlJc w:val="right"/>
      <w:pPr>
        <w:tabs>
          <w:tab w:val="num" w:pos="1080"/>
        </w:tabs>
        <w:ind w:left="1080" w:hanging="180"/>
      </w:p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2" w15:restartNumberingAfterBreak="0">
    <w:nsid w:val="08D04816"/>
    <w:multiLevelType w:val="hybridMultilevel"/>
    <w:tmpl w:val="51523934"/>
    <w:lvl w:ilvl="0" w:tplc="B8ECBB0A">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C06E3"/>
    <w:multiLevelType w:val="hybridMultilevel"/>
    <w:tmpl w:val="13B2E44A"/>
    <w:lvl w:ilvl="0" w:tplc="D6FC0AFE">
      <w:numFmt w:val="bullet"/>
      <w:lvlText w:val="-"/>
      <w:lvlJc w:val="left"/>
      <w:pPr>
        <w:ind w:left="786" w:hanging="360"/>
      </w:pPr>
      <w:rPr>
        <w:rFonts w:ascii="Arial Narrow" w:eastAsia="Times New Roman" w:hAnsi="Arial Narrow" w:cs="Times New Roman"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 w15:restartNumberingAfterBreak="0">
    <w:nsid w:val="0B96308C"/>
    <w:multiLevelType w:val="multilevel"/>
    <w:tmpl w:val="5EFE8CB2"/>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5" w15:restartNumberingAfterBreak="0">
    <w:nsid w:val="0DAB7FC9"/>
    <w:multiLevelType w:val="multilevel"/>
    <w:tmpl w:val="12B4C9B6"/>
    <w:lvl w:ilvl="0">
      <w:start w:val="1"/>
      <w:numFmt w:val="upperRoman"/>
      <w:lvlRestart w:val="0"/>
      <w:pStyle w:val="Chapter"/>
      <w:lvlText w:val="%1."/>
      <w:lvlJc w:val="center"/>
      <w:pPr>
        <w:tabs>
          <w:tab w:val="num" w:pos="1800"/>
        </w:tabs>
        <w:ind w:left="1152" w:firstLine="288"/>
      </w:pPr>
      <w:rPr>
        <w:rFonts w:hint="default"/>
        <w:b/>
        <w:i w:val="0"/>
      </w:rPr>
    </w:lvl>
    <w:lvl w:ilvl="1">
      <w:start w:val="1"/>
      <w:numFmt w:val="decimal"/>
      <w:pStyle w:val="Paragraph"/>
      <w:isLgl/>
      <w:lvlText w:val="%1.%2"/>
      <w:lvlJc w:val="left"/>
      <w:pPr>
        <w:tabs>
          <w:tab w:val="num" w:pos="2448"/>
        </w:tabs>
        <w:ind w:left="2448" w:hanging="1296"/>
      </w:pPr>
      <w:rPr>
        <w:rFonts w:hint="default"/>
      </w:rPr>
    </w:lvl>
    <w:lvl w:ilvl="2">
      <w:start w:val="1"/>
      <w:numFmt w:val="lowerLetter"/>
      <w:pStyle w:val="subpar"/>
      <w:lvlText w:val="%3."/>
      <w:lvlJc w:val="left"/>
      <w:pPr>
        <w:tabs>
          <w:tab w:val="num" w:pos="2304"/>
        </w:tabs>
        <w:ind w:left="2304" w:hanging="432"/>
      </w:pPr>
      <w:rPr>
        <w:rFonts w:hint="default"/>
      </w:rPr>
    </w:lvl>
    <w:lvl w:ilvl="3">
      <w:start w:val="1"/>
      <w:numFmt w:val="lowerRoman"/>
      <w:pStyle w:val="SubSubPar"/>
      <w:lvlText w:val="%4."/>
      <w:lvlJc w:val="right"/>
      <w:pPr>
        <w:tabs>
          <w:tab w:val="num" w:pos="2736"/>
        </w:tabs>
        <w:ind w:left="2736" w:hanging="288"/>
      </w:pPr>
      <w:rPr>
        <w:rFonts w:hint="default"/>
      </w:rPr>
    </w:lvl>
    <w:lvl w:ilvl="4">
      <w:start w:val="1"/>
      <w:numFmt w:val="decimal"/>
      <w:lvlText w:val="%1.%2.%3.%4.%5"/>
      <w:lvlJc w:val="left"/>
      <w:pPr>
        <w:tabs>
          <w:tab w:val="num" w:pos="2160"/>
        </w:tabs>
        <w:ind w:left="2160" w:hanging="1008"/>
      </w:pPr>
      <w:rPr>
        <w:rFonts w:hint="default"/>
      </w:rPr>
    </w:lvl>
    <w:lvl w:ilvl="5">
      <w:start w:val="1"/>
      <w:numFmt w:val="decimal"/>
      <w:lvlText w:val="%1.%2.%3.%4.%5.%6"/>
      <w:lvlJc w:val="left"/>
      <w:pPr>
        <w:tabs>
          <w:tab w:val="num" w:pos="2304"/>
        </w:tabs>
        <w:ind w:left="2304" w:hanging="1152"/>
      </w:pPr>
      <w:rPr>
        <w:rFonts w:hint="default"/>
      </w:rPr>
    </w:lvl>
    <w:lvl w:ilvl="6">
      <w:start w:val="1"/>
      <w:numFmt w:val="decimal"/>
      <w:lvlText w:val="%1.%2.%3.%4.%5.%6.%7"/>
      <w:lvlJc w:val="left"/>
      <w:pPr>
        <w:tabs>
          <w:tab w:val="num" w:pos="2448"/>
        </w:tabs>
        <w:ind w:left="2448" w:hanging="1296"/>
      </w:pPr>
      <w:rPr>
        <w:rFonts w:hint="default"/>
      </w:rPr>
    </w:lvl>
    <w:lvl w:ilvl="7">
      <w:start w:val="1"/>
      <w:numFmt w:val="decimal"/>
      <w:lvlText w:val="%1.%2.%3.%4.%5.%6.%7.%8"/>
      <w:lvlJc w:val="left"/>
      <w:pPr>
        <w:tabs>
          <w:tab w:val="num" w:pos="2592"/>
        </w:tabs>
        <w:ind w:left="2592" w:hanging="1440"/>
      </w:pPr>
      <w:rPr>
        <w:rFonts w:hint="default"/>
      </w:rPr>
    </w:lvl>
    <w:lvl w:ilvl="8">
      <w:start w:val="1"/>
      <w:numFmt w:val="decimal"/>
      <w:lvlText w:val="%1.%2.%3.%4.%5.%6.%7.%8.%9"/>
      <w:lvlJc w:val="left"/>
      <w:pPr>
        <w:tabs>
          <w:tab w:val="num" w:pos="2736"/>
        </w:tabs>
        <w:ind w:left="2736" w:hanging="1584"/>
      </w:pPr>
      <w:rPr>
        <w:rFonts w:hint="default"/>
      </w:rPr>
    </w:lvl>
  </w:abstractNum>
  <w:abstractNum w:abstractNumId="6" w15:restartNumberingAfterBreak="0">
    <w:nsid w:val="0EDD779F"/>
    <w:multiLevelType w:val="hybridMultilevel"/>
    <w:tmpl w:val="DCC4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A242F"/>
    <w:multiLevelType w:val="singleLevel"/>
    <w:tmpl w:val="3D0C5E2C"/>
    <w:lvl w:ilvl="0">
      <w:start w:val="1"/>
      <w:numFmt w:val="lowerRoman"/>
      <w:lvlText w:val="%1)"/>
      <w:lvlJc w:val="left"/>
      <w:pPr>
        <w:tabs>
          <w:tab w:val="num" w:pos="1440"/>
        </w:tabs>
        <w:ind w:left="1440" w:hanging="720"/>
      </w:pPr>
      <w:rPr>
        <w:b w:val="0"/>
        <w:i w:val="0"/>
      </w:rPr>
    </w:lvl>
  </w:abstractNum>
  <w:abstractNum w:abstractNumId="8" w15:restartNumberingAfterBreak="0">
    <w:nsid w:val="15A814D1"/>
    <w:multiLevelType w:val="hybridMultilevel"/>
    <w:tmpl w:val="117E8560"/>
    <w:lvl w:ilvl="0" w:tplc="D1D44CCE">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3A3E38"/>
    <w:multiLevelType w:val="hybridMultilevel"/>
    <w:tmpl w:val="2B7213EA"/>
    <w:lvl w:ilvl="0" w:tplc="27343B64">
      <w:start w:val="1"/>
      <w:numFmt w:val="decimal"/>
      <w:lvlText w:val="%1"/>
      <w:lvlJc w:val="left"/>
      <w:pPr>
        <w:tabs>
          <w:tab w:val="num" w:pos="2160"/>
        </w:tabs>
        <w:ind w:left="2160" w:hanging="720"/>
      </w:pPr>
      <w:rPr>
        <w:rFonts w:ascii="Arial Narrow" w:eastAsia="Times New Roman" w:hAnsi="Arial Narrow" w:cs="Arial"/>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62FA806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7142C6"/>
    <w:multiLevelType w:val="hybridMultilevel"/>
    <w:tmpl w:val="5A246CEC"/>
    <w:lvl w:ilvl="0" w:tplc="34169DDA">
      <w:start w:val="1"/>
      <w:numFmt w:val="lowerLetter"/>
      <w:lvlText w:val="%1."/>
      <w:lvlJc w:val="left"/>
      <w:pPr>
        <w:tabs>
          <w:tab w:val="num" w:pos="1200"/>
        </w:tabs>
        <w:ind w:left="1200" w:hanging="360"/>
      </w:pPr>
      <w:rPr>
        <w:rFonts w:ascii="Times New Roman" w:eastAsia="Times New Roman" w:hAnsi="Times New Roman" w:cs="Times New Roman" w:hint="default"/>
        <w:b w:val="0"/>
      </w:rPr>
    </w:lvl>
    <w:lvl w:ilvl="1" w:tplc="24425408">
      <w:start w:val="1"/>
      <w:numFmt w:val="low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1CAA5AB5"/>
    <w:multiLevelType w:val="hybridMultilevel"/>
    <w:tmpl w:val="3F3A1EC8"/>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725694"/>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1D8657B4"/>
    <w:multiLevelType w:val="multilevel"/>
    <w:tmpl w:val="A2F4F07E"/>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540"/>
        </w:tabs>
        <w:ind w:left="540" w:hanging="360"/>
      </w:pPr>
      <w:rPr>
        <w:rFonts w:hint="default"/>
        <w:b/>
        <w:i w:val="0"/>
      </w:rPr>
    </w:lvl>
    <w:lvl w:ilvl="2">
      <w:start w:val="1"/>
      <w:numFmt w:val="decimal"/>
      <w:lvlText w:val="%1.%2.%3."/>
      <w:lvlJc w:val="left"/>
      <w:pPr>
        <w:tabs>
          <w:tab w:val="num" w:pos="1080"/>
        </w:tabs>
        <w:ind w:left="1080" w:hanging="720"/>
      </w:pPr>
      <w:rPr>
        <w:rFonts w:hint="default"/>
        <w:b/>
        <w:i w:val="0"/>
      </w:rPr>
    </w:lvl>
    <w:lvl w:ilvl="3">
      <w:start w:val="1"/>
      <w:numFmt w:val="decimal"/>
      <w:lvlText w:val="%1.%2.%3.%4."/>
      <w:lvlJc w:val="left"/>
      <w:pPr>
        <w:tabs>
          <w:tab w:val="num" w:pos="1260"/>
        </w:tabs>
        <w:ind w:left="1260" w:hanging="720"/>
      </w:pPr>
      <w:rPr>
        <w:rFonts w:hint="default"/>
        <w:b/>
        <w:i w:val="0"/>
      </w:rPr>
    </w:lvl>
    <w:lvl w:ilvl="4">
      <w:start w:val="1"/>
      <w:numFmt w:val="decimal"/>
      <w:lvlText w:val="%1.%2.%3.%4.%5."/>
      <w:lvlJc w:val="left"/>
      <w:pPr>
        <w:tabs>
          <w:tab w:val="num" w:pos="1440"/>
        </w:tabs>
        <w:ind w:left="1440" w:hanging="720"/>
      </w:pPr>
      <w:rPr>
        <w:rFonts w:hint="default"/>
        <w:b/>
        <w:i w:val="0"/>
      </w:rPr>
    </w:lvl>
    <w:lvl w:ilvl="5">
      <w:start w:val="1"/>
      <w:numFmt w:val="decimal"/>
      <w:lvlText w:val="%1.%2.%3.%4.%5.%6."/>
      <w:lvlJc w:val="left"/>
      <w:pPr>
        <w:tabs>
          <w:tab w:val="num" w:pos="1980"/>
        </w:tabs>
        <w:ind w:left="1980" w:hanging="1080"/>
      </w:pPr>
      <w:rPr>
        <w:rFonts w:hint="default"/>
        <w:b/>
        <w:i w:val="0"/>
      </w:rPr>
    </w:lvl>
    <w:lvl w:ilvl="6">
      <w:start w:val="1"/>
      <w:numFmt w:val="decimal"/>
      <w:lvlText w:val="%1.%2.%3.%4.%5.%6.%7."/>
      <w:lvlJc w:val="left"/>
      <w:pPr>
        <w:tabs>
          <w:tab w:val="num" w:pos="2160"/>
        </w:tabs>
        <w:ind w:left="2160" w:hanging="1080"/>
      </w:pPr>
      <w:rPr>
        <w:rFonts w:hint="default"/>
        <w:b/>
        <w:i w:val="0"/>
      </w:rPr>
    </w:lvl>
    <w:lvl w:ilvl="7">
      <w:start w:val="1"/>
      <w:numFmt w:val="decimal"/>
      <w:lvlText w:val="%1.%2.%3.%4.%5.%6.%7.%8."/>
      <w:lvlJc w:val="left"/>
      <w:pPr>
        <w:tabs>
          <w:tab w:val="num" w:pos="2700"/>
        </w:tabs>
        <w:ind w:left="2700" w:hanging="1440"/>
      </w:pPr>
      <w:rPr>
        <w:rFonts w:hint="default"/>
        <w:b/>
        <w:i w:val="0"/>
      </w:rPr>
    </w:lvl>
    <w:lvl w:ilvl="8">
      <w:start w:val="1"/>
      <w:numFmt w:val="decimal"/>
      <w:lvlText w:val="%1.%2.%3.%4.%5.%6.%7.%8.%9."/>
      <w:lvlJc w:val="left"/>
      <w:pPr>
        <w:tabs>
          <w:tab w:val="num" w:pos="2880"/>
        </w:tabs>
        <w:ind w:left="2880" w:hanging="1440"/>
      </w:pPr>
      <w:rPr>
        <w:rFonts w:hint="default"/>
        <w:b/>
        <w:i w:val="0"/>
      </w:rPr>
    </w:lvl>
  </w:abstractNum>
  <w:abstractNum w:abstractNumId="14" w15:restartNumberingAfterBreak="0">
    <w:nsid w:val="1E9E4D0E"/>
    <w:multiLevelType w:val="hybridMultilevel"/>
    <w:tmpl w:val="1ED8B450"/>
    <w:lvl w:ilvl="0" w:tplc="2A80F7B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9673F"/>
    <w:multiLevelType w:val="multilevel"/>
    <w:tmpl w:val="0D50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7"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9804F1E">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ED14F4E"/>
    <w:multiLevelType w:val="singleLevel"/>
    <w:tmpl w:val="46D4AA7A"/>
    <w:lvl w:ilvl="0">
      <w:start w:val="3"/>
      <w:numFmt w:val="upperLetter"/>
      <w:lvlText w:val="%1)"/>
      <w:lvlJc w:val="left"/>
      <w:pPr>
        <w:tabs>
          <w:tab w:val="num" w:pos="927"/>
        </w:tabs>
        <w:ind w:left="927" w:hanging="360"/>
      </w:pPr>
      <w:rPr>
        <w:rFonts w:hint="default"/>
        <w:b/>
      </w:rPr>
    </w:lvl>
  </w:abstractNum>
  <w:abstractNum w:abstractNumId="19"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2302AB1"/>
    <w:multiLevelType w:val="multilevel"/>
    <w:tmpl w:val="CA8022C4"/>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D1455C3"/>
    <w:multiLevelType w:val="hybridMultilevel"/>
    <w:tmpl w:val="89703480"/>
    <w:lvl w:ilvl="0" w:tplc="CCDCCF30">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Letter"/>
      <w:lvlText w:val="%3)"/>
      <w:lvlJc w:val="left"/>
      <w:pPr>
        <w:tabs>
          <w:tab w:val="num" w:pos="1980"/>
        </w:tabs>
        <w:ind w:left="1980" w:hanging="360"/>
      </w:pPr>
      <w:rPr>
        <w:rFonts w:hint="default"/>
      </w:rPr>
    </w:lvl>
    <w:lvl w:ilvl="3" w:tplc="0409000F">
      <w:start w:val="1"/>
      <w:numFmt w:val="lowerRoman"/>
      <w:lvlText w:val="(%4)"/>
      <w:lvlJc w:val="right"/>
      <w:pPr>
        <w:tabs>
          <w:tab w:val="num" w:pos="2520"/>
        </w:tabs>
        <w:ind w:left="2520" w:hanging="360"/>
      </w:pPr>
      <w:rPr>
        <w:rFonts w:hint="default"/>
      </w:rPr>
    </w:lvl>
    <w:lvl w:ilvl="4" w:tplc="04090019">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421C7C"/>
    <w:multiLevelType w:val="hybridMultilevel"/>
    <w:tmpl w:val="F2D8E4CE"/>
    <w:lvl w:ilvl="0" w:tplc="CA3864A8">
      <w:start w:val="1"/>
      <w:numFmt w:val="decimal"/>
      <w:lvlText w:val="%1."/>
      <w:lvlJc w:val="left"/>
      <w:pPr>
        <w:tabs>
          <w:tab w:val="num" w:pos="720"/>
        </w:tabs>
        <w:ind w:left="720" w:hanging="360"/>
      </w:pPr>
      <w:rPr>
        <w:rFonts w:hint="default"/>
      </w:rPr>
    </w:lvl>
    <w:lvl w:ilvl="1" w:tplc="0C0A0009">
      <w:start w:val="1"/>
      <w:numFmt w:val="lowerLetter"/>
      <w:lvlText w:val="%2."/>
      <w:lvlJc w:val="left"/>
      <w:pPr>
        <w:tabs>
          <w:tab w:val="num" w:pos="1440"/>
        </w:tabs>
        <w:ind w:left="1440" w:hanging="360"/>
      </w:pPr>
    </w:lvl>
    <w:lvl w:ilvl="2" w:tplc="52A618CC">
      <w:start w:val="1"/>
      <w:numFmt w:val="upperLetter"/>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912B74"/>
    <w:multiLevelType w:val="hybridMultilevel"/>
    <w:tmpl w:val="5C160F5A"/>
    <w:lvl w:ilvl="0" w:tplc="A080D79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4DF03124"/>
    <w:multiLevelType w:val="multilevel"/>
    <w:tmpl w:val="EF1471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6" w15:restartNumberingAfterBreak="0">
    <w:nsid w:val="4E90303E"/>
    <w:multiLevelType w:val="hybridMultilevel"/>
    <w:tmpl w:val="FA58AF8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51BD14C9"/>
    <w:multiLevelType w:val="hybridMultilevel"/>
    <w:tmpl w:val="1A42B742"/>
    <w:lvl w:ilvl="0" w:tplc="400A0001">
      <w:start w:val="1"/>
      <w:numFmt w:val="bullet"/>
      <w:lvlText w:val=""/>
      <w:lvlJc w:val="left"/>
      <w:pPr>
        <w:ind w:left="1495" w:hanging="360"/>
      </w:pPr>
      <w:rPr>
        <w:rFonts w:ascii="Symbol" w:hAnsi="Symbol" w:hint="default"/>
      </w:rPr>
    </w:lvl>
    <w:lvl w:ilvl="1" w:tplc="3C0A0019" w:tentative="1">
      <w:start w:val="1"/>
      <w:numFmt w:val="lowerLetter"/>
      <w:lvlText w:val="%2."/>
      <w:lvlJc w:val="left"/>
      <w:pPr>
        <w:ind w:left="1593" w:hanging="360"/>
      </w:pPr>
    </w:lvl>
    <w:lvl w:ilvl="2" w:tplc="3C0A001B" w:tentative="1">
      <w:start w:val="1"/>
      <w:numFmt w:val="lowerRoman"/>
      <w:lvlText w:val="%3."/>
      <w:lvlJc w:val="right"/>
      <w:pPr>
        <w:ind w:left="2313" w:hanging="180"/>
      </w:pPr>
    </w:lvl>
    <w:lvl w:ilvl="3" w:tplc="3C0A000F" w:tentative="1">
      <w:start w:val="1"/>
      <w:numFmt w:val="decimal"/>
      <w:lvlText w:val="%4."/>
      <w:lvlJc w:val="left"/>
      <w:pPr>
        <w:ind w:left="3033" w:hanging="360"/>
      </w:pPr>
    </w:lvl>
    <w:lvl w:ilvl="4" w:tplc="3C0A0019" w:tentative="1">
      <w:start w:val="1"/>
      <w:numFmt w:val="lowerLetter"/>
      <w:lvlText w:val="%5."/>
      <w:lvlJc w:val="left"/>
      <w:pPr>
        <w:ind w:left="3753" w:hanging="360"/>
      </w:pPr>
    </w:lvl>
    <w:lvl w:ilvl="5" w:tplc="3C0A001B" w:tentative="1">
      <w:start w:val="1"/>
      <w:numFmt w:val="lowerRoman"/>
      <w:lvlText w:val="%6."/>
      <w:lvlJc w:val="right"/>
      <w:pPr>
        <w:ind w:left="4473" w:hanging="180"/>
      </w:pPr>
    </w:lvl>
    <w:lvl w:ilvl="6" w:tplc="3C0A000F" w:tentative="1">
      <w:start w:val="1"/>
      <w:numFmt w:val="decimal"/>
      <w:lvlText w:val="%7."/>
      <w:lvlJc w:val="left"/>
      <w:pPr>
        <w:ind w:left="5193" w:hanging="360"/>
      </w:pPr>
    </w:lvl>
    <w:lvl w:ilvl="7" w:tplc="3C0A0019" w:tentative="1">
      <w:start w:val="1"/>
      <w:numFmt w:val="lowerLetter"/>
      <w:lvlText w:val="%8."/>
      <w:lvlJc w:val="left"/>
      <w:pPr>
        <w:ind w:left="5913" w:hanging="360"/>
      </w:pPr>
    </w:lvl>
    <w:lvl w:ilvl="8" w:tplc="3C0A001B" w:tentative="1">
      <w:start w:val="1"/>
      <w:numFmt w:val="lowerRoman"/>
      <w:lvlText w:val="%9."/>
      <w:lvlJc w:val="right"/>
      <w:pPr>
        <w:ind w:left="6633" w:hanging="180"/>
      </w:pPr>
    </w:lvl>
  </w:abstractNum>
  <w:abstractNum w:abstractNumId="28" w15:restartNumberingAfterBreak="0">
    <w:nsid w:val="58811E32"/>
    <w:multiLevelType w:val="hybridMultilevel"/>
    <w:tmpl w:val="312E379E"/>
    <w:lvl w:ilvl="0" w:tplc="B8ECBB0A">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36418"/>
    <w:multiLevelType w:val="multilevel"/>
    <w:tmpl w:val="21D2DD04"/>
    <w:lvl w:ilvl="0">
      <w:start w:val="1"/>
      <w:numFmt w:val="lowerLetter"/>
      <w:lvlText w:val="%1."/>
      <w:lvlJc w:val="left"/>
      <w:pPr>
        <w:tabs>
          <w:tab w:val="num" w:pos="840"/>
        </w:tabs>
        <w:ind w:left="840" w:hanging="360"/>
      </w:pPr>
      <w:rPr>
        <w:rFonts w:ascii="Times New Roman" w:eastAsia="Times New Roman" w:hAnsi="Times New Roman" w:cs="Times New Roman" w:hint="default"/>
        <w:b w:val="0"/>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B3B33B6"/>
    <w:multiLevelType w:val="hybridMultilevel"/>
    <w:tmpl w:val="B8066C06"/>
    <w:lvl w:ilvl="0" w:tplc="03EAA67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B920A8"/>
    <w:multiLevelType w:val="hybridMultilevel"/>
    <w:tmpl w:val="85267F1C"/>
    <w:lvl w:ilvl="0" w:tplc="0C0A0001">
      <w:start w:val="5"/>
      <w:numFmt w:val="bullet"/>
      <w:lvlText w:val="-"/>
      <w:lvlJc w:val="left"/>
      <w:pPr>
        <w:tabs>
          <w:tab w:val="num" w:pos="1080"/>
        </w:tabs>
        <w:ind w:left="1080" w:hanging="360"/>
      </w:pPr>
      <w:rPr>
        <w:rFonts w:ascii="Times New Roman" w:eastAsia="Times New Roman" w:hAnsi="Times New Roman" w:cs="Times New Roman" w:hint="default"/>
      </w:rPr>
    </w:lvl>
    <w:lvl w:ilvl="1" w:tplc="0C0A0019" w:tentative="1">
      <w:start w:val="1"/>
      <w:numFmt w:val="bullet"/>
      <w:lvlText w:val="o"/>
      <w:lvlJc w:val="left"/>
      <w:pPr>
        <w:tabs>
          <w:tab w:val="num" w:pos="1800"/>
        </w:tabs>
        <w:ind w:left="1800" w:hanging="360"/>
      </w:pPr>
      <w:rPr>
        <w:rFonts w:ascii="Courier New" w:hAnsi="Courier New" w:hint="default"/>
      </w:rPr>
    </w:lvl>
    <w:lvl w:ilvl="2" w:tplc="0C0A001B" w:tentative="1">
      <w:start w:val="1"/>
      <w:numFmt w:val="bullet"/>
      <w:lvlText w:val=""/>
      <w:lvlJc w:val="left"/>
      <w:pPr>
        <w:tabs>
          <w:tab w:val="num" w:pos="2520"/>
        </w:tabs>
        <w:ind w:left="2520" w:hanging="360"/>
      </w:pPr>
      <w:rPr>
        <w:rFonts w:ascii="Wingdings" w:hAnsi="Wingding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8C1ADE"/>
    <w:multiLevelType w:val="hybridMultilevel"/>
    <w:tmpl w:val="F7E46E0C"/>
    <w:lvl w:ilvl="0" w:tplc="0C0A000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013E2"/>
    <w:multiLevelType w:val="multilevel"/>
    <w:tmpl w:val="0AEA1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4002052"/>
    <w:multiLevelType w:val="hybridMultilevel"/>
    <w:tmpl w:val="58A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8"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39" w15:restartNumberingAfterBreak="0">
    <w:nsid w:val="76AC6DF8"/>
    <w:multiLevelType w:val="hybridMultilevel"/>
    <w:tmpl w:val="2DBE4D86"/>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0" w15:restartNumberingAfterBreak="0">
    <w:nsid w:val="783F56C4"/>
    <w:multiLevelType w:val="singleLevel"/>
    <w:tmpl w:val="5D2E15F2"/>
    <w:lvl w:ilvl="0">
      <w:start w:val="1"/>
      <w:numFmt w:val="upperLetter"/>
      <w:lvlText w:val="%1)"/>
      <w:lvlJc w:val="left"/>
      <w:pPr>
        <w:tabs>
          <w:tab w:val="num" w:pos="570"/>
        </w:tabs>
        <w:ind w:left="570" w:hanging="570"/>
      </w:pPr>
      <w:rPr>
        <w:rFonts w:hint="default"/>
        <w:b/>
      </w:rPr>
    </w:lvl>
  </w:abstractNum>
  <w:abstractNum w:abstractNumId="41" w15:restartNumberingAfterBreak="0">
    <w:nsid w:val="7B831E7F"/>
    <w:multiLevelType w:val="hybridMultilevel"/>
    <w:tmpl w:val="493A9D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3"/>
  </w:num>
  <w:num w:numId="3">
    <w:abstractNumId w:val="38"/>
  </w:num>
  <w:num w:numId="4">
    <w:abstractNumId w:val="19"/>
  </w:num>
  <w:num w:numId="5">
    <w:abstractNumId w:val="40"/>
  </w:num>
  <w:num w:numId="6">
    <w:abstractNumId w:val="16"/>
  </w:num>
  <w:num w:numId="7">
    <w:abstractNumId w:val="7"/>
  </w:num>
  <w:num w:numId="8">
    <w:abstractNumId w:val="12"/>
  </w:num>
  <w:num w:numId="9">
    <w:abstractNumId w:val="18"/>
  </w:num>
  <w:num w:numId="10">
    <w:abstractNumId w:val="36"/>
  </w:num>
  <w:num w:numId="11">
    <w:abstractNumId w:val="21"/>
  </w:num>
  <w:num w:numId="12">
    <w:abstractNumId w:val="20"/>
  </w:num>
  <w:num w:numId="13">
    <w:abstractNumId w:val="1"/>
  </w:num>
  <w:num w:numId="14">
    <w:abstractNumId w:val="5"/>
  </w:num>
  <w:num w:numId="15">
    <w:abstractNumId w:val="31"/>
  </w:num>
  <w:num w:numId="16">
    <w:abstractNumId w:val="10"/>
  </w:num>
  <w:num w:numId="17">
    <w:abstractNumId w:val="37"/>
  </w:num>
  <w:num w:numId="18">
    <w:abstractNumId w:val="4"/>
  </w:num>
  <w:num w:numId="19">
    <w:abstractNumId w:val="25"/>
  </w:num>
  <w:num w:numId="20">
    <w:abstractNumId w:val="2"/>
  </w:num>
  <w:num w:numId="21">
    <w:abstractNumId w:val="15"/>
  </w:num>
  <w:num w:numId="22">
    <w:abstractNumId w:val="13"/>
  </w:num>
  <w:num w:numId="23">
    <w:abstractNumId w:val="28"/>
  </w:num>
  <w:num w:numId="24">
    <w:abstractNumId w:val="17"/>
  </w:num>
  <w:num w:numId="25">
    <w:abstractNumId w:val="24"/>
  </w:num>
  <w:num w:numId="26">
    <w:abstractNumId w:val="22"/>
  </w:num>
  <w:num w:numId="27">
    <w:abstractNumId w:val="35"/>
  </w:num>
  <w:num w:numId="28">
    <w:abstractNumId w:val="9"/>
  </w:num>
  <w:num w:numId="29">
    <w:abstractNumId w:val="8"/>
  </w:num>
  <w:num w:numId="30">
    <w:abstractNumId w:val="11"/>
  </w:num>
  <w:num w:numId="31">
    <w:abstractNumId w:val="30"/>
  </w:num>
  <w:num w:numId="32">
    <w:abstractNumId w:val="14"/>
  </w:num>
  <w:num w:numId="33">
    <w:abstractNumId w:val="0"/>
  </w:num>
  <w:num w:numId="34">
    <w:abstractNumId w:val="3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1"/>
  </w:num>
  <w:num w:numId="43">
    <w:abstractNumId w:val="34"/>
  </w:num>
  <w:num w:numId="44">
    <w:abstractNumId w:val="32"/>
  </w:num>
  <w:num w:numId="45">
    <w:abstractNumId w:val="27"/>
  </w:num>
  <w:num w:numId="46">
    <w:abstractNumId w:val="39"/>
  </w:num>
  <w:num w:numId="4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BO"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C5"/>
    <w:rsid w:val="00000506"/>
    <w:rsid w:val="000006FA"/>
    <w:rsid w:val="00001841"/>
    <w:rsid w:val="00002D8F"/>
    <w:rsid w:val="00002E02"/>
    <w:rsid w:val="00003B33"/>
    <w:rsid w:val="00005FAB"/>
    <w:rsid w:val="00006700"/>
    <w:rsid w:val="0000738B"/>
    <w:rsid w:val="00007628"/>
    <w:rsid w:val="000104FF"/>
    <w:rsid w:val="0001067E"/>
    <w:rsid w:val="00011916"/>
    <w:rsid w:val="000130A6"/>
    <w:rsid w:val="00013840"/>
    <w:rsid w:val="00013BE1"/>
    <w:rsid w:val="000145E3"/>
    <w:rsid w:val="000152AD"/>
    <w:rsid w:val="0001579F"/>
    <w:rsid w:val="00016208"/>
    <w:rsid w:val="00016526"/>
    <w:rsid w:val="0001775E"/>
    <w:rsid w:val="0001784B"/>
    <w:rsid w:val="00017CE2"/>
    <w:rsid w:val="00017D5F"/>
    <w:rsid w:val="00017EB0"/>
    <w:rsid w:val="00017EC6"/>
    <w:rsid w:val="00020D34"/>
    <w:rsid w:val="00023239"/>
    <w:rsid w:val="00023527"/>
    <w:rsid w:val="000248AB"/>
    <w:rsid w:val="00024D98"/>
    <w:rsid w:val="0002603D"/>
    <w:rsid w:val="0002670C"/>
    <w:rsid w:val="000267EA"/>
    <w:rsid w:val="00026B9D"/>
    <w:rsid w:val="00027865"/>
    <w:rsid w:val="00027A08"/>
    <w:rsid w:val="00030BFC"/>
    <w:rsid w:val="000312D6"/>
    <w:rsid w:val="00032967"/>
    <w:rsid w:val="000333F0"/>
    <w:rsid w:val="00033D26"/>
    <w:rsid w:val="00035BEF"/>
    <w:rsid w:val="00035BF2"/>
    <w:rsid w:val="00036CFB"/>
    <w:rsid w:val="000377E7"/>
    <w:rsid w:val="000407A4"/>
    <w:rsid w:val="000407E5"/>
    <w:rsid w:val="0004147B"/>
    <w:rsid w:val="0004197B"/>
    <w:rsid w:val="00041AB5"/>
    <w:rsid w:val="00042B5A"/>
    <w:rsid w:val="00043732"/>
    <w:rsid w:val="0004477B"/>
    <w:rsid w:val="000457A1"/>
    <w:rsid w:val="000469CB"/>
    <w:rsid w:val="00047584"/>
    <w:rsid w:val="00047881"/>
    <w:rsid w:val="00047CED"/>
    <w:rsid w:val="0005050D"/>
    <w:rsid w:val="00051237"/>
    <w:rsid w:val="000516BB"/>
    <w:rsid w:val="00051848"/>
    <w:rsid w:val="000518D4"/>
    <w:rsid w:val="00053142"/>
    <w:rsid w:val="000536AC"/>
    <w:rsid w:val="00053E39"/>
    <w:rsid w:val="00053E62"/>
    <w:rsid w:val="00054A98"/>
    <w:rsid w:val="000566C2"/>
    <w:rsid w:val="00056BB3"/>
    <w:rsid w:val="0005734C"/>
    <w:rsid w:val="00060063"/>
    <w:rsid w:val="0006086C"/>
    <w:rsid w:val="00061C6E"/>
    <w:rsid w:val="00061CB1"/>
    <w:rsid w:val="00061FA2"/>
    <w:rsid w:val="000628AF"/>
    <w:rsid w:val="00063101"/>
    <w:rsid w:val="00063A17"/>
    <w:rsid w:val="00064C33"/>
    <w:rsid w:val="000651A7"/>
    <w:rsid w:val="0007023D"/>
    <w:rsid w:val="00070329"/>
    <w:rsid w:val="00070367"/>
    <w:rsid w:val="000718D1"/>
    <w:rsid w:val="00072FAC"/>
    <w:rsid w:val="00073BEB"/>
    <w:rsid w:val="00073D06"/>
    <w:rsid w:val="00073E3D"/>
    <w:rsid w:val="00074011"/>
    <w:rsid w:val="00075135"/>
    <w:rsid w:val="00075473"/>
    <w:rsid w:val="0007570D"/>
    <w:rsid w:val="000762A7"/>
    <w:rsid w:val="00076385"/>
    <w:rsid w:val="00076AE0"/>
    <w:rsid w:val="00076F7A"/>
    <w:rsid w:val="00076FD6"/>
    <w:rsid w:val="00077306"/>
    <w:rsid w:val="00081941"/>
    <w:rsid w:val="000824FD"/>
    <w:rsid w:val="0008302D"/>
    <w:rsid w:val="00084167"/>
    <w:rsid w:val="00084317"/>
    <w:rsid w:val="000843BD"/>
    <w:rsid w:val="0008500B"/>
    <w:rsid w:val="00086C29"/>
    <w:rsid w:val="0008731A"/>
    <w:rsid w:val="00087F61"/>
    <w:rsid w:val="00090763"/>
    <w:rsid w:val="000926D8"/>
    <w:rsid w:val="00092C2A"/>
    <w:rsid w:val="00093FA1"/>
    <w:rsid w:val="000962B8"/>
    <w:rsid w:val="00097F51"/>
    <w:rsid w:val="000A033E"/>
    <w:rsid w:val="000A0619"/>
    <w:rsid w:val="000A175D"/>
    <w:rsid w:val="000A2259"/>
    <w:rsid w:val="000A2DBA"/>
    <w:rsid w:val="000A308A"/>
    <w:rsid w:val="000A322F"/>
    <w:rsid w:val="000A35C8"/>
    <w:rsid w:val="000A3C8F"/>
    <w:rsid w:val="000A40E2"/>
    <w:rsid w:val="000A4104"/>
    <w:rsid w:val="000A4593"/>
    <w:rsid w:val="000A4E7F"/>
    <w:rsid w:val="000A585E"/>
    <w:rsid w:val="000A5B0B"/>
    <w:rsid w:val="000A629C"/>
    <w:rsid w:val="000A6AD6"/>
    <w:rsid w:val="000A7A2E"/>
    <w:rsid w:val="000B05F8"/>
    <w:rsid w:val="000B0769"/>
    <w:rsid w:val="000B07F9"/>
    <w:rsid w:val="000B0A5F"/>
    <w:rsid w:val="000B0E25"/>
    <w:rsid w:val="000B51AE"/>
    <w:rsid w:val="000B54D3"/>
    <w:rsid w:val="000B5C8A"/>
    <w:rsid w:val="000B7457"/>
    <w:rsid w:val="000B79DB"/>
    <w:rsid w:val="000C1146"/>
    <w:rsid w:val="000C15C0"/>
    <w:rsid w:val="000C1886"/>
    <w:rsid w:val="000C35D1"/>
    <w:rsid w:val="000C56F8"/>
    <w:rsid w:val="000C582C"/>
    <w:rsid w:val="000C5C2D"/>
    <w:rsid w:val="000C5C86"/>
    <w:rsid w:val="000C7CE6"/>
    <w:rsid w:val="000C7F5E"/>
    <w:rsid w:val="000D0AF5"/>
    <w:rsid w:val="000D1D45"/>
    <w:rsid w:val="000D3013"/>
    <w:rsid w:val="000D3B20"/>
    <w:rsid w:val="000D458D"/>
    <w:rsid w:val="000D4A1D"/>
    <w:rsid w:val="000D55AE"/>
    <w:rsid w:val="000D55CF"/>
    <w:rsid w:val="000D6CA3"/>
    <w:rsid w:val="000D7118"/>
    <w:rsid w:val="000D7C8A"/>
    <w:rsid w:val="000D7DE4"/>
    <w:rsid w:val="000E0CB6"/>
    <w:rsid w:val="000E166C"/>
    <w:rsid w:val="000E281A"/>
    <w:rsid w:val="000E2DD0"/>
    <w:rsid w:val="000E34FB"/>
    <w:rsid w:val="000E45F5"/>
    <w:rsid w:val="000E5A70"/>
    <w:rsid w:val="000E5CF9"/>
    <w:rsid w:val="000E5D36"/>
    <w:rsid w:val="000E5E50"/>
    <w:rsid w:val="000E616A"/>
    <w:rsid w:val="000E6FA7"/>
    <w:rsid w:val="000E77EC"/>
    <w:rsid w:val="000E7EF7"/>
    <w:rsid w:val="000F0CFC"/>
    <w:rsid w:val="000F16C5"/>
    <w:rsid w:val="000F30CE"/>
    <w:rsid w:val="000F3463"/>
    <w:rsid w:val="000F55E7"/>
    <w:rsid w:val="000F6CF1"/>
    <w:rsid w:val="000F708D"/>
    <w:rsid w:val="00100934"/>
    <w:rsid w:val="00100E80"/>
    <w:rsid w:val="00100FAB"/>
    <w:rsid w:val="001016BF"/>
    <w:rsid w:val="001017FA"/>
    <w:rsid w:val="00103285"/>
    <w:rsid w:val="00103DB0"/>
    <w:rsid w:val="00103FBD"/>
    <w:rsid w:val="0010460F"/>
    <w:rsid w:val="00104E60"/>
    <w:rsid w:val="00105697"/>
    <w:rsid w:val="0010594B"/>
    <w:rsid w:val="001060DD"/>
    <w:rsid w:val="00106441"/>
    <w:rsid w:val="00106A03"/>
    <w:rsid w:val="00106BFD"/>
    <w:rsid w:val="00106F5D"/>
    <w:rsid w:val="001071A7"/>
    <w:rsid w:val="00107DCE"/>
    <w:rsid w:val="00110042"/>
    <w:rsid w:val="0011005A"/>
    <w:rsid w:val="0011007E"/>
    <w:rsid w:val="001102E0"/>
    <w:rsid w:val="001105E8"/>
    <w:rsid w:val="001107A1"/>
    <w:rsid w:val="001107E7"/>
    <w:rsid w:val="00110FB2"/>
    <w:rsid w:val="001112DB"/>
    <w:rsid w:val="00111BBC"/>
    <w:rsid w:val="00112A35"/>
    <w:rsid w:val="00113373"/>
    <w:rsid w:val="0011372A"/>
    <w:rsid w:val="00113AAA"/>
    <w:rsid w:val="00113C3B"/>
    <w:rsid w:val="00114151"/>
    <w:rsid w:val="00115A54"/>
    <w:rsid w:val="0011664B"/>
    <w:rsid w:val="00117232"/>
    <w:rsid w:val="0011764A"/>
    <w:rsid w:val="00117719"/>
    <w:rsid w:val="001208EB"/>
    <w:rsid w:val="0012090D"/>
    <w:rsid w:val="00121EF4"/>
    <w:rsid w:val="0012256D"/>
    <w:rsid w:val="001226CE"/>
    <w:rsid w:val="00122B19"/>
    <w:rsid w:val="00123037"/>
    <w:rsid w:val="00124A25"/>
    <w:rsid w:val="00124F30"/>
    <w:rsid w:val="0012546A"/>
    <w:rsid w:val="00125638"/>
    <w:rsid w:val="00125961"/>
    <w:rsid w:val="00125AD6"/>
    <w:rsid w:val="00126C82"/>
    <w:rsid w:val="001273E7"/>
    <w:rsid w:val="00127C16"/>
    <w:rsid w:val="001306D8"/>
    <w:rsid w:val="0013404B"/>
    <w:rsid w:val="0013474A"/>
    <w:rsid w:val="001401C1"/>
    <w:rsid w:val="0014120B"/>
    <w:rsid w:val="00141836"/>
    <w:rsid w:val="00141AE4"/>
    <w:rsid w:val="00143613"/>
    <w:rsid w:val="0014440D"/>
    <w:rsid w:val="001447A2"/>
    <w:rsid w:val="00145238"/>
    <w:rsid w:val="0014549B"/>
    <w:rsid w:val="00145F61"/>
    <w:rsid w:val="00147181"/>
    <w:rsid w:val="0014744D"/>
    <w:rsid w:val="00147D85"/>
    <w:rsid w:val="0015102D"/>
    <w:rsid w:val="001515A3"/>
    <w:rsid w:val="0015178E"/>
    <w:rsid w:val="0015199A"/>
    <w:rsid w:val="00152E8A"/>
    <w:rsid w:val="0015316E"/>
    <w:rsid w:val="00153BDF"/>
    <w:rsid w:val="001543D2"/>
    <w:rsid w:val="00154C99"/>
    <w:rsid w:val="00154E37"/>
    <w:rsid w:val="00155B52"/>
    <w:rsid w:val="00160A18"/>
    <w:rsid w:val="0016142C"/>
    <w:rsid w:val="001630F5"/>
    <w:rsid w:val="00163103"/>
    <w:rsid w:val="00163F18"/>
    <w:rsid w:val="00164835"/>
    <w:rsid w:val="00165C05"/>
    <w:rsid w:val="001668A9"/>
    <w:rsid w:val="00166C28"/>
    <w:rsid w:val="00166ED7"/>
    <w:rsid w:val="00170F09"/>
    <w:rsid w:val="001715B7"/>
    <w:rsid w:val="0017305A"/>
    <w:rsid w:val="00173485"/>
    <w:rsid w:val="00174205"/>
    <w:rsid w:val="0017457C"/>
    <w:rsid w:val="00174A82"/>
    <w:rsid w:val="00175589"/>
    <w:rsid w:val="001764D2"/>
    <w:rsid w:val="00177585"/>
    <w:rsid w:val="001819DA"/>
    <w:rsid w:val="00182D4D"/>
    <w:rsid w:val="00183610"/>
    <w:rsid w:val="001838BA"/>
    <w:rsid w:val="00184F88"/>
    <w:rsid w:val="0018537C"/>
    <w:rsid w:val="00186985"/>
    <w:rsid w:val="0018701A"/>
    <w:rsid w:val="00187330"/>
    <w:rsid w:val="0019074F"/>
    <w:rsid w:val="00190DA9"/>
    <w:rsid w:val="0019123C"/>
    <w:rsid w:val="00191C73"/>
    <w:rsid w:val="001927E0"/>
    <w:rsid w:val="0019301E"/>
    <w:rsid w:val="0019344A"/>
    <w:rsid w:val="001936DD"/>
    <w:rsid w:val="00194B91"/>
    <w:rsid w:val="0019547E"/>
    <w:rsid w:val="00195509"/>
    <w:rsid w:val="00197772"/>
    <w:rsid w:val="001978B6"/>
    <w:rsid w:val="00197CEC"/>
    <w:rsid w:val="001A01D3"/>
    <w:rsid w:val="001A041A"/>
    <w:rsid w:val="001A04A1"/>
    <w:rsid w:val="001A0642"/>
    <w:rsid w:val="001A070D"/>
    <w:rsid w:val="001A0A8C"/>
    <w:rsid w:val="001A2345"/>
    <w:rsid w:val="001A295F"/>
    <w:rsid w:val="001A3CF6"/>
    <w:rsid w:val="001A3E23"/>
    <w:rsid w:val="001A4B39"/>
    <w:rsid w:val="001A5436"/>
    <w:rsid w:val="001A5DF2"/>
    <w:rsid w:val="001A6296"/>
    <w:rsid w:val="001A6F21"/>
    <w:rsid w:val="001A73B5"/>
    <w:rsid w:val="001A7926"/>
    <w:rsid w:val="001A7B8C"/>
    <w:rsid w:val="001A7D36"/>
    <w:rsid w:val="001B00AF"/>
    <w:rsid w:val="001B0B26"/>
    <w:rsid w:val="001B1740"/>
    <w:rsid w:val="001B1F2E"/>
    <w:rsid w:val="001B3D75"/>
    <w:rsid w:val="001B3E05"/>
    <w:rsid w:val="001B4139"/>
    <w:rsid w:val="001B44E3"/>
    <w:rsid w:val="001B44EE"/>
    <w:rsid w:val="001B4D67"/>
    <w:rsid w:val="001B5AAD"/>
    <w:rsid w:val="001B61C8"/>
    <w:rsid w:val="001B6767"/>
    <w:rsid w:val="001B6941"/>
    <w:rsid w:val="001B7CAB"/>
    <w:rsid w:val="001B7CDF"/>
    <w:rsid w:val="001B7D29"/>
    <w:rsid w:val="001B7D8D"/>
    <w:rsid w:val="001C0BF7"/>
    <w:rsid w:val="001C0D04"/>
    <w:rsid w:val="001C1BFD"/>
    <w:rsid w:val="001C1C7E"/>
    <w:rsid w:val="001C270C"/>
    <w:rsid w:val="001C474A"/>
    <w:rsid w:val="001C47BB"/>
    <w:rsid w:val="001C495A"/>
    <w:rsid w:val="001C515A"/>
    <w:rsid w:val="001C52C7"/>
    <w:rsid w:val="001C6A21"/>
    <w:rsid w:val="001D0D04"/>
    <w:rsid w:val="001D1042"/>
    <w:rsid w:val="001D159C"/>
    <w:rsid w:val="001D18FD"/>
    <w:rsid w:val="001D1E61"/>
    <w:rsid w:val="001D2557"/>
    <w:rsid w:val="001D2EE3"/>
    <w:rsid w:val="001D4D84"/>
    <w:rsid w:val="001D5B06"/>
    <w:rsid w:val="001D5F5E"/>
    <w:rsid w:val="001D65A9"/>
    <w:rsid w:val="001D65EC"/>
    <w:rsid w:val="001D6D2B"/>
    <w:rsid w:val="001D6E83"/>
    <w:rsid w:val="001D74AA"/>
    <w:rsid w:val="001D753C"/>
    <w:rsid w:val="001D788B"/>
    <w:rsid w:val="001D7AD8"/>
    <w:rsid w:val="001E0C03"/>
    <w:rsid w:val="001E0D00"/>
    <w:rsid w:val="001E0D52"/>
    <w:rsid w:val="001E0E88"/>
    <w:rsid w:val="001E331E"/>
    <w:rsid w:val="001E3683"/>
    <w:rsid w:val="001E3B84"/>
    <w:rsid w:val="001E3CC7"/>
    <w:rsid w:val="001E3FCD"/>
    <w:rsid w:val="001E4231"/>
    <w:rsid w:val="001E426F"/>
    <w:rsid w:val="001E54D9"/>
    <w:rsid w:val="001E5586"/>
    <w:rsid w:val="001E5C04"/>
    <w:rsid w:val="001E5ED2"/>
    <w:rsid w:val="001E7271"/>
    <w:rsid w:val="001E7813"/>
    <w:rsid w:val="001F0997"/>
    <w:rsid w:val="001F1027"/>
    <w:rsid w:val="001F302F"/>
    <w:rsid w:val="001F3FF8"/>
    <w:rsid w:val="001F504A"/>
    <w:rsid w:val="001F52D7"/>
    <w:rsid w:val="001F54CC"/>
    <w:rsid w:val="001F598F"/>
    <w:rsid w:val="001F6020"/>
    <w:rsid w:val="001F635E"/>
    <w:rsid w:val="001F6CFE"/>
    <w:rsid w:val="001F76CA"/>
    <w:rsid w:val="00200B64"/>
    <w:rsid w:val="00200F97"/>
    <w:rsid w:val="00201721"/>
    <w:rsid w:val="002024F7"/>
    <w:rsid w:val="00202571"/>
    <w:rsid w:val="00203734"/>
    <w:rsid w:val="0020373A"/>
    <w:rsid w:val="002038CA"/>
    <w:rsid w:val="00206863"/>
    <w:rsid w:val="00207481"/>
    <w:rsid w:val="00207893"/>
    <w:rsid w:val="00207B8D"/>
    <w:rsid w:val="002107A0"/>
    <w:rsid w:val="002115F3"/>
    <w:rsid w:val="00211B86"/>
    <w:rsid w:val="00212BE4"/>
    <w:rsid w:val="00212C2A"/>
    <w:rsid w:val="00212CD2"/>
    <w:rsid w:val="002130D8"/>
    <w:rsid w:val="00213B21"/>
    <w:rsid w:val="00213BE4"/>
    <w:rsid w:val="00214A4E"/>
    <w:rsid w:val="002153C4"/>
    <w:rsid w:val="002161BB"/>
    <w:rsid w:val="002165B8"/>
    <w:rsid w:val="00216BE1"/>
    <w:rsid w:val="00216F84"/>
    <w:rsid w:val="002171C2"/>
    <w:rsid w:val="002208F6"/>
    <w:rsid w:val="0022093E"/>
    <w:rsid w:val="00220E18"/>
    <w:rsid w:val="002235B3"/>
    <w:rsid w:val="0022381F"/>
    <w:rsid w:val="00223F49"/>
    <w:rsid w:val="00224B09"/>
    <w:rsid w:val="00224BDF"/>
    <w:rsid w:val="00224FE4"/>
    <w:rsid w:val="0022526C"/>
    <w:rsid w:val="00226335"/>
    <w:rsid w:val="00227031"/>
    <w:rsid w:val="0023085B"/>
    <w:rsid w:val="00230C56"/>
    <w:rsid w:val="002319E5"/>
    <w:rsid w:val="00231EA7"/>
    <w:rsid w:val="00232B41"/>
    <w:rsid w:val="00232EA2"/>
    <w:rsid w:val="002335D5"/>
    <w:rsid w:val="002352E1"/>
    <w:rsid w:val="002359BC"/>
    <w:rsid w:val="00236260"/>
    <w:rsid w:val="00236509"/>
    <w:rsid w:val="00236510"/>
    <w:rsid w:val="002368E6"/>
    <w:rsid w:val="002369ED"/>
    <w:rsid w:val="00236F1F"/>
    <w:rsid w:val="00237356"/>
    <w:rsid w:val="00237CAB"/>
    <w:rsid w:val="00240265"/>
    <w:rsid w:val="00241E64"/>
    <w:rsid w:val="00242222"/>
    <w:rsid w:val="002436EB"/>
    <w:rsid w:val="00243AAA"/>
    <w:rsid w:val="00244D67"/>
    <w:rsid w:val="00244DE2"/>
    <w:rsid w:val="00244F40"/>
    <w:rsid w:val="00245772"/>
    <w:rsid w:val="0024623A"/>
    <w:rsid w:val="002469B1"/>
    <w:rsid w:val="00246C29"/>
    <w:rsid w:val="00246C36"/>
    <w:rsid w:val="00246FA9"/>
    <w:rsid w:val="0024711F"/>
    <w:rsid w:val="00247641"/>
    <w:rsid w:val="00250802"/>
    <w:rsid w:val="00250CC2"/>
    <w:rsid w:val="0025258F"/>
    <w:rsid w:val="002537B9"/>
    <w:rsid w:val="00253F3C"/>
    <w:rsid w:val="00254509"/>
    <w:rsid w:val="00254722"/>
    <w:rsid w:val="00255375"/>
    <w:rsid w:val="00255940"/>
    <w:rsid w:val="002562B2"/>
    <w:rsid w:val="002574FF"/>
    <w:rsid w:val="002603B1"/>
    <w:rsid w:val="0026069A"/>
    <w:rsid w:val="00260986"/>
    <w:rsid w:val="00261D55"/>
    <w:rsid w:val="002621C0"/>
    <w:rsid w:val="002629DB"/>
    <w:rsid w:val="00263BB3"/>
    <w:rsid w:val="00264005"/>
    <w:rsid w:val="00264899"/>
    <w:rsid w:val="002658F3"/>
    <w:rsid w:val="0026654D"/>
    <w:rsid w:val="00266D58"/>
    <w:rsid w:val="00266EE8"/>
    <w:rsid w:val="00266F1C"/>
    <w:rsid w:val="00274836"/>
    <w:rsid w:val="0027550B"/>
    <w:rsid w:val="00275A2C"/>
    <w:rsid w:val="00276BC7"/>
    <w:rsid w:val="00277781"/>
    <w:rsid w:val="00277853"/>
    <w:rsid w:val="00284235"/>
    <w:rsid w:val="002842F7"/>
    <w:rsid w:val="00284AFA"/>
    <w:rsid w:val="002855B3"/>
    <w:rsid w:val="00286CB7"/>
    <w:rsid w:val="0028707E"/>
    <w:rsid w:val="00287373"/>
    <w:rsid w:val="0028773C"/>
    <w:rsid w:val="00287D6D"/>
    <w:rsid w:val="002908D4"/>
    <w:rsid w:val="0029205E"/>
    <w:rsid w:val="00293E69"/>
    <w:rsid w:val="00294915"/>
    <w:rsid w:val="00294D5D"/>
    <w:rsid w:val="00294F93"/>
    <w:rsid w:val="002959A7"/>
    <w:rsid w:val="002973B7"/>
    <w:rsid w:val="00297BD8"/>
    <w:rsid w:val="002A045E"/>
    <w:rsid w:val="002A0887"/>
    <w:rsid w:val="002A1654"/>
    <w:rsid w:val="002A1927"/>
    <w:rsid w:val="002A1CD9"/>
    <w:rsid w:val="002A22A8"/>
    <w:rsid w:val="002A247D"/>
    <w:rsid w:val="002A4DE4"/>
    <w:rsid w:val="002A5B8A"/>
    <w:rsid w:val="002A5DF2"/>
    <w:rsid w:val="002A6AB9"/>
    <w:rsid w:val="002A7351"/>
    <w:rsid w:val="002A785A"/>
    <w:rsid w:val="002A7E76"/>
    <w:rsid w:val="002B017D"/>
    <w:rsid w:val="002B05D6"/>
    <w:rsid w:val="002B0801"/>
    <w:rsid w:val="002B09DD"/>
    <w:rsid w:val="002B0E96"/>
    <w:rsid w:val="002B213F"/>
    <w:rsid w:val="002B2A4B"/>
    <w:rsid w:val="002B4AAA"/>
    <w:rsid w:val="002B52AE"/>
    <w:rsid w:val="002B5F6F"/>
    <w:rsid w:val="002B5FD5"/>
    <w:rsid w:val="002B6AA6"/>
    <w:rsid w:val="002B6C25"/>
    <w:rsid w:val="002B74B1"/>
    <w:rsid w:val="002C0BD5"/>
    <w:rsid w:val="002C0C12"/>
    <w:rsid w:val="002C0EDA"/>
    <w:rsid w:val="002C11C2"/>
    <w:rsid w:val="002C2233"/>
    <w:rsid w:val="002C2584"/>
    <w:rsid w:val="002C2903"/>
    <w:rsid w:val="002C2D2E"/>
    <w:rsid w:val="002C41F6"/>
    <w:rsid w:val="002C476B"/>
    <w:rsid w:val="002C5C56"/>
    <w:rsid w:val="002C672D"/>
    <w:rsid w:val="002C709C"/>
    <w:rsid w:val="002C7AEB"/>
    <w:rsid w:val="002C7D38"/>
    <w:rsid w:val="002D0033"/>
    <w:rsid w:val="002D0292"/>
    <w:rsid w:val="002D0A21"/>
    <w:rsid w:val="002D5859"/>
    <w:rsid w:val="002D5E57"/>
    <w:rsid w:val="002D5E7B"/>
    <w:rsid w:val="002D6217"/>
    <w:rsid w:val="002D6877"/>
    <w:rsid w:val="002D7389"/>
    <w:rsid w:val="002D7CFE"/>
    <w:rsid w:val="002E02A5"/>
    <w:rsid w:val="002E0648"/>
    <w:rsid w:val="002E06E9"/>
    <w:rsid w:val="002E0823"/>
    <w:rsid w:val="002E0B21"/>
    <w:rsid w:val="002E0CC1"/>
    <w:rsid w:val="002E118C"/>
    <w:rsid w:val="002E17C8"/>
    <w:rsid w:val="002E1B69"/>
    <w:rsid w:val="002E1C58"/>
    <w:rsid w:val="002E1C7B"/>
    <w:rsid w:val="002E1EB6"/>
    <w:rsid w:val="002E23FF"/>
    <w:rsid w:val="002E27C5"/>
    <w:rsid w:val="002E2A70"/>
    <w:rsid w:val="002E34D8"/>
    <w:rsid w:val="002E5801"/>
    <w:rsid w:val="002E5B23"/>
    <w:rsid w:val="002E6ECF"/>
    <w:rsid w:val="002F14B9"/>
    <w:rsid w:val="002F3368"/>
    <w:rsid w:val="002F3407"/>
    <w:rsid w:val="002F42BF"/>
    <w:rsid w:val="002F460A"/>
    <w:rsid w:val="002F49AE"/>
    <w:rsid w:val="002F4B3E"/>
    <w:rsid w:val="002F5B58"/>
    <w:rsid w:val="002F5DD4"/>
    <w:rsid w:val="002F68FA"/>
    <w:rsid w:val="002F714F"/>
    <w:rsid w:val="002F721A"/>
    <w:rsid w:val="002F74E2"/>
    <w:rsid w:val="00300159"/>
    <w:rsid w:val="00300505"/>
    <w:rsid w:val="0030057E"/>
    <w:rsid w:val="00300B8C"/>
    <w:rsid w:val="003012BC"/>
    <w:rsid w:val="003015EF"/>
    <w:rsid w:val="00302C05"/>
    <w:rsid w:val="00302C94"/>
    <w:rsid w:val="00304202"/>
    <w:rsid w:val="00304A50"/>
    <w:rsid w:val="00306875"/>
    <w:rsid w:val="003069F7"/>
    <w:rsid w:val="003070F2"/>
    <w:rsid w:val="003105E0"/>
    <w:rsid w:val="003106A4"/>
    <w:rsid w:val="00311662"/>
    <w:rsid w:val="00312517"/>
    <w:rsid w:val="00313007"/>
    <w:rsid w:val="00314819"/>
    <w:rsid w:val="00315F9C"/>
    <w:rsid w:val="0031677A"/>
    <w:rsid w:val="00317B0B"/>
    <w:rsid w:val="0032075D"/>
    <w:rsid w:val="003215D3"/>
    <w:rsid w:val="003225E1"/>
    <w:rsid w:val="00323001"/>
    <w:rsid w:val="00323065"/>
    <w:rsid w:val="0032355F"/>
    <w:rsid w:val="00324B6C"/>
    <w:rsid w:val="003254A5"/>
    <w:rsid w:val="0032571D"/>
    <w:rsid w:val="00325AAE"/>
    <w:rsid w:val="00327F31"/>
    <w:rsid w:val="00327F96"/>
    <w:rsid w:val="003301C3"/>
    <w:rsid w:val="00330A13"/>
    <w:rsid w:val="00330CF5"/>
    <w:rsid w:val="00330DA6"/>
    <w:rsid w:val="003315DB"/>
    <w:rsid w:val="003318E9"/>
    <w:rsid w:val="00331B5C"/>
    <w:rsid w:val="0033279F"/>
    <w:rsid w:val="00333331"/>
    <w:rsid w:val="00333665"/>
    <w:rsid w:val="00333BE5"/>
    <w:rsid w:val="00333D11"/>
    <w:rsid w:val="00333F23"/>
    <w:rsid w:val="00334445"/>
    <w:rsid w:val="00334831"/>
    <w:rsid w:val="0033485E"/>
    <w:rsid w:val="00334A1D"/>
    <w:rsid w:val="00335029"/>
    <w:rsid w:val="00335FC4"/>
    <w:rsid w:val="0033671A"/>
    <w:rsid w:val="00336C64"/>
    <w:rsid w:val="00340998"/>
    <w:rsid w:val="0034130B"/>
    <w:rsid w:val="00341A6B"/>
    <w:rsid w:val="00341F4A"/>
    <w:rsid w:val="003424C9"/>
    <w:rsid w:val="003438E3"/>
    <w:rsid w:val="00345770"/>
    <w:rsid w:val="00346111"/>
    <w:rsid w:val="003462C8"/>
    <w:rsid w:val="00346C8B"/>
    <w:rsid w:val="00347044"/>
    <w:rsid w:val="00347E65"/>
    <w:rsid w:val="00347F35"/>
    <w:rsid w:val="00350946"/>
    <w:rsid w:val="00351F8F"/>
    <w:rsid w:val="00352682"/>
    <w:rsid w:val="003532AC"/>
    <w:rsid w:val="0035386A"/>
    <w:rsid w:val="00353D88"/>
    <w:rsid w:val="00354422"/>
    <w:rsid w:val="00354B58"/>
    <w:rsid w:val="00355069"/>
    <w:rsid w:val="003557CC"/>
    <w:rsid w:val="003563D1"/>
    <w:rsid w:val="003601B9"/>
    <w:rsid w:val="003604C5"/>
    <w:rsid w:val="003604C7"/>
    <w:rsid w:val="00360B73"/>
    <w:rsid w:val="00360CA4"/>
    <w:rsid w:val="00362314"/>
    <w:rsid w:val="003639A5"/>
    <w:rsid w:val="00365A58"/>
    <w:rsid w:val="0036626B"/>
    <w:rsid w:val="00366A46"/>
    <w:rsid w:val="00366EB3"/>
    <w:rsid w:val="003673E0"/>
    <w:rsid w:val="00367784"/>
    <w:rsid w:val="00367FC5"/>
    <w:rsid w:val="00370502"/>
    <w:rsid w:val="003705C6"/>
    <w:rsid w:val="00371CC0"/>
    <w:rsid w:val="00372349"/>
    <w:rsid w:val="00372DF5"/>
    <w:rsid w:val="00373B20"/>
    <w:rsid w:val="0037417C"/>
    <w:rsid w:val="00375B5A"/>
    <w:rsid w:val="0037614D"/>
    <w:rsid w:val="003769F1"/>
    <w:rsid w:val="003773AF"/>
    <w:rsid w:val="00377F63"/>
    <w:rsid w:val="00380120"/>
    <w:rsid w:val="0038056D"/>
    <w:rsid w:val="00380612"/>
    <w:rsid w:val="0038125A"/>
    <w:rsid w:val="00381CD5"/>
    <w:rsid w:val="00382B72"/>
    <w:rsid w:val="00383170"/>
    <w:rsid w:val="003831C0"/>
    <w:rsid w:val="0038450B"/>
    <w:rsid w:val="00384DB3"/>
    <w:rsid w:val="00385719"/>
    <w:rsid w:val="0038594E"/>
    <w:rsid w:val="003859CD"/>
    <w:rsid w:val="00385FBE"/>
    <w:rsid w:val="00386043"/>
    <w:rsid w:val="0038623A"/>
    <w:rsid w:val="003868FB"/>
    <w:rsid w:val="0038695F"/>
    <w:rsid w:val="00386C6C"/>
    <w:rsid w:val="00387300"/>
    <w:rsid w:val="00387460"/>
    <w:rsid w:val="00387AD0"/>
    <w:rsid w:val="00387FD9"/>
    <w:rsid w:val="003901F2"/>
    <w:rsid w:val="00390304"/>
    <w:rsid w:val="003903B7"/>
    <w:rsid w:val="00390EB4"/>
    <w:rsid w:val="00391761"/>
    <w:rsid w:val="0039192D"/>
    <w:rsid w:val="00391C80"/>
    <w:rsid w:val="00392052"/>
    <w:rsid w:val="00392605"/>
    <w:rsid w:val="0039264A"/>
    <w:rsid w:val="0039284A"/>
    <w:rsid w:val="003928FA"/>
    <w:rsid w:val="00393539"/>
    <w:rsid w:val="00393938"/>
    <w:rsid w:val="00393D7D"/>
    <w:rsid w:val="00394795"/>
    <w:rsid w:val="003951A9"/>
    <w:rsid w:val="00395827"/>
    <w:rsid w:val="00395940"/>
    <w:rsid w:val="00395F76"/>
    <w:rsid w:val="0039743F"/>
    <w:rsid w:val="00397AA3"/>
    <w:rsid w:val="003A087D"/>
    <w:rsid w:val="003A130C"/>
    <w:rsid w:val="003A21CC"/>
    <w:rsid w:val="003A2C49"/>
    <w:rsid w:val="003A2E4E"/>
    <w:rsid w:val="003A2EB5"/>
    <w:rsid w:val="003A36A6"/>
    <w:rsid w:val="003A4659"/>
    <w:rsid w:val="003A4B87"/>
    <w:rsid w:val="003A53CD"/>
    <w:rsid w:val="003A6A93"/>
    <w:rsid w:val="003A7452"/>
    <w:rsid w:val="003A752C"/>
    <w:rsid w:val="003B1294"/>
    <w:rsid w:val="003B1F05"/>
    <w:rsid w:val="003B20EC"/>
    <w:rsid w:val="003B24B6"/>
    <w:rsid w:val="003B29C6"/>
    <w:rsid w:val="003B333E"/>
    <w:rsid w:val="003B3899"/>
    <w:rsid w:val="003B3FF2"/>
    <w:rsid w:val="003B40F5"/>
    <w:rsid w:val="003B596F"/>
    <w:rsid w:val="003B6202"/>
    <w:rsid w:val="003B711D"/>
    <w:rsid w:val="003B758F"/>
    <w:rsid w:val="003C0758"/>
    <w:rsid w:val="003C0DDF"/>
    <w:rsid w:val="003C0F08"/>
    <w:rsid w:val="003C1122"/>
    <w:rsid w:val="003C16CD"/>
    <w:rsid w:val="003C1EA6"/>
    <w:rsid w:val="003C1FC3"/>
    <w:rsid w:val="003C2498"/>
    <w:rsid w:val="003C2E0C"/>
    <w:rsid w:val="003C3DAD"/>
    <w:rsid w:val="003C4380"/>
    <w:rsid w:val="003C5064"/>
    <w:rsid w:val="003C5354"/>
    <w:rsid w:val="003C7095"/>
    <w:rsid w:val="003C7720"/>
    <w:rsid w:val="003D0134"/>
    <w:rsid w:val="003D0918"/>
    <w:rsid w:val="003D0E0F"/>
    <w:rsid w:val="003D132F"/>
    <w:rsid w:val="003D1CCB"/>
    <w:rsid w:val="003D394E"/>
    <w:rsid w:val="003D3968"/>
    <w:rsid w:val="003D4718"/>
    <w:rsid w:val="003D4A20"/>
    <w:rsid w:val="003D5B03"/>
    <w:rsid w:val="003D6161"/>
    <w:rsid w:val="003D62B9"/>
    <w:rsid w:val="003D62F7"/>
    <w:rsid w:val="003D6337"/>
    <w:rsid w:val="003D79A2"/>
    <w:rsid w:val="003E0622"/>
    <w:rsid w:val="003E067C"/>
    <w:rsid w:val="003E07BE"/>
    <w:rsid w:val="003E0CD9"/>
    <w:rsid w:val="003E0F84"/>
    <w:rsid w:val="003E1EEB"/>
    <w:rsid w:val="003E22AC"/>
    <w:rsid w:val="003E262A"/>
    <w:rsid w:val="003E2E4F"/>
    <w:rsid w:val="003E3308"/>
    <w:rsid w:val="003E3381"/>
    <w:rsid w:val="003E390F"/>
    <w:rsid w:val="003E3920"/>
    <w:rsid w:val="003E43BC"/>
    <w:rsid w:val="003E4A14"/>
    <w:rsid w:val="003E6754"/>
    <w:rsid w:val="003E6BFE"/>
    <w:rsid w:val="003E6F1A"/>
    <w:rsid w:val="003E6F32"/>
    <w:rsid w:val="003E7732"/>
    <w:rsid w:val="003E7CE5"/>
    <w:rsid w:val="003F03F0"/>
    <w:rsid w:val="003F0923"/>
    <w:rsid w:val="003F1575"/>
    <w:rsid w:val="003F1605"/>
    <w:rsid w:val="003F1B81"/>
    <w:rsid w:val="003F2810"/>
    <w:rsid w:val="003F295A"/>
    <w:rsid w:val="003F2AB2"/>
    <w:rsid w:val="003F2FBF"/>
    <w:rsid w:val="003F3243"/>
    <w:rsid w:val="003F329C"/>
    <w:rsid w:val="003F5FCA"/>
    <w:rsid w:val="003F6D81"/>
    <w:rsid w:val="003F74C5"/>
    <w:rsid w:val="00401929"/>
    <w:rsid w:val="00401C67"/>
    <w:rsid w:val="00401D9C"/>
    <w:rsid w:val="004029E5"/>
    <w:rsid w:val="0040380F"/>
    <w:rsid w:val="0040381B"/>
    <w:rsid w:val="004069F5"/>
    <w:rsid w:val="00406A89"/>
    <w:rsid w:val="0040706B"/>
    <w:rsid w:val="0041063A"/>
    <w:rsid w:val="00410B13"/>
    <w:rsid w:val="00410DDB"/>
    <w:rsid w:val="00411ADA"/>
    <w:rsid w:val="00411E82"/>
    <w:rsid w:val="004129C8"/>
    <w:rsid w:val="00412DA4"/>
    <w:rsid w:val="00413713"/>
    <w:rsid w:val="0041381A"/>
    <w:rsid w:val="004138D6"/>
    <w:rsid w:val="004139A0"/>
    <w:rsid w:val="004147E6"/>
    <w:rsid w:val="004149B0"/>
    <w:rsid w:val="00416309"/>
    <w:rsid w:val="004166F2"/>
    <w:rsid w:val="00416AD1"/>
    <w:rsid w:val="00417767"/>
    <w:rsid w:val="00417CC4"/>
    <w:rsid w:val="00417CDD"/>
    <w:rsid w:val="004200A0"/>
    <w:rsid w:val="00421B1B"/>
    <w:rsid w:val="00422E11"/>
    <w:rsid w:val="00423222"/>
    <w:rsid w:val="004237D2"/>
    <w:rsid w:val="0042384E"/>
    <w:rsid w:val="00424AD6"/>
    <w:rsid w:val="004260C8"/>
    <w:rsid w:val="004260E0"/>
    <w:rsid w:val="0042617E"/>
    <w:rsid w:val="004269C3"/>
    <w:rsid w:val="004302E2"/>
    <w:rsid w:val="00430872"/>
    <w:rsid w:val="00430AC8"/>
    <w:rsid w:val="00430ACF"/>
    <w:rsid w:val="0043281D"/>
    <w:rsid w:val="00432FCE"/>
    <w:rsid w:val="0043438A"/>
    <w:rsid w:val="00434B97"/>
    <w:rsid w:val="00434C43"/>
    <w:rsid w:val="00434FD5"/>
    <w:rsid w:val="00436579"/>
    <w:rsid w:val="004369C3"/>
    <w:rsid w:val="00436C7E"/>
    <w:rsid w:val="004373FC"/>
    <w:rsid w:val="0043750B"/>
    <w:rsid w:val="00437C60"/>
    <w:rsid w:val="0044090A"/>
    <w:rsid w:val="004409D0"/>
    <w:rsid w:val="00441136"/>
    <w:rsid w:val="004415D4"/>
    <w:rsid w:val="00443288"/>
    <w:rsid w:val="00443459"/>
    <w:rsid w:val="00444323"/>
    <w:rsid w:val="004451EB"/>
    <w:rsid w:val="00446C06"/>
    <w:rsid w:val="00446E12"/>
    <w:rsid w:val="00447E58"/>
    <w:rsid w:val="004509B6"/>
    <w:rsid w:val="004510FC"/>
    <w:rsid w:val="00452A45"/>
    <w:rsid w:val="00453634"/>
    <w:rsid w:val="00453857"/>
    <w:rsid w:val="00453915"/>
    <w:rsid w:val="00454B8F"/>
    <w:rsid w:val="00457912"/>
    <w:rsid w:val="0046004B"/>
    <w:rsid w:val="00460573"/>
    <w:rsid w:val="00461516"/>
    <w:rsid w:val="00461DE4"/>
    <w:rsid w:val="00461FE2"/>
    <w:rsid w:val="00463BAF"/>
    <w:rsid w:val="00464A5F"/>
    <w:rsid w:val="00465664"/>
    <w:rsid w:val="00466111"/>
    <w:rsid w:val="0046613B"/>
    <w:rsid w:val="0046709D"/>
    <w:rsid w:val="0046752A"/>
    <w:rsid w:val="004707B9"/>
    <w:rsid w:val="00471799"/>
    <w:rsid w:val="00471F71"/>
    <w:rsid w:val="004721C0"/>
    <w:rsid w:val="00472AD7"/>
    <w:rsid w:val="00472C8D"/>
    <w:rsid w:val="004737AA"/>
    <w:rsid w:val="00473C37"/>
    <w:rsid w:val="00473C38"/>
    <w:rsid w:val="0047501E"/>
    <w:rsid w:val="004756A8"/>
    <w:rsid w:val="00475A66"/>
    <w:rsid w:val="00475BCD"/>
    <w:rsid w:val="00475CDC"/>
    <w:rsid w:val="0047665A"/>
    <w:rsid w:val="004774AC"/>
    <w:rsid w:val="004808C5"/>
    <w:rsid w:val="00480E1E"/>
    <w:rsid w:val="004810A6"/>
    <w:rsid w:val="00482E64"/>
    <w:rsid w:val="004853E7"/>
    <w:rsid w:val="00486DB2"/>
    <w:rsid w:val="00487C59"/>
    <w:rsid w:val="004908AF"/>
    <w:rsid w:val="00491703"/>
    <w:rsid w:val="004918EC"/>
    <w:rsid w:val="00492053"/>
    <w:rsid w:val="00493167"/>
    <w:rsid w:val="004935D4"/>
    <w:rsid w:val="00493F3D"/>
    <w:rsid w:val="00493F41"/>
    <w:rsid w:val="00494513"/>
    <w:rsid w:val="00494AA5"/>
    <w:rsid w:val="00495535"/>
    <w:rsid w:val="0049572A"/>
    <w:rsid w:val="004959DE"/>
    <w:rsid w:val="0049708D"/>
    <w:rsid w:val="004A038F"/>
    <w:rsid w:val="004A068F"/>
    <w:rsid w:val="004A082A"/>
    <w:rsid w:val="004A0CF0"/>
    <w:rsid w:val="004A1CB9"/>
    <w:rsid w:val="004A2417"/>
    <w:rsid w:val="004A30AA"/>
    <w:rsid w:val="004A30E9"/>
    <w:rsid w:val="004A328E"/>
    <w:rsid w:val="004A4842"/>
    <w:rsid w:val="004A4A1B"/>
    <w:rsid w:val="004A4C9D"/>
    <w:rsid w:val="004A50FD"/>
    <w:rsid w:val="004A7B1E"/>
    <w:rsid w:val="004B0301"/>
    <w:rsid w:val="004B0ACD"/>
    <w:rsid w:val="004B1069"/>
    <w:rsid w:val="004B14BA"/>
    <w:rsid w:val="004B1766"/>
    <w:rsid w:val="004B19B1"/>
    <w:rsid w:val="004B1A83"/>
    <w:rsid w:val="004B1D58"/>
    <w:rsid w:val="004B3B00"/>
    <w:rsid w:val="004B48A5"/>
    <w:rsid w:val="004B5725"/>
    <w:rsid w:val="004B647B"/>
    <w:rsid w:val="004B6DC4"/>
    <w:rsid w:val="004B7F24"/>
    <w:rsid w:val="004C03EB"/>
    <w:rsid w:val="004C0CB7"/>
    <w:rsid w:val="004C0E73"/>
    <w:rsid w:val="004C1985"/>
    <w:rsid w:val="004C1F5A"/>
    <w:rsid w:val="004C3958"/>
    <w:rsid w:val="004C42E0"/>
    <w:rsid w:val="004C43B3"/>
    <w:rsid w:val="004C47D1"/>
    <w:rsid w:val="004C5DB7"/>
    <w:rsid w:val="004C5DDA"/>
    <w:rsid w:val="004C5EF4"/>
    <w:rsid w:val="004C63F0"/>
    <w:rsid w:val="004C7126"/>
    <w:rsid w:val="004C7533"/>
    <w:rsid w:val="004D04AB"/>
    <w:rsid w:val="004D1531"/>
    <w:rsid w:val="004D178D"/>
    <w:rsid w:val="004D1CBD"/>
    <w:rsid w:val="004D212C"/>
    <w:rsid w:val="004D4A65"/>
    <w:rsid w:val="004D4C26"/>
    <w:rsid w:val="004D57B3"/>
    <w:rsid w:val="004D659D"/>
    <w:rsid w:val="004D6AFE"/>
    <w:rsid w:val="004D782E"/>
    <w:rsid w:val="004D79CB"/>
    <w:rsid w:val="004D7E2E"/>
    <w:rsid w:val="004E0020"/>
    <w:rsid w:val="004E0ADC"/>
    <w:rsid w:val="004E0EAD"/>
    <w:rsid w:val="004E1778"/>
    <w:rsid w:val="004E197B"/>
    <w:rsid w:val="004E1F94"/>
    <w:rsid w:val="004E4ADD"/>
    <w:rsid w:val="004E5C68"/>
    <w:rsid w:val="004E609A"/>
    <w:rsid w:val="004E63E0"/>
    <w:rsid w:val="004E6CD6"/>
    <w:rsid w:val="004E7D01"/>
    <w:rsid w:val="004F0163"/>
    <w:rsid w:val="004F0286"/>
    <w:rsid w:val="004F06E9"/>
    <w:rsid w:val="004F53FB"/>
    <w:rsid w:val="004F5FA1"/>
    <w:rsid w:val="004F6510"/>
    <w:rsid w:val="004F7524"/>
    <w:rsid w:val="004F7A14"/>
    <w:rsid w:val="0050043D"/>
    <w:rsid w:val="00500480"/>
    <w:rsid w:val="00500568"/>
    <w:rsid w:val="00501014"/>
    <w:rsid w:val="00501209"/>
    <w:rsid w:val="00501B2D"/>
    <w:rsid w:val="00502E46"/>
    <w:rsid w:val="005034CF"/>
    <w:rsid w:val="00503528"/>
    <w:rsid w:val="00503703"/>
    <w:rsid w:val="00503FE7"/>
    <w:rsid w:val="00504177"/>
    <w:rsid w:val="00504212"/>
    <w:rsid w:val="005049A2"/>
    <w:rsid w:val="00505EFC"/>
    <w:rsid w:val="0050652B"/>
    <w:rsid w:val="00507395"/>
    <w:rsid w:val="005074D5"/>
    <w:rsid w:val="00510699"/>
    <w:rsid w:val="00511A80"/>
    <w:rsid w:val="005125F0"/>
    <w:rsid w:val="005158C4"/>
    <w:rsid w:val="0051639D"/>
    <w:rsid w:val="00516B3E"/>
    <w:rsid w:val="005172FC"/>
    <w:rsid w:val="00517DCB"/>
    <w:rsid w:val="00520405"/>
    <w:rsid w:val="005209F2"/>
    <w:rsid w:val="00520A9D"/>
    <w:rsid w:val="00520C60"/>
    <w:rsid w:val="00522102"/>
    <w:rsid w:val="00522B20"/>
    <w:rsid w:val="00523EF3"/>
    <w:rsid w:val="0052419E"/>
    <w:rsid w:val="00525BDD"/>
    <w:rsid w:val="00525D44"/>
    <w:rsid w:val="00526C6E"/>
    <w:rsid w:val="00527002"/>
    <w:rsid w:val="005272A6"/>
    <w:rsid w:val="00527426"/>
    <w:rsid w:val="0052769A"/>
    <w:rsid w:val="005279D2"/>
    <w:rsid w:val="00530005"/>
    <w:rsid w:val="00530356"/>
    <w:rsid w:val="0053054C"/>
    <w:rsid w:val="005307BF"/>
    <w:rsid w:val="005309D1"/>
    <w:rsid w:val="005311AF"/>
    <w:rsid w:val="00533790"/>
    <w:rsid w:val="005341A5"/>
    <w:rsid w:val="00534CC1"/>
    <w:rsid w:val="0053625B"/>
    <w:rsid w:val="005364DB"/>
    <w:rsid w:val="00537F52"/>
    <w:rsid w:val="005405D0"/>
    <w:rsid w:val="00540759"/>
    <w:rsid w:val="00540BE4"/>
    <w:rsid w:val="00540E65"/>
    <w:rsid w:val="00541790"/>
    <w:rsid w:val="005422FF"/>
    <w:rsid w:val="00542618"/>
    <w:rsid w:val="005426AA"/>
    <w:rsid w:val="00543529"/>
    <w:rsid w:val="00543AF1"/>
    <w:rsid w:val="005443B5"/>
    <w:rsid w:val="00544792"/>
    <w:rsid w:val="005452FF"/>
    <w:rsid w:val="0054531D"/>
    <w:rsid w:val="005453F7"/>
    <w:rsid w:val="005462A5"/>
    <w:rsid w:val="0054667C"/>
    <w:rsid w:val="00550FDF"/>
    <w:rsid w:val="005524DC"/>
    <w:rsid w:val="0055353D"/>
    <w:rsid w:val="00554154"/>
    <w:rsid w:val="00555481"/>
    <w:rsid w:val="00556C98"/>
    <w:rsid w:val="00556FDD"/>
    <w:rsid w:val="00557585"/>
    <w:rsid w:val="00557B3D"/>
    <w:rsid w:val="00557E80"/>
    <w:rsid w:val="00561C7D"/>
    <w:rsid w:val="00562357"/>
    <w:rsid w:val="005628B1"/>
    <w:rsid w:val="00562E11"/>
    <w:rsid w:val="005637E2"/>
    <w:rsid w:val="00563872"/>
    <w:rsid w:val="00563FDD"/>
    <w:rsid w:val="0056419A"/>
    <w:rsid w:val="005642F3"/>
    <w:rsid w:val="00564D21"/>
    <w:rsid w:val="005650EF"/>
    <w:rsid w:val="00565216"/>
    <w:rsid w:val="005652FC"/>
    <w:rsid w:val="00565567"/>
    <w:rsid w:val="00565D2C"/>
    <w:rsid w:val="00565FCF"/>
    <w:rsid w:val="00567672"/>
    <w:rsid w:val="00570227"/>
    <w:rsid w:val="0057036B"/>
    <w:rsid w:val="005707F2"/>
    <w:rsid w:val="005715E6"/>
    <w:rsid w:val="005717A0"/>
    <w:rsid w:val="00572E66"/>
    <w:rsid w:val="005732B3"/>
    <w:rsid w:val="0057367E"/>
    <w:rsid w:val="0057424F"/>
    <w:rsid w:val="005743A2"/>
    <w:rsid w:val="005745E2"/>
    <w:rsid w:val="00574877"/>
    <w:rsid w:val="00576094"/>
    <w:rsid w:val="005765FB"/>
    <w:rsid w:val="00576C57"/>
    <w:rsid w:val="0057725B"/>
    <w:rsid w:val="0057770C"/>
    <w:rsid w:val="00577803"/>
    <w:rsid w:val="0058038F"/>
    <w:rsid w:val="0058087A"/>
    <w:rsid w:val="0058105B"/>
    <w:rsid w:val="005819D2"/>
    <w:rsid w:val="005824F7"/>
    <w:rsid w:val="00583011"/>
    <w:rsid w:val="00583D2A"/>
    <w:rsid w:val="0058442E"/>
    <w:rsid w:val="0058474E"/>
    <w:rsid w:val="00584890"/>
    <w:rsid w:val="00585445"/>
    <w:rsid w:val="0058614F"/>
    <w:rsid w:val="005873BF"/>
    <w:rsid w:val="00587496"/>
    <w:rsid w:val="00587B93"/>
    <w:rsid w:val="00587DF6"/>
    <w:rsid w:val="00590656"/>
    <w:rsid w:val="0059123E"/>
    <w:rsid w:val="00591CD3"/>
    <w:rsid w:val="0059285D"/>
    <w:rsid w:val="005930E2"/>
    <w:rsid w:val="00593104"/>
    <w:rsid w:val="0059336B"/>
    <w:rsid w:val="00593525"/>
    <w:rsid w:val="00593BFD"/>
    <w:rsid w:val="00597203"/>
    <w:rsid w:val="00597D9D"/>
    <w:rsid w:val="00597FA3"/>
    <w:rsid w:val="005A045A"/>
    <w:rsid w:val="005A1D95"/>
    <w:rsid w:val="005A2C81"/>
    <w:rsid w:val="005A2DF5"/>
    <w:rsid w:val="005A3072"/>
    <w:rsid w:val="005A3133"/>
    <w:rsid w:val="005A4EFE"/>
    <w:rsid w:val="005A5A6B"/>
    <w:rsid w:val="005A6E7C"/>
    <w:rsid w:val="005A7AB4"/>
    <w:rsid w:val="005A7C2D"/>
    <w:rsid w:val="005A7F8D"/>
    <w:rsid w:val="005B01F7"/>
    <w:rsid w:val="005B0E34"/>
    <w:rsid w:val="005B1122"/>
    <w:rsid w:val="005B2910"/>
    <w:rsid w:val="005B35EE"/>
    <w:rsid w:val="005B6019"/>
    <w:rsid w:val="005B7581"/>
    <w:rsid w:val="005C01EE"/>
    <w:rsid w:val="005C02E3"/>
    <w:rsid w:val="005C0316"/>
    <w:rsid w:val="005C061A"/>
    <w:rsid w:val="005C1DF2"/>
    <w:rsid w:val="005C2382"/>
    <w:rsid w:val="005C50D7"/>
    <w:rsid w:val="005C5976"/>
    <w:rsid w:val="005C610C"/>
    <w:rsid w:val="005C64A7"/>
    <w:rsid w:val="005C79AC"/>
    <w:rsid w:val="005C7FBF"/>
    <w:rsid w:val="005D1398"/>
    <w:rsid w:val="005D1733"/>
    <w:rsid w:val="005D1DA4"/>
    <w:rsid w:val="005D1DFA"/>
    <w:rsid w:val="005D2D56"/>
    <w:rsid w:val="005D3DDD"/>
    <w:rsid w:val="005D41AF"/>
    <w:rsid w:val="005D43DD"/>
    <w:rsid w:val="005D44CE"/>
    <w:rsid w:val="005D45AF"/>
    <w:rsid w:val="005D4965"/>
    <w:rsid w:val="005D4A92"/>
    <w:rsid w:val="005D68CE"/>
    <w:rsid w:val="005D7632"/>
    <w:rsid w:val="005E1D90"/>
    <w:rsid w:val="005E3008"/>
    <w:rsid w:val="005E3105"/>
    <w:rsid w:val="005E491A"/>
    <w:rsid w:val="005E4E29"/>
    <w:rsid w:val="005E51EA"/>
    <w:rsid w:val="005E5D83"/>
    <w:rsid w:val="005E5E55"/>
    <w:rsid w:val="005E647F"/>
    <w:rsid w:val="005E653F"/>
    <w:rsid w:val="005E7985"/>
    <w:rsid w:val="005F01F2"/>
    <w:rsid w:val="005F12F2"/>
    <w:rsid w:val="005F16C6"/>
    <w:rsid w:val="005F2DA9"/>
    <w:rsid w:val="005F3244"/>
    <w:rsid w:val="005F38B7"/>
    <w:rsid w:val="005F485F"/>
    <w:rsid w:val="005F5A32"/>
    <w:rsid w:val="005F5B08"/>
    <w:rsid w:val="005F5E27"/>
    <w:rsid w:val="005F62C6"/>
    <w:rsid w:val="005F6BCB"/>
    <w:rsid w:val="005F6DBA"/>
    <w:rsid w:val="005F7544"/>
    <w:rsid w:val="005F79C9"/>
    <w:rsid w:val="005F7D59"/>
    <w:rsid w:val="00600385"/>
    <w:rsid w:val="00601248"/>
    <w:rsid w:val="00601371"/>
    <w:rsid w:val="0060160F"/>
    <w:rsid w:val="006017B9"/>
    <w:rsid w:val="00603662"/>
    <w:rsid w:val="00605710"/>
    <w:rsid w:val="00605AA1"/>
    <w:rsid w:val="00605ADC"/>
    <w:rsid w:val="00605E21"/>
    <w:rsid w:val="00606F74"/>
    <w:rsid w:val="0060721E"/>
    <w:rsid w:val="00607AC7"/>
    <w:rsid w:val="0061202C"/>
    <w:rsid w:val="00612681"/>
    <w:rsid w:val="00612992"/>
    <w:rsid w:val="00612A08"/>
    <w:rsid w:val="00614C47"/>
    <w:rsid w:val="00615AA4"/>
    <w:rsid w:val="0061629C"/>
    <w:rsid w:val="006221E9"/>
    <w:rsid w:val="006224C3"/>
    <w:rsid w:val="00622B89"/>
    <w:rsid w:val="00623845"/>
    <w:rsid w:val="00623ECA"/>
    <w:rsid w:val="006247C4"/>
    <w:rsid w:val="00624F91"/>
    <w:rsid w:val="00626FC0"/>
    <w:rsid w:val="0062789C"/>
    <w:rsid w:val="00627A64"/>
    <w:rsid w:val="00627E93"/>
    <w:rsid w:val="0063111A"/>
    <w:rsid w:val="006316E6"/>
    <w:rsid w:val="00632451"/>
    <w:rsid w:val="00632975"/>
    <w:rsid w:val="0063331C"/>
    <w:rsid w:val="00633B13"/>
    <w:rsid w:val="00634433"/>
    <w:rsid w:val="0063498D"/>
    <w:rsid w:val="00634C64"/>
    <w:rsid w:val="00635467"/>
    <w:rsid w:val="006355EE"/>
    <w:rsid w:val="00635838"/>
    <w:rsid w:val="00635E6B"/>
    <w:rsid w:val="00637174"/>
    <w:rsid w:val="00637ACA"/>
    <w:rsid w:val="00637C17"/>
    <w:rsid w:val="00640586"/>
    <w:rsid w:val="00640D1D"/>
    <w:rsid w:val="00642550"/>
    <w:rsid w:val="00642BDB"/>
    <w:rsid w:val="00642CF0"/>
    <w:rsid w:val="00642D49"/>
    <w:rsid w:val="006430D8"/>
    <w:rsid w:val="00643D3D"/>
    <w:rsid w:val="00644285"/>
    <w:rsid w:val="006444B9"/>
    <w:rsid w:val="006449E5"/>
    <w:rsid w:val="00644CC9"/>
    <w:rsid w:val="006458AB"/>
    <w:rsid w:val="00645D50"/>
    <w:rsid w:val="0064626F"/>
    <w:rsid w:val="00647474"/>
    <w:rsid w:val="006474EE"/>
    <w:rsid w:val="00647B69"/>
    <w:rsid w:val="006518AA"/>
    <w:rsid w:val="00652547"/>
    <w:rsid w:val="00652694"/>
    <w:rsid w:val="006528C5"/>
    <w:rsid w:val="006534A4"/>
    <w:rsid w:val="00653AB4"/>
    <w:rsid w:val="00654A73"/>
    <w:rsid w:val="006551A9"/>
    <w:rsid w:val="00655211"/>
    <w:rsid w:val="006568A6"/>
    <w:rsid w:val="0065737A"/>
    <w:rsid w:val="006609D7"/>
    <w:rsid w:val="0066185C"/>
    <w:rsid w:val="0066377A"/>
    <w:rsid w:val="006647A9"/>
    <w:rsid w:val="00664FF8"/>
    <w:rsid w:val="00665B64"/>
    <w:rsid w:val="0066613C"/>
    <w:rsid w:val="006675B8"/>
    <w:rsid w:val="00667AE0"/>
    <w:rsid w:val="00667CC4"/>
    <w:rsid w:val="00670C14"/>
    <w:rsid w:val="006710BE"/>
    <w:rsid w:val="00671555"/>
    <w:rsid w:val="00671862"/>
    <w:rsid w:val="006723AC"/>
    <w:rsid w:val="006735AA"/>
    <w:rsid w:val="006744E4"/>
    <w:rsid w:val="00676AEC"/>
    <w:rsid w:val="00676DA1"/>
    <w:rsid w:val="0067745E"/>
    <w:rsid w:val="0067783F"/>
    <w:rsid w:val="00677A99"/>
    <w:rsid w:val="0068006F"/>
    <w:rsid w:val="00683432"/>
    <w:rsid w:val="00683A29"/>
    <w:rsid w:val="00683BBF"/>
    <w:rsid w:val="00683D80"/>
    <w:rsid w:val="0068443D"/>
    <w:rsid w:val="006845CE"/>
    <w:rsid w:val="00684F5B"/>
    <w:rsid w:val="006850E5"/>
    <w:rsid w:val="00685F48"/>
    <w:rsid w:val="006861FA"/>
    <w:rsid w:val="00686680"/>
    <w:rsid w:val="006867F7"/>
    <w:rsid w:val="00686E5C"/>
    <w:rsid w:val="00686EA3"/>
    <w:rsid w:val="00687747"/>
    <w:rsid w:val="00687825"/>
    <w:rsid w:val="00687C14"/>
    <w:rsid w:val="00691D8E"/>
    <w:rsid w:val="00692BA6"/>
    <w:rsid w:val="00692E3C"/>
    <w:rsid w:val="0069304B"/>
    <w:rsid w:val="00694149"/>
    <w:rsid w:val="006946D6"/>
    <w:rsid w:val="00696747"/>
    <w:rsid w:val="00697041"/>
    <w:rsid w:val="0069730A"/>
    <w:rsid w:val="006A0DB5"/>
    <w:rsid w:val="006A1F8F"/>
    <w:rsid w:val="006A4272"/>
    <w:rsid w:val="006A4FFC"/>
    <w:rsid w:val="006A6048"/>
    <w:rsid w:val="006A6D0B"/>
    <w:rsid w:val="006A6E64"/>
    <w:rsid w:val="006A7212"/>
    <w:rsid w:val="006A7D49"/>
    <w:rsid w:val="006B061E"/>
    <w:rsid w:val="006B0D31"/>
    <w:rsid w:val="006B17EC"/>
    <w:rsid w:val="006B1B3F"/>
    <w:rsid w:val="006B1C1C"/>
    <w:rsid w:val="006B1D7E"/>
    <w:rsid w:val="006B21CA"/>
    <w:rsid w:val="006B229A"/>
    <w:rsid w:val="006B33F8"/>
    <w:rsid w:val="006B3925"/>
    <w:rsid w:val="006B5397"/>
    <w:rsid w:val="006B6179"/>
    <w:rsid w:val="006B72B2"/>
    <w:rsid w:val="006C0044"/>
    <w:rsid w:val="006C15FB"/>
    <w:rsid w:val="006C1F2C"/>
    <w:rsid w:val="006C29B7"/>
    <w:rsid w:val="006C3122"/>
    <w:rsid w:val="006C458D"/>
    <w:rsid w:val="006C463F"/>
    <w:rsid w:val="006C5084"/>
    <w:rsid w:val="006C5411"/>
    <w:rsid w:val="006C582A"/>
    <w:rsid w:val="006C594A"/>
    <w:rsid w:val="006C6596"/>
    <w:rsid w:val="006C6617"/>
    <w:rsid w:val="006C6AAE"/>
    <w:rsid w:val="006C6EDF"/>
    <w:rsid w:val="006C74E0"/>
    <w:rsid w:val="006C7D43"/>
    <w:rsid w:val="006C7E9B"/>
    <w:rsid w:val="006D2089"/>
    <w:rsid w:val="006D21C6"/>
    <w:rsid w:val="006D2539"/>
    <w:rsid w:val="006D3F5E"/>
    <w:rsid w:val="006D42BF"/>
    <w:rsid w:val="006D546E"/>
    <w:rsid w:val="006D5575"/>
    <w:rsid w:val="006D55DA"/>
    <w:rsid w:val="006D61F4"/>
    <w:rsid w:val="006D6CA7"/>
    <w:rsid w:val="006D6D7E"/>
    <w:rsid w:val="006D6E5F"/>
    <w:rsid w:val="006D760C"/>
    <w:rsid w:val="006D78DD"/>
    <w:rsid w:val="006D7F7C"/>
    <w:rsid w:val="006D7F88"/>
    <w:rsid w:val="006E104C"/>
    <w:rsid w:val="006E2415"/>
    <w:rsid w:val="006E2444"/>
    <w:rsid w:val="006E25B0"/>
    <w:rsid w:val="006E309C"/>
    <w:rsid w:val="006E34B9"/>
    <w:rsid w:val="006E39CB"/>
    <w:rsid w:val="006E42B1"/>
    <w:rsid w:val="006E4359"/>
    <w:rsid w:val="006E4528"/>
    <w:rsid w:val="006E499B"/>
    <w:rsid w:val="006E55A7"/>
    <w:rsid w:val="006E596C"/>
    <w:rsid w:val="006E5E7C"/>
    <w:rsid w:val="006E620A"/>
    <w:rsid w:val="006E6D22"/>
    <w:rsid w:val="006E75D5"/>
    <w:rsid w:val="006F0469"/>
    <w:rsid w:val="006F0996"/>
    <w:rsid w:val="006F2BA0"/>
    <w:rsid w:val="006F336F"/>
    <w:rsid w:val="006F3BB5"/>
    <w:rsid w:val="006F3CB1"/>
    <w:rsid w:val="006F4C3D"/>
    <w:rsid w:val="006F6F28"/>
    <w:rsid w:val="006F6FE4"/>
    <w:rsid w:val="006F75D4"/>
    <w:rsid w:val="006F7912"/>
    <w:rsid w:val="006F7B53"/>
    <w:rsid w:val="00700DA5"/>
    <w:rsid w:val="00702769"/>
    <w:rsid w:val="007039AF"/>
    <w:rsid w:val="00703C4E"/>
    <w:rsid w:val="00703D55"/>
    <w:rsid w:val="00704293"/>
    <w:rsid w:val="00705044"/>
    <w:rsid w:val="00706303"/>
    <w:rsid w:val="007063CB"/>
    <w:rsid w:val="00706B15"/>
    <w:rsid w:val="00711ADC"/>
    <w:rsid w:val="00712D47"/>
    <w:rsid w:val="00712F3A"/>
    <w:rsid w:val="007132BF"/>
    <w:rsid w:val="00713325"/>
    <w:rsid w:val="00714ED1"/>
    <w:rsid w:val="007153E6"/>
    <w:rsid w:val="007155DA"/>
    <w:rsid w:val="007159E1"/>
    <w:rsid w:val="00715A58"/>
    <w:rsid w:val="00715F7A"/>
    <w:rsid w:val="00715FEC"/>
    <w:rsid w:val="0071654F"/>
    <w:rsid w:val="00716987"/>
    <w:rsid w:val="00717143"/>
    <w:rsid w:val="00717261"/>
    <w:rsid w:val="007174F3"/>
    <w:rsid w:val="007176B3"/>
    <w:rsid w:val="00717E23"/>
    <w:rsid w:val="00717FB0"/>
    <w:rsid w:val="007204FE"/>
    <w:rsid w:val="0072059C"/>
    <w:rsid w:val="00720781"/>
    <w:rsid w:val="00720A7D"/>
    <w:rsid w:val="00721364"/>
    <w:rsid w:val="00722671"/>
    <w:rsid w:val="00722A30"/>
    <w:rsid w:val="007233FD"/>
    <w:rsid w:val="00723540"/>
    <w:rsid w:val="007236DE"/>
    <w:rsid w:val="00723F1C"/>
    <w:rsid w:val="007242AA"/>
    <w:rsid w:val="007245FF"/>
    <w:rsid w:val="00724CEB"/>
    <w:rsid w:val="00724E09"/>
    <w:rsid w:val="00725F7D"/>
    <w:rsid w:val="00726F11"/>
    <w:rsid w:val="00726F17"/>
    <w:rsid w:val="007278D8"/>
    <w:rsid w:val="00727DB1"/>
    <w:rsid w:val="007306CF"/>
    <w:rsid w:val="00731C19"/>
    <w:rsid w:val="00732772"/>
    <w:rsid w:val="007342EF"/>
    <w:rsid w:val="00734818"/>
    <w:rsid w:val="007356BC"/>
    <w:rsid w:val="0073599C"/>
    <w:rsid w:val="00735FB1"/>
    <w:rsid w:val="00737B3D"/>
    <w:rsid w:val="00737E95"/>
    <w:rsid w:val="007405DD"/>
    <w:rsid w:val="007413BE"/>
    <w:rsid w:val="00741CE5"/>
    <w:rsid w:val="0074214A"/>
    <w:rsid w:val="0074249F"/>
    <w:rsid w:val="00744D66"/>
    <w:rsid w:val="0074594C"/>
    <w:rsid w:val="0074711A"/>
    <w:rsid w:val="007473C7"/>
    <w:rsid w:val="0075132D"/>
    <w:rsid w:val="00751D82"/>
    <w:rsid w:val="007533BD"/>
    <w:rsid w:val="00753408"/>
    <w:rsid w:val="00753B56"/>
    <w:rsid w:val="00753EB7"/>
    <w:rsid w:val="00753F7D"/>
    <w:rsid w:val="00754101"/>
    <w:rsid w:val="00754453"/>
    <w:rsid w:val="007558D2"/>
    <w:rsid w:val="00755A30"/>
    <w:rsid w:val="007564AE"/>
    <w:rsid w:val="00756F8C"/>
    <w:rsid w:val="007575D4"/>
    <w:rsid w:val="00757F5E"/>
    <w:rsid w:val="00761085"/>
    <w:rsid w:val="0076222D"/>
    <w:rsid w:val="007639D6"/>
    <w:rsid w:val="00764B7C"/>
    <w:rsid w:val="00765968"/>
    <w:rsid w:val="00766526"/>
    <w:rsid w:val="00766591"/>
    <w:rsid w:val="0076694D"/>
    <w:rsid w:val="00766C2A"/>
    <w:rsid w:val="0076796E"/>
    <w:rsid w:val="00767F92"/>
    <w:rsid w:val="00771A2C"/>
    <w:rsid w:val="007720FC"/>
    <w:rsid w:val="00772C17"/>
    <w:rsid w:val="00773795"/>
    <w:rsid w:val="00775DF0"/>
    <w:rsid w:val="00777E2B"/>
    <w:rsid w:val="0078047A"/>
    <w:rsid w:val="00780DE3"/>
    <w:rsid w:val="00781DA3"/>
    <w:rsid w:val="0078251C"/>
    <w:rsid w:val="00783675"/>
    <w:rsid w:val="00783C2E"/>
    <w:rsid w:val="00783D67"/>
    <w:rsid w:val="00784733"/>
    <w:rsid w:val="00785361"/>
    <w:rsid w:val="007853CC"/>
    <w:rsid w:val="00785E4D"/>
    <w:rsid w:val="0078626F"/>
    <w:rsid w:val="00786671"/>
    <w:rsid w:val="00786860"/>
    <w:rsid w:val="00786E4F"/>
    <w:rsid w:val="007872EE"/>
    <w:rsid w:val="007879DB"/>
    <w:rsid w:val="00787C07"/>
    <w:rsid w:val="00790429"/>
    <w:rsid w:val="00791124"/>
    <w:rsid w:val="00792C8B"/>
    <w:rsid w:val="00792D0A"/>
    <w:rsid w:val="00793C39"/>
    <w:rsid w:val="0079434C"/>
    <w:rsid w:val="00794E3A"/>
    <w:rsid w:val="00797A9F"/>
    <w:rsid w:val="00797DFB"/>
    <w:rsid w:val="007A04C8"/>
    <w:rsid w:val="007A05CD"/>
    <w:rsid w:val="007A095F"/>
    <w:rsid w:val="007A0B97"/>
    <w:rsid w:val="007A1082"/>
    <w:rsid w:val="007A14C0"/>
    <w:rsid w:val="007A264B"/>
    <w:rsid w:val="007A5B8B"/>
    <w:rsid w:val="007A5CC8"/>
    <w:rsid w:val="007A60C6"/>
    <w:rsid w:val="007A61C3"/>
    <w:rsid w:val="007A733F"/>
    <w:rsid w:val="007A79A0"/>
    <w:rsid w:val="007B04C7"/>
    <w:rsid w:val="007B1328"/>
    <w:rsid w:val="007B18D6"/>
    <w:rsid w:val="007B228E"/>
    <w:rsid w:val="007B33E0"/>
    <w:rsid w:val="007B372C"/>
    <w:rsid w:val="007B432E"/>
    <w:rsid w:val="007B6772"/>
    <w:rsid w:val="007B67AB"/>
    <w:rsid w:val="007B7067"/>
    <w:rsid w:val="007B77D1"/>
    <w:rsid w:val="007B7C38"/>
    <w:rsid w:val="007C0409"/>
    <w:rsid w:val="007C14FB"/>
    <w:rsid w:val="007C2094"/>
    <w:rsid w:val="007C3F70"/>
    <w:rsid w:val="007C4680"/>
    <w:rsid w:val="007C49B9"/>
    <w:rsid w:val="007C4D1B"/>
    <w:rsid w:val="007C4DEA"/>
    <w:rsid w:val="007C4E2E"/>
    <w:rsid w:val="007C57B1"/>
    <w:rsid w:val="007C5875"/>
    <w:rsid w:val="007D02E2"/>
    <w:rsid w:val="007D0327"/>
    <w:rsid w:val="007D0DE7"/>
    <w:rsid w:val="007D0E63"/>
    <w:rsid w:val="007D128F"/>
    <w:rsid w:val="007D1543"/>
    <w:rsid w:val="007D1AE8"/>
    <w:rsid w:val="007D2213"/>
    <w:rsid w:val="007D2230"/>
    <w:rsid w:val="007D312B"/>
    <w:rsid w:val="007D3209"/>
    <w:rsid w:val="007D4292"/>
    <w:rsid w:val="007D4B60"/>
    <w:rsid w:val="007D57D3"/>
    <w:rsid w:val="007D65DF"/>
    <w:rsid w:val="007D6B30"/>
    <w:rsid w:val="007D7329"/>
    <w:rsid w:val="007D7DED"/>
    <w:rsid w:val="007E07EF"/>
    <w:rsid w:val="007E0B32"/>
    <w:rsid w:val="007E0C90"/>
    <w:rsid w:val="007E10B8"/>
    <w:rsid w:val="007E1146"/>
    <w:rsid w:val="007E168B"/>
    <w:rsid w:val="007E18F7"/>
    <w:rsid w:val="007E2D70"/>
    <w:rsid w:val="007E3F44"/>
    <w:rsid w:val="007E3FC4"/>
    <w:rsid w:val="007E506D"/>
    <w:rsid w:val="007E6187"/>
    <w:rsid w:val="007E6242"/>
    <w:rsid w:val="007E7DC7"/>
    <w:rsid w:val="007F0E85"/>
    <w:rsid w:val="007F2691"/>
    <w:rsid w:val="007F4706"/>
    <w:rsid w:val="007F5510"/>
    <w:rsid w:val="007F5B56"/>
    <w:rsid w:val="007F61EC"/>
    <w:rsid w:val="007F7129"/>
    <w:rsid w:val="007F7C25"/>
    <w:rsid w:val="007F7EDD"/>
    <w:rsid w:val="00800AE6"/>
    <w:rsid w:val="00800D9F"/>
    <w:rsid w:val="00802503"/>
    <w:rsid w:val="0080398E"/>
    <w:rsid w:val="00804FA4"/>
    <w:rsid w:val="00805043"/>
    <w:rsid w:val="00805336"/>
    <w:rsid w:val="0080564D"/>
    <w:rsid w:val="00806613"/>
    <w:rsid w:val="00806D04"/>
    <w:rsid w:val="008103AB"/>
    <w:rsid w:val="008103B6"/>
    <w:rsid w:val="00810475"/>
    <w:rsid w:val="0081101D"/>
    <w:rsid w:val="0081196C"/>
    <w:rsid w:val="00811D52"/>
    <w:rsid w:val="00812453"/>
    <w:rsid w:val="00814E83"/>
    <w:rsid w:val="00816545"/>
    <w:rsid w:val="00816736"/>
    <w:rsid w:val="00817695"/>
    <w:rsid w:val="00817B26"/>
    <w:rsid w:val="0082031B"/>
    <w:rsid w:val="008211BB"/>
    <w:rsid w:val="008213EB"/>
    <w:rsid w:val="008218D3"/>
    <w:rsid w:val="008221F9"/>
    <w:rsid w:val="008237FC"/>
    <w:rsid w:val="00833D62"/>
    <w:rsid w:val="008340C2"/>
    <w:rsid w:val="00834259"/>
    <w:rsid w:val="00834352"/>
    <w:rsid w:val="00834937"/>
    <w:rsid w:val="00835CF9"/>
    <w:rsid w:val="00835E3F"/>
    <w:rsid w:val="00836584"/>
    <w:rsid w:val="00836593"/>
    <w:rsid w:val="008374AA"/>
    <w:rsid w:val="00837BEB"/>
    <w:rsid w:val="0084075A"/>
    <w:rsid w:val="00840B38"/>
    <w:rsid w:val="00841C0B"/>
    <w:rsid w:val="0084242F"/>
    <w:rsid w:val="00842925"/>
    <w:rsid w:val="008432BC"/>
    <w:rsid w:val="008435E8"/>
    <w:rsid w:val="0084375B"/>
    <w:rsid w:val="00844382"/>
    <w:rsid w:val="00844560"/>
    <w:rsid w:val="00844911"/>
    <w:rsid w:val="00844DA6"/>
    <w:rsid w:val="0084568B"/>
    <w:rsid w:val="00846965"/>
    <w:rsid w:val="00847440"/>
    <w:rsid w:val="00847F03"/>
    <w:rsid w:val="00850CDF"/>
    <w:rsid w:val="00850F05"/>
    <w:rsid w:val="00851798"/>
    <w:rsid w:val="008526F2"/>
    <w:rsid w:val="008554B3"/>
    <w:rsid w:val="0085644B"/>
    <w:rsid w:val="00856524"/>
    <w:rsid w:val="00856E54"/>
    <w:rsid w:val="008570FA"/>
    <w:rsid w:val="00857764"/>
    <w:rsid w:val="00860217"/>
    <w:rsid w:val="008602E9"/>
    <w:rsid w:val="0086073D"/>
    <w:rsid w:val="008610CB"/>
    <w:rsid w:val="00861616"/>
    <w:rsid w:val="00861633"/>
    <w:rsid w:val="00862212"/>
    <w:rsid w:val="00862728"/>
    <w:rsid w:val="008627B7"/>
    <w:rsid w:val="008629AC"/>
    <w:rsid w:val="00862D37"/>
    <w:rsid w:val="00863D32"/>
    <w:rsid w:val="00864829"/>
    <w:rsid w:val="0086646E"/>
    <w:rsid w:val="00866539"/>
    <w:rsid w:val="00866A39"/>
    <w:rsid w:val="008676AB"/>
    <w:rsid w:val="0087051B"/>
    <w:rsid w:val="00870A8F"/>
    <w:rsid w:val="00871532"/>
    <w:rsid w:val="008716FF"/>
    <w:rsid w:val="0087171E"/>
    <w:rsid w:val="00871805"/>
    <w:rsid w:val="00872247"/>
    <w:rsid w:val="00872443"/>
    <w:rsid w:val="0087246E"/>
    <w:rsid w:val="00872BF3"/>
    <w:rsid w:val="008743A4"/>
    <w:rsid w:val="00874ED2"/>
    <w:rsid w:val="0087549E"/>
    <w:rsid w:val="008754DC"/>
    <w:rsid w:val="0087568E"/>
    <w:rsid w:val="00876696"/>
    <w:rsid w:val="008800ED"/>
    <w:rsid w:val="008801C1"/>
    <w:rsid w:val="008802FB"/>
    <w:rsid w:val="008804EF"/>
    <w:rsid w:val="008808A7"/>
    <w:rsid w:val="00880903"/>
    <w:rsid w:val="00880ADB"/>
    <w:rsid w:val="00880F2E"/>
    <w:rsid w:val="00881732"/>
    <w:rsid w:val="00881F7A"/>
    <w:rsid w:val="0088217C"/>
    <w:rsid w:val="0088327B"/>
    <w:rsid w:val="00883916"/>
    <w:rsid w:val="00883E56"/>
    <w:rsid w:val="00884C8F"/>
    <w:rsid w:val="00884E56"/>
    <w:rsid w:val="00885BAE"/>
    <w:rsid w:val="008865FF"/>
    <w:rsid w:val="00886CC9"/>
    <w:rsid w:val="008873E3"/>
    <w:rsid w:val="0088748D"/>
    <w:rsid w:val="008878BF"/>
    <w:rsid w:val="00887DC8"/>
    <w:rsid w:val="00890506"/>
    <w:rsid w:val="00890B98"/>
    <w:rsid w:val="00892159"/>
    <w:rsid w:val="008935AB"/>
    <w:rsid w:val="0089450A"/>
    <w:rsid w:val="0089564C"/>
    <w:rsid w:val="00895AEB"/>
    <w:rsid w:val="00895D16"/>
    <w:rsid w:val="00895D74"/>
    <w:rsid w:val="00895F03"/>
    <w:rsid w:val="008A0022"/>
    <w:rsid w:val="008A0B0B"/>
    <w:rsid w:val="008A106E"/>
    <w:rsid w:val="008A197E"/>
    <w:rsid w:val="008A1DA2"/>
    <w:rsid w:val="008A22E5"/>
    <w:rsid w:val="008A515B"/>
    <w:rsid w:val="008A539E"/>
    <w:rsid w:val="008A563B"/>
    <w:rsid w:val="008A6525"/>
    <w:rsid w:val="008A6D1F"/>
    <w:rsid w:val="008B1C69"/>
    <w:rsid w:val="008B2D1E"/>
    <w:rsid w:val="008B2FDB"/>
    <w:rsid w:val="008B3214"/>
    <w:rsid w:val="008B3ED2"/>
    <w:rsid w:val="008B47F8"/>
    <w:rsid w:val="008B4884"/>
    <w:rsid w:val="008B4BE4"/>
    <w:rsid w:val="008B5037"/>
    <w:rsid w:val="008B60BF"/>
    <w:rsid w:val="008B6E79"/>
    <w:rsid w:val="008B6ED7"/>
    <w:rsid w:val="008B6F9A"/>
    <w:rsid w:val="008B7930"/>
    <w:rsid w:val="008B7B90"/>
    <w:rsid w:val="008B7BA1"/>
    <w:rsid w:val="008C1025"/>
    <w:rsid w:val="008C1217"/>
    <w:rsid w:val="008C272C"/>
    <w:rsid w:val="008C2809"/>
    <w:rsid w:val="008C2EDB"/>
    <w:rsid w:val="008C382A"/>
    <w:rsid w:val="008C4450"/>
    <w:rsid w:val="008C44E4"/>
    <w:rsid w:val="008C56C3"/>
    <w:rsid w:val="008C5880"/>
    <w:rsid w:val="008C679B"/>
    <w:rsid w:val="008C6C9E"/>
    <w:rsid w:val="008C77A6"/>
    <w:rsid w:val="008C7BF7"/>
    <w:rsid w:val="008C7F44"/>
    <w:rsid w:val="008D02BF"/>
    <w:rsid w:val="008D03A7"/>
    <w:rsid w:val="008D03CB"/>
    <w:rsid w:val="008D0459"/>
    <w:rsid w:val="008D09C0"/>
    <w:rsid w:val="008D1E50"/>
    <w:rsid w:val="008D3387"/>
    <w:rsid w:val="008D34EE"/>
    <w:rsid w:val="008D47E5"/>
    <w:rsid w:val="008D4E1F"/>
    <w:rsid w:val="008D64E2"/>
    <w:rsid w:val="008D6D90"/>
    <w:rsid w:val="008E002B"/>
    <w:rsid w:val="008E0093"/>
    <w:rsid w:val="008E00A6"/>
    <w:rsid w:val="008E0EC4"/>
    <w:rsid w:val="008E24CB"/>
    <w:rsid w:val="008E297C"/>
    <w:rsid w:val="008E37DA"/>
    <w:rsid w:val="008E4181"/>
    <w:rsid w:val="008E5266"/>
    <w:rsid w:val="008E6042"/>
    <w:rsid w:val="008E6115"/>
    <w:rsid w:val="008E691B"/>
    <w:rsid w:val="008E6BCD"/>
    <w:rsid w:val="008E73D6"/>
    <w:rsid w:val="008E7537"/>
    <w:rsid w:val="008E7DB8"/>
    <w:rsid w:val="008F017F"/>
    <w:rsid w:val="008F097E"/>
    <w:rsid w:val="008F128D"/>
    <w:rsid w:val="008F15EA"/>
    <w:rsid w:val="008F19D3"/>
    <w:rsid w:val="008F1D2E"/>
    <w:rsid w:val="008F1EB3"/>
    <w:rsid w:val="008F2640"/>
    <w:rsid w:val="008F3506"/>
    <w:rsid w:val="008F3C11"/>
    <w:rsid w:val="008F4EFA"/>
    <w:rsid w:val="008F5541"/>
    <w:rsid w:val="008F5A05"/>
    <w:rsid w:val="008F65DA"/>
    <w:rsid w:val="008F6A6E"/>
    <w:rsid w:val="008F6B01"/>
    <w:rsid w:val="008F70CA"/>
    <w:rsid w:val="008F7ED9"/>
    <w:rsid w:val="00900391"/>
    <w:rsid w:val="009003F7"/>
    <w:rsid w:val="00901614"/>
    <w:rsid w:val="00901716"/>
    <w:rsid w:val="00902F5C"/>
    <w:rsid w:val="00903625"/>
    <w:rsid w:val="00904367"/>
    <w:rsid w:val="009047B2"/>
    <w:rsid w:val="00904A81"/>
    <w:rsid w:val="00905089"/>
    <w:rsid w:val="00905988"/>
    <w:rsid w:val="00906B7C"/>
    <w:rsid w:val="00907422"/>
    <w:rsid w:val="00907DD3"/>
    <w:rsid w:val="00910F29"/>
    <w:rsid w:val="00912B53"/>
    <w:rsid w:val="00912D22"/>
    <w:rsid w:val="00912F40"/>
    <w:rsid w:val="00914316"/>
    <w:rsid w:val="0091463A"/>
    <w:rsid w:val="0091549C"/>
    <w:rsid w:val="00915BD6"/>
    <w:rsid w:val="00915EDB"/>
    <w:rsid w:val="00916419"/>
    <w:rsid w:val="00916ADE"/>
    <w:rsid w:val="009179E0"/>
    <w:rsid w:val="00917C29"/>
    <w:rsid w:val="00920A32"/>
    <w:rsid w:val="00920B85"/>
    <w:rsid w:val="00921C17"/>
    <w:rsid w:val="00922476"/>
    <w:rsid w:val="009237A9"/>
    <w:rsid w:val="009238E1"/>
    <w:rsid w:val="00923F34"/>
    <w:rsid w:val="009246C3"/>
    <w:rsid w:val="009252FE"/>
    <w:rsid w:val="00925D64"/>
    <w:rsid w:val="00926650"/>
    <w:rsid w:val="009278F6"/>
    <w:rsid w:val="00927AE4"/>
    <w:rsid w:val="00927B87"/>
    <w:rsid w:val="00927E37"/>
    <w:rsid w:val="00930189"/>
    <w:rsid w:val="00930542"/>
    <w:rsid w:val="00930801"/>
    <w:rsid w:val="00930A92"/>
    <w:rsid w:val="009312D4"/>
    <w:rsid w:val="00931B59"/>
    <w:rsid w:val="00931F4A"/>
    <w:rsid w:val="00932192"/>
    <w:rsid w:val="009326C5"/>
    <w:rsid w:val="009328EF"/>
    <w:rsid w:val="009336CB"/>
    <w:rsid w:val="00933A83"/>
    <w:rsid w:val="00933E7A"/>
    <w:rsid w:val="00935AFE"/>
    <w:rsid w:val="00935BEF"/>
    <w:rsid w:val="00935F5B"/>
    <w:rsid w:val="00937D65"/>
    <w:rsid w:val="00941DB0"/>
    <w:rsid w:val="00942033"/>
    <w:rsid w:val="009420C1"/>
    <w:rsid w:val="00942288"/>
    <w:rsid w:val="0094232F"/>
    <w:rsid w:val="009439C7"/>
    <w:rsid w:val="00943B0D"/>
    <w:rsid w:val="00943B61"/>
    <w:rsid w:val="00944471"/>
    <w:rsid w:val="00944CD0"/>
    <w:rsid w:val="00944F53"/>
    <w:rsid w:val="009458AC"/>
    <w:rsid w:val="00945E26"/>
    <w:rsid w:val="00945F7B"/>
    <w:rsid w:val="0094654C"/>
    <w:rsid w:val="00946571"/>
    <w:rsid w:val="00946C72"/>
    <w:rsid w:val="00947754"/>
    <w:rsid w:val="0094792D"/>
    <w:rsid w:val="00950BBC"/>
    <w:rsid w:val="009517B4"/>
    <w:rsid w:val="00953139"/>
    <w:rsid w:val="0095417C"/>
    <w:rsid w:val="00954285"/>
    <w:rsid w:val="0095474E"/>
    <w:rsid w:val="00954D8F"/>
    <w:rsid w:val="00954DE7"/>
    <w:rsid w:val="0095519B"/>
    <w:rsid w:val="0095527A"/>
    <w:rsid w:val="00960CE4"/>
    <w:rsid w:val="00962845"/>
    <w:rsid w:val="00962CF4"/>
    <w:rsid w:val="009638A2"/>
    <w:rsid w:val="00963C14"/>
    <w:rsid w:val="00963D15"/>
    <w:rsid w:val="0096466F"/>
    <w:rsid w:val="00965356"/>
    <w:rsid w:val="009656F1"/>
    <w:rsid w:val="00965C2D"/>
    <w:rsid w:val="00965CA6"/>
    <w:rsid w:val="00966582"/>
    <w:rsid w:val="00966DE0"/>
    <w:rsid w:val="009673E8"/>
    <w:rsid w:val="00967B8A"/>
    <w:rsid w:val="00967DC8"/>
    <w:rsid w:val="009703EC"/>
    <w:rsid w:val="00970C90"/>
    <w:rsid w:val="00970CBD"/>
    <w:rsid w:val="0097119D"/>
    <w:rsid w:val="00971FC7"/>
    <w:rsid w:val="009720E7"/>
    <w:rsid w:val="00972217"/>
    <w:rsid w:val="00972447"/>
    <w:rsid w:val="009728F1"/>
    <w:rsid w:val="009730F3"/>
    <w:rsid w:val="00973941"/>
    <w:rsid w:val="009743D2"/>
    <w:rsid w:val="0097529D"/>
    <w:rsid w:val="00975A3D"/>
    <w:rsid w:val="00976701"/>
    <w:rsid w:val="009772DA"/>
    <w:rsid w:val="009774E6"/>
    <w:rsid w:val="0097785D"/>
    <w:rsid w:val="00980896"/>
    <w:rsid w:val="00980B62"/>
    <w:rsid w:val="00982ED3"/>
    <w:rsid w:val="009830FF"/>
    <w:rsid w:val="00984217"/>
    <w:rsid w:val="009848CE"/>
    <w:rsid w:val="0098577A"/>
    <w:rsid w:val="00985913"/>
    <w:rsid w:val="0098667E"/>
    <w:rsid w:val="009869DC"/>
    <w:rsid w:val="00986F3B"/>
    <w:rsid w:val="00991698"/>
    <w:rsid w:val="00992407"/>
    <w:rsid w:val="00992AA6"/>
    <w:rsid w:val="0099302E"/>
    <w:rsid w:val="009939AC"/>
    <w:rsid w:val="00993A31"/>
    <w:rsid w:val="00994D24"/>
    <w:rsid w:val="00994EB6"/>
    <w:rsid w:val="009951E6"/>
    <w:rsid w:val="0099799A"/>
    <w:rsid w:val="00997DFC"/>
    <w:rsid w:val="009A01F1"/>
    <w:rsid w:val="009A29EB"/>
    <w:rsid w:val="009A2DF6"/>
    <w:rsid w:val="009A2F4A"/>
    <w:rsid w:val="009A3C2F"/>
    <w:rsid w:val="009A5E24"/>
    <w:rsid w:val="009A6737"/>
    <w:rsid w:val="009A6748"/>
    <w:rsid w:val="009A692F"/>
    <w:rsid w:val="009A699C"/>
    <w:rsid w:val="009A6C40"/>
    <w:rsid w:val="009A77FE"/>
    <w:rsid w:val="009B29F6"/>
    <w:rsid w:val="009B2E20"/>
    <w:rsid w:val="009B3248"/>
    <w:rsid w:val="009B4BA2"/>
    <w:rsid w:val="009B57B0"/>
    <w:rsid w:val="009B7030"/>
    <w:rsid w:val="009B7268"/>
    <w:rsid w:val="009B79B1"/>
    <w:rsid w:val="009C0F48"/>
    <w:rsid w:val="009C2EE4"/>
    <w:rsid w:val="009C3025"/>
    <w:rsid w:val="009C31C1"/>
    <w:rsid w:val="009C3B7E"/>
    <w:rsid w:val="009C3F4C"/>
    <w:rsid w:val="009C4A96"/>
    <w:rsid w:val="009C532E"/>
    <w:rsid w:val="009C562D"/>
    <w:rsid w:val="009C66AD"/>
    <w:rsid w:val="009C6A1C"/>
    <w:rsid w:val="009D1053"/>
    <w:rsid w:val="009D14A8"/>
    <w:rsid w:val="009D16B5"/>
    <w:rsid w:val="009D2C27"/>
    <w:rsid w:val="009D3480"/>
    <w:rsid w:val="009D3FB0"/>
    <w:rsid w:val="009D427F"/>
    <w:rsid w:val="009D536D"/>
    <w:rsid w:val="009D5720"/>
    <w:rsid w:val="009D6817"/>
    <w:rsid w:val="009D6A15"/>
    <w:rsid w:val="009D74B7"/>
    <w:rsid w:val="009D7B7D"/>
    <w:rsid w:val="009D7B89"/>
    <w:rsid w:val="009E2C55"/>
    <w:rsid w:val="009E2D1C"/>
    <w:rsid w:val="009E2D39"/>
    <w:rsid w:val="009E3EDD"/>
    <w:rsid w:val="009E411C"/>
    <w:rsid w:val="009E4653"/>
    <w:rsid w:val="009E6A6C"/>
    <w:rsid w:val="009E6FD0"/>
    <w:rsid w:val="009E700F"/>
    <w:rsid w:val="009E715E"/>
    <w:rsid w:val="009E72FF"/>
    <w:rsid w:val="009E78FF"/>
    <w:rsid w:val="009F06F0"/>
    <w:rsid w:val="009F07F8"/>
    <w:rsid w:val="009F1D33"/>
    <w:rsid w:val="009F23F8"/>
    <w:rsid w:val="009F2C98"/>
    <w:rsid w:val="009F3810"/>
    <w:rsid w:val="009F3AAF"/>
    <w:rsid w:val="009F3E6D"/>
    <w:rsid w:val="009F58D0"/>
    <w:rsid w:val="009F59D5"/>
    <w:rsid w:val="009F64F6"/>
    <w:rsid w:val="009F79EE"/>
    <w:rsid w:val="00A0158C"/>
    <w:rsid w:val="00A03562"/>
    <w:rsid w:val="00A0392A"/>
    <w:rsid w:val="00A047F4"/>
    <w:rsid w:val="00A04D77"/>
    <w:rsid w:val="00A04F37"/>
    <w:rsid w:val="00A05285"/>
    <w:rsid w:val="00A062A4"/>
    <w:rsid w:val="00A06F4A"/>
    <w:rsid w:val="00A07644"/>
    <w:rsid w:val="00A0794F"/>
    <w:rsid w:val="00A07ACC"/>
    <w:rsid w:val="00A1098F"/>
    <w:rsid w:val="00A118FB"/>
    <w:rsid w:val="00A11AED"/>
    <w:rsid w:val="00A11CB9"/>
    <w:rsid w:val="00A1207C"/>
    <w:rsid w:val="00A1299A"/>
    <w:rsid w:val="00A12B77"/>
    <w:rsid w:val="00A14C16"/>
    <w:rsid w:val="00A154D7"/>
    <w:rsid w:val="00A15A7C"/>
    <w:rsid w:val="00A15FDE"/>
    <w:rsid w:val="00A170E5"/>
    <w:rsid w:val="00A178CD"/>
    <w:rsid w:val="00A212B6"/>
    <w:rsid w:val="00A22648"/>
    <w:rsid w:val="00A22C7B"/>
    <w:rsid w:val="00A23C8F"/>
    <w:rsid w:val="00A247E1"/>
    <w:rsid w:val="00A250BC"/>
    <w:rsid w:val="00A26BF1"/>
    <w:rsid w:val="00A2716E"/>
    <w:rsid w:val="00A272DE"/>
    <w:rsid w:val="00A31EB4"/>
    <w:rsid w:val="00A3411A"/>
    <w:rsid w:val="00A341D6"/>
    <w:rsid w:val="00A341F2"/>
    <w:rsid w:val="00A34554"/>
    <w:rsid w:val="00A348F0"/>
    <w:rsid w:val="00A36824"/>
    <w:rsid w:val="00A37948"/>
    <w:rsid w:val="00A40378"/>
    <w:rsid w:val="00A413BE"/>
    <w:rsid w:val="00A42CBB"/>
    <w:rsid w:val="00A42D29"/>
    <w:rsid w:val="00A42DB2"/>
    <w:rsid w:val="00A43482"/>
    <w:rsid w:val="00A435E5"/>
    <w:rsid w:val="00A440D2"/>
    <w:rsid w:val="00A442E3"/>
    <w:rsid w:val="00A443FF"/>
    <w:rsid w:val="00A44936"/>
    <w:rsid w:val="00A4591F"/>
    <w:rsid w:val="00A47143"/>
    <w:rsid w:val="00A47F43"/>
    <w:rsid w:val="00A47F8E"/>
    <w:rsid w:val="00A47FF4"/>
    <w:rsid w:val="00A50798"/>
    <w:rsid w:val="00A51A49"/>
    <w:rsid w:val="00A51BFE"/>
    <w:rsid w:val="00A51D07"/>
    <w:rsid w:val="00A5308B"/>
    <w:rsid w:val="00A53AAE"/>
    <w:rsid w:val="00A5406D"/>
    <w:rsid w:val="00A54B1F"/>
    <w:rsid w:val="00A55509"/>
    <w:rsid w:val="00A5640A"/>
    <w:rsid w:val="00A57C54"/>
    <w:rsid w:val="00A57CE7"/>
    <w:rsid w:val="00A57E78"/>
    <w:rsid w:val="00A6090A"/>
    <w:rsid w:val="00A60ABB"/>
    <w:rsid w:val="00A612BC"/>
    <w:rsid w:val="00A623CB"/>
    <w:rsid w:val="00A63157"/>
    <w:rsid w:val="00A63F7D"/>
    <w:rsid w:val="00A64053"/>
    <w:rsid w:val="00A647C8"/>
    <w:rsid w:val="00A6504F"/>
    <w:rsid w:val="00A665F6"/>
    <w:rsid w:val="00A66875"/>
    <w:rsid w:val="00A66F15"/>
    <w:rsid w:val="00A7039E"/>
    <w:rsid w:val="00A70860"/>
    <w:rsid w:val="00A71077"/>
    <w:rsid w:val="00A71420"/>
    <w:rsid w:val="00A7173A"/>
    <w:rsid w:val="00A71771"/>
    <w:rsid w:val="00A71AA6"/>
    <w:rsid w:val="00A72540"/>
    <w:rsid w:val="00A72964"/>
    <w:rsid w:val="00A73139"/>
    <w:rsid w:val="00A73D0C"/>
    <w:rsid w:val="00A73D97"/>
    <w:rsid w:val="00A73ECB"/>
    <w:rsid w:val="00A749CD"/>
    <w:rsid w:val="00A766D0"/>
    <w:rsid w:val="00A76F16"/>
    <w:rsid w:val="00A77FD0"/>
    <w:rsid w:val="00A80E98"/>
    <w:rsid w:val="00A824E9"/>
    <w:rsid w:val="00A8271F"/>
    <w:rsid w:val="00A82DF6"/>
    <w:rsid w:val="00A82FE3"/>
    <w:rsid w:val="00A830AB"/>
    <w:rsid w:val="00A8369A"/>
    <w:rsid w:val="00A83CB0"/>
    <w:rsid w:val="00A83CE7"/>
    <w:rsid w:val="00A84834"/>
    <w:rsid w:val="00A857FD"/>
    <w:rsid w:val="00A85AC2"/>
    <w:rsid w:val="00A86AF3"/>
    <w:rsid w:val="00A86CF3"/>
    <w:rsid w:val="00A906C0"/>
    <w:rsid w:val="00A9079D"/>
    <w:rsid w:val="00A90CD0"/>
    <w:rsid w:val="00A90FF2"/>
    <w:rsid w:val="00A923CA"/>
    <w:rsid w:val="00A92B5D"/>
    <w:rsid w:val="00A92C3C"/>
    <w:rsid w:val="00A93FBE"/>
    <w:rsid w:val="00A9538E"/>
    <w:rsid w:val="00A953AA"/>
    <w:rsid w:val="00A9564C"/>
    <w:rsid w:val="00A95657"/>
    <w:rsid w:val="00A9577A"/>
    <w:rsid w:val="00A957AE"/>
    <w:rsid w:val="00A95A92"/>
    <w:rsid w:val="00A95B53"/>
    <w:rsid w:val="00A971D0"/>
    <w:rsid w:val="00A97285"/>
    <w:rsid w:val="00A975CA"/>
    <w:rsid w:val="00AA05F6"/>
    <w:rsid w:val="00AA07F0"/>
    <w:rsid w:val="00AA21BF"/>
    <w:rsid w:val="00AA2204"/>
    <w:rsid w:val="00AA24FD"/>
    <w:rsid w:val="00AA482D"/>
    <w:rsid w:val="00AA6204"/>
    <w:rsid w:val="00AA78F9"/>
    <w:rsid w:val="00AB031A"/>
    <w:rsid w:val="00AB047F"/>
    <w:rsid w:val="00AB1B0A"/>
    <w:rsid w:val="00AB21F9"/>
    <w:rsid w:val="00AB27BB"/>
    <w:rsid w:val="00AB2873"/>
    <w:rsid w:val="00AB2AD1"/>
    <w:rsid w:val="00AB4D64"/>
    <w:rsid w:val="00AB5288"/>
    <w:rsid w:val="00AB546E"/>
    <w:rsid w:val="00AB630B"/>
    <w:rsid w:val="00AB6418"/>
    <w:rsid w:val="00AB6B0C"/>
    <w:rsid w:val="00AB7265"/>
    <w:rsid w:val="00AB77DD"/>
    <w:rsid w:val="00AB77F4"/>
    <w:rsid w:val="00AC10E4"/>
    <w:rsid w:val="00AC119D"/>
    <w:rsid w:val="00AC11A3"/>
    <w:rsid w:val="00AC13C8"/>
    <w:rsid w:val="00AC17C4"/>
    <w:rsid w:val="00AC18E1"/>
    <w:rsid w:val="00AC21D3"/>
    <w:rsid w:val="00AC2962"/>
    <w:rsid w:val="00AC29D7"/>
    <w:rsid w:val="00AC357B"/>
    <w:rsid w:val="00AC3649"/>
    <w:rsid w:val="00AC3CFA"/>
    <w:rsid w:val="00AC43D4"/>
    <w:rsid w:val="00AC4D94"/>
    <w:rsid w:val="00AC4E90"/>
    <w:rsid w:val="00AC58CD"/>
    <w:rsid w:val="00AC58E1"/>
    <w:rsid w:val="00AC5DFC"/>
    <w:rsid w:val="00AC5F0C"/>
    <w:rsid w:val="00AC5FB2"/>
    <w:rsid w:val="00AC6472"/>
    <w:rsid w:val="00AC6818"/>
    <w:rsid w:val="00AC6E70"/>
    <w:rsid w:val="00AD001C"/>
    <w:rsid w:val="00AD08EE"/>
    <w:rsid w:val="00AD09FA"/>
    <w:rsid w:val="00AD0FD1"/>
    <w:rsid w:val="00AD1271"/>
    <w:rsid w:val="00AD1BBA"/>
    <w:rsid w:val="00AD2277"/>
    <w:rsid w:val="00AD2C5B"/>
    <w:rsid w:val="00AD2CE9"/>
    <w:rsid w:val="00AD2D73"/>
    <w:rsid w:val="00AD3A1E"/>
    <w:rsid w:val="00AD5152"/>
    <w:rsid w:val="00AD68AA"/>
    <w:rsid w:val="00AD6C3E"/>
    <w:rsid w:val="00AD7389"/>
    <w:rsid w:val="00AD74B5"/>
    <w:rsid w:val="00AD791F"/>
    <w:rsid w:val="00AE0A62"/>
    <w:rsid w:val="00AE16A0"/>
    <w:rsid w:val="00AE16D3"/>
    <w:rsid w:val="00AE3164"/>
    <w:rsid w:val="00AE3608"/>
    <w:rsid w:val="00AE39D2"/>
    <w:rsid w:val="00AE4CC6"/>
    <w:rsid w:val="00AE5204"/>
    <w:rsid w:val="00AE54D3"/>
    <w:rsid w:val="00AE6D0B"/>
    <w:rsid w:val="00AE76B3"/>
    <w:rsid w:val="00AF06F7"/>
    <w:rsid w:val="00AF09AC"/>
    <w:rsid w:val="00AF0C31"/>
    <w:rsid w:val="00AF0C4A"/>
    <w:rsid w:val="00AF19A5"/>
    <w:rsid w:val="00AF1A4F"/>
    <w:rsid w:val="00AF1FC9"/>
    <w:rsid w:val="00AF3211"/>
    <w:rsid w:val="00AF38FD"/>
    <w:rsid w:val="00AF3DE4"/>
    <w:rsid w:val="00AF3E54"/>
    <w:rsid w:val="00AF4AB8"/>
    <w:rsid w:val="00AF4D46"/>
    <w:rsid w:val="00AF7CEE"/>
    <w:rsid w:val="00AF7E19"/>
    <w:rsid w:val="00B0020F"/>
    <w:rsid w:val="00B01538"/>
    <w:rsid w:val="00B01BED"/>
    <w:rsid w:val="00B028E6"/>
    <w:rsid w:val="00B02966"/>
    <w:rsid w:val="00B03507"/>
    <w:rsid w:val="00B03576"/>
    <w:rsid w:val="00B03C74"/>
    <w:rsid w:val="00B0426A"/>
    <w:rsid w:val="00B0434E"/>
    <w:rsid w:val="00B0449F"/>
    <w:rsid w:val="00B04F04"/>
    <w:rsid w:val="00B05698"/>
    <w:rsid w:val="00B05C78"/>
    <w:rsid w:val="00B05EB1"/>
    <w:rsid w:val="00B05F88"/>
    <w:rsid w:val="00B068D8"/>
    <w:rsid w:val="00B06C45"/>
    <w:rsid w:val="00B06CD3"/>
    <w:rsid w:val="00B10A5C"/>
    <w:rsid w:val="00B1128C"/>
    <w:rsid w:val="00B132C3"/>
    <w:rsid w:val="00B13B76"/>
    <w:rsid w:val="00B14CC6"/>
    <w:rsid w:val="00B14D05"/>
    <w:rsid w:val="00B14DD4"/>
    <w:rsid w:val="00B15A32"/>
    <w:rsid w:val="00B166FB"/>
    <w:rsid w:val="00B168B9"/>
    <w:rsid w:val="00B1706D"/>
    <w:rsid w:val="00B17982"/>
    <w:rsid w:val="00B2052C"/>
    <w:rsid w:val="00B20C96"/>
    <w:rsid w:val="00B2129A"/>
    <w:rsid w:val="00B215B3"/>
    <w:rsid w:val="00B21E7D"/>
    <w:rsid w:val="00B22179"/>
    <w:rsid w:val="00B22EB8"/>
    <w:rsid w:val="00B22F5F"/>
    <w:rsid w:val="00B24298"/>
    <w:rsid w:val="00B249AD"/>
    <w:rsid w:val="00B24A54"/>
    <w:rsid w:val="00B25070"/>
    <w:rsid w:val="00B25376"/>
    <w:rsid w:val="00B2593F"/>
    <w:rsid w:val="00B26DAB"/>
    <w:rsid w:val="00B26F71"/>
    <w:rsid w:val="00B306F9"/>
    <w:rsid w:val="00B3072F"/>
    <w:rsid w:val="00B3084B"/>
    <w:rsid w:val="00B3093F"/>
    <w:rsid w:val="00B3097B"/>
    <w:rsid w:val="00B30A02"/>
    <w:rsid w:val="00B30D2C"/>
    <w:rsid w:val="00B316E8"/>
    <w:rsid w:val="00B32870"/>
    <w:rsid w:val="00B338B5"/>
    <w:rsid w:val="00B344D2"/>
    <w:rsid w:val="00B346D0"/>
    <w:rsid w:val="00B34943"/>
    <w:rsid w:val="00B3543A"/>
    <w:rsid w:val="00B358BF"/>
    <w:rsid w:val="00B35DAD"/>
    <w:rsid w:val="00B36353"/>
    <w:rsid w:val="00B3782A"/>
    <w:rsid w:val="00B40DE3"/>
    <w:rsid w:val="00B422CA"/>
    <w:rsid w:val="00B42F10"/>
    <w:rsid w:val="00B440B4"/>
    <w:rsid w:val="00B4565B"/>
    <w:rsid w:val="00B459D5"/>
    <w:rsid w:val="00B46738"/>
    <w:rsid w:val="00B471A0"/>
    <w:rsid w:val="00B47F61"/>
    <w:rsid w:val="00B50D18"/>
    <w:rsid w:val="00B527E7"/>
    <w:rsid w:val="00B52F35"/>
    <w:rsid w:val="00B531CA"/>
    <w:rsid w:val="00B53DAB"/>
    <w:rsid w:val="00B54598"/>
    <w:rsid w:val="00B55362"/>
    <w:rsid w:val="00B55A72"/>
    <w:rsid w:val="00B563DE"/>
    <w:rsid w:val="00B569CF"/>
    <w:rsid w:val="00B57AE3"/>
    <w:rsid w:val="00B57B9E"/>
    <w:rsid w:val="00B60CAB"/>
    <w:rsid w:val="00B617F3"/>
    <w:rsid w:val="00B61C96"/>
    <w:rsid w:val="00B62602"/>
    <w:rsid w:val="00B6387A"/>
    <w:rsid w:val="00B642E8"/>
    <w:rsid w:val="00B64BB5"/>
    <w:rsid w:val="00B64DFB"/>
    <w:rsid w:val="00B65127"/>
    <w:rsid w:val="00B667A2"/>
    <w:rsid w:val="00B66CA8"/>
    <w:rsid w:val="00B704B4"/>
    <w:rsid w:val="00B7107F"/>
    <w:rsid w:val="00B71457"/>
    <w:rsid w:val="00B71BD5"/>
    <w:rsid w:val="00B72214"/>
    <w:rsid w:val="00B7311E"/>
    <w:rsid w:val="00B73473"/>
    <w:rsid w:val="00B75A64"/>
    <w:rsid w:val="00B75C04"/>
    <w:rsid w:val="00B766A5"/>
    <w:rsid w:val="00B771F7"/>
    <w:rsid w:val="00B77C86"/>
    <w:rsid w:val="00B81926"/>
    <w:rsid w:val="00B81AA1"/>
    <w:rsid w:val="00B81DF6"/>
    <w:rsid w:val="00B8263D"/>
    <w:rsid w:val="00B837A5"/>
    <w:rsid w:val="00B85633"/>
    <w:rsid w:val="00B864D6"/>
    <w:rsid w:val="00B90B52"/>
    <w:rsid w:val="00B91321"/>
    <w:rsid w:val="00B913A6"/>
    <w:rsid w:val="00B91896"/>
    <w:rsid w:val="00B9198F"/>
    <w:rsid w:val="00B92949"/>
    <w:rsid w:val="00B92FA1"/>
    <w:rsid w:val="00B933DE"/>
    <w:rsid w:val="00B93F08"/>
    <w:rsid w:val="00B94DFF"/>
    <w:rsid w:val="00B94E6A"/>
    <w:rsid w:val="00B955B4"/>
    <w:rsid w:val="00B95CF1"/>
    <w:rsid w:val="00B96199"/>
    <w:rsid w:val="00B970D6"/>
    <w:rsid w:val="00B974C6"/>
    <w:rsid w:val="00BA03DD"/>
    <w:rsid w:val="00BA0443"/>
    <w:rsid w:val="00BA0F67"/>
    <w:rsid w:val="00BA1A2B"/>
    <w:rsid w:val="00BA1AA1"/>
    <w:rsid w:val="00BA1D29"/>
    <w:rsid w:val="00BA47A3"/>
    <w:rsid w:val="00BA481A"/>
    <w:rsid w:val="00BA4A6D"/>
    <w:rsid w:val="00BA4B94"/>
    <w:rsid w:val="00BA530C"/>
    <w:rsid w:val="00BA6987"/>
    <w:rsid w:val="00BA6BE3"/>
    <w:rsid w:val="00BA6D26"/>
    <w:rsid w:val="00BA705D"/>
    <w:rsid w:val="00BA747A"/>
    <w:rsid w:val="00BA76FE"/>
    <w:rsid w:val="00BB07A4"/>
    <w:rsid w:val="00BB0B76"/>
    <w:rsid w:val="00BB13C4"/>
    <w:rsid w:val="00BB15E9"/>
    <w:rsid w:val="00BB16A6"/>
    <w:rsid w:val="00BB2AB5"/>
    <w:rsid w:val="00BB2AFD"/>
    <w:rsid w:val="00BB3281"/>
    <w:rsid w:val="00BB32BF"/>
    <w:rsid w:val="00BB3FC6"/>
    <w:rsid w:val="00BB459C"/>
    <w:rsid w:val="00BB4DE6"/>
    <w:rsid w:val="00BB6ED9"/>
    <w:rsid w:val="00BB7BE6"/>
    <w:rsid w:val="00BB7DE7"/>
    <w:rsid w:val="00BC0392"/>
    <w:rsid w:val="00BC08A0"/>
    <w:rsid w:val="00BC0F83"/>
    <w:rsid w:val="00BC2578"/>
    <w:rsid w:val="00BC2BB2"/>
    <w:rsid w:val="00BC2E82"/>
    <w:rsid w:val="00BC3216"/>
    <w:rsid w:val="00BC3D50"/>
    <w:rsid w:val="00BC4A5E"/>
    <w:rsid w:val="00BC6874"/>
    <w:rsid w:val="00BD08E2"/>
    <w:rsid w:val="00BD0A35"/>
    <w:rsid w:val="00BD1953"/>
    <w:rsid w:val="00BD2228"/>
    <w:rsid w:val="00BD2348"/>
    <w:rsid w:val="00BD283C"/>
    <w:rsid w:val="00BD2D0A"/>
    <w:rsid w:val="00BD3603"/>
    <w:rsid w:val="00BD3FCF"/>
    <w:rsid w:val="00BD42D5"/>
    <w:rsid w:val="00BD4704"/>
    <w:rsid w:val="00BD48A6"/>
    <w:rsid w:val="00BD5349"/>
    <w:rsid w:val="00BD5605"/>
    <w:rsid w:val="00BD5E26"/>
    <w:rsid w:val="00BD6F56"/>
    <w:rsid w:val="00BD72C3"/>
    <w:rsid w:val="00BE13A3"/>
    <w:rsid w:val="00BE1AFF"/>
    <w:rsid w:val="00BE1D89"/>
    <w:rsid w:val="00BE22B5"/>
    <w:rsid w:val="00BE2D55"/>
    <w:rsid w:val="00BE2FE2"/>
    <w:rsid w:val="00BE3F29"/>
    <w:rsid w:val="00BE4ACB"/>
    <w:rsid w:val="00BE4B75"/>
    <w:rsid w:val="00BE5737"/>
    <w:rsid w:val="00BE5895"/>
    <w:rsid w:val="00BE62FC"/>
    <w:rsid w:val="00BE6499"/>
    <w:rsid w:val="00BE66A8"/>
    <w:rsid w:val="00BE6A1C"/>
    <w:rsid w:val="00BE7667"/>
    <w:rsid w:val="00BF1255"/>
    <w:rsid w:val="00BF2368"/>
    <w:rsid w:val="00BF24C5"/>
    <w:rsid w:val="00BF251A"/>
    <w:rsid w:val="00BF32C0"/>
    <w:rsid w:val="00BF3DAC"/>
    <w:rsid w:val="00BF49FE"/>
    <w:rsid w:val="00BF4B00"/>
    <w:rsid w:val="00BF58FE"/>
    <w:rsid w:val="00BF5F78"/>
    <w:rsid w:val="00BF76E3"/>
    <w:rsid w:val="00C005FF"/>
    <w:rsid w:val="00C00CFA"/>
    <w:rsid w:val="00C00E1D"/>
    <w:rsid w:val="00C01D8D"/>
    <w:rsid w:val="00C027B3"/>
    <w:rsid w:val="00C02C7E"/>
    <w:rsid w:val="00C03702"/>
    <w:rsid w:val="00C03854"/>
    <w:rsid w:val="00C04225"/>
    <w:rsid w:val="00C043E7"/>
    <w:rsid w:val="00C057F7"/>
    <w:rsid w:val="00C05B63"/>
    <w:rsid w:val="00C06571"/>
    <w:rsid w:val="00C06A62"/>
    <w:rsid w:val="00C07C1B"/>
    <w:rsid w:val="00C106FC"/>
    <w:rsid w:val="00C110B3"/>
    <w:rsid w:val="00C12317"/>
    <w:rsid w:val="00C12433"/>
    <w:rsid w:val="00C12C8E"/>
    <w:rsid w:val="00C1324F"/>
    <w:rsid w:val="00C13942"/>
    <w:rsid w:val="00C14D00"/>
    <w:rsid w:val="00C15A67"/>
    <w:rsid w:val="00C17236"/>
    <w:rsid w:val="00C17689"/>
    <w:rsid w:val="00C17C36"/>
    <w:rsid w:val="00C20BF2"/>
    <w:rsid w:val="00C21EDF"/>
    <w:rsid w:val="00C22B17"/>
    <w:rsid w:val="00C22C89"/>
    <w:rsid w:val="00C242CB"/>
    <w:rsid w:val="00C24DF5"/>
    <w:rsid w:val="00C25563"/>
    <w:rsid w:val="00C26EC8"/>
    <w:rsid w:val="00C26F52"/>
    <w:rsid w:val="00C302CE"/>
    <w:rsid w:val="00C3087E"/>
    <w:rsid w:val="00C31168"/>
    <w:rsid w:val="00C32FC4"/>
    <w:rsid w:val="00C33484"/>
    <w:rsid w:val="00C33529"/>
    <w:rsid w:val="00C33A91"/>
    <w:rsid w:val="00C340FB"/>
    <w:rsid w:val="00C344EE"/>
    <w:rsid w:val="00C352D7"/>
    <w:rsid w:val="00C354AC"/>
    <w:rsid w:val="00C35F5B"/>
    <w:rsid w:val="00C3670B"/>
    <w:rsid w:val="00C367E9"/>
    <w:rsid w:val="00C36BA9"/>
    <w:rsid w:val="00C371A1"/>
    <w:rsid w:val="00C3752F"/>
    <w:rsid w:val="00C40414"/>
    <w:rsid w:val="00C40559"/>
    <w:rsid w:val="00C41428"/>
    <w:rsid w:val="00C41A9A"/>
    <w:rsid w:val="00C41D1F"/>
    <w:rsid w:val="00C42349"/>
    <w:rsid w:val="00C42A45"/>
    <w:rsid w:val="00C43669"/>
    <w:rsid w:val="00C45978"/>
    <w:rsid w:val="00C50546"/>
    <w:rsid w:val="00C516D5"/>
    <w:rsid w:val="00C51A58"/>
    <w:rsid w:val="00C51FED"/>
    <w:rsid w:val="00C532DC"/>
    <w:rsid w:val="00C534F4"/>
    <w:rsid w:val="00C5370C"/>
    <w:rsid w:val="00C53AAB"/>
    <w:rsid w:val="00C55276"/>
    <w:rsid w:val="00C55D0C"/>
    <w:rsid w:val="00C564F5"/>
    <w:rsid w:val="00C5676A"/>
    <w:rsid w:val="00C572BA"/>
    <w:rsid w:val="00C57F8F"/>
    <w:rsid w:val="00C603E0"/>
    <w:rsid w:val="00C60779"/>
    <w:rsid w:val="00C60D63"/>
    <w:rsid w:val="00C62AC6"/>
    <w:rsid w:val="00C63322"/>
    <w:rsid w:val="00C638CE"/>
    <w:rsid w:val="00C64544"/>
    <w:rsid w:val="00C65372"/>
    <w:rsid w:val="00C65678"/>
    <w:rsid w:val="00C6596A"/>
    <w:rsid w:val="00C65CE4"/>
    <w:rsid w:val="00C65F27"/>
    <w:rsid w:val="00C6667B"/>
    <w:rsid w:val="00C66C51"/>
    <w:rsid w:val="00C67480"/>
    <w:rsid w:val="00C67C89"/>
    <w:rsid w:val="00C704C8"/>
    <w:rsid w:val="00C70E70"/>
    <w:rsid w:val="00C71EBA"/>
    <w:rsid w:val="00C72B2A"/>
    <w:rsid w:val="00C72BF1"/>
    <w:rsid w:val="00C72CC0"/>
    <w:rsid w:val="00C72F76"/>
    <w:rsid w:val="00C733B4"/>
    <w:rsid w:val="00C734BC"/>
    <w:rsid w:val="00C73659"/>
    <w:rsid w:val="00C7784B"/>
    <w:rsid w:val="00C804AC"/>
    <w:rsid w:val="00C805D7"/>
    <w:rsid w:val="00C80701"/>
    <w:rsid w:val="00C80B25"/>
    <w:rsid w:val="00C81AD8"/>
    <w:rsid w:val="00C81FC6"/>
    <w:rsid w:val="00C823A0"/>
    <w:rsid w:val="00C824FA"/>
    <w:rsid w:val="00C82BF6"/>
    <w:rsid w:val="00C82D82"/>
    <w:rsid w:val="00C83495"/>
    <w:rsid w:val="00C83A43"/>
    <w:rsid w:val="00C83B36"/>
    <w:rsid w:val="00C84473"/>
    <w:rsid w:val="00C84E8A"/>
    <w:rsid w:val="00C84EA4"/>
    <w:rsid w:val="00C85201"/>
    <w:rsid w:val="00C868A7"/>
    <w:rsid w:val="00C86FBC"/>
    <w:rsid w:val="00C876BB"/>
    <w:rsid w:val="00C92950"/>
    <w:rsid w:val="00C9351E"/>
    <w:rsid w:val="00C939BC"/>
    <w:rsid w:val="00C9453E"/>
    <w:rsid w:val="00C9525A"/>
    <w:rsid w:val="00C95391"/>
    <w:rsid w:val="00C95C5B"/>
    <w:rsid w:val="00C95DFE"/>
    <w:rsid w:val="00C960B9"/>
    <w:rsid w:val="00C9653F"/>
    <w:rsid w:val="00C97263"/>
    <w:rsid w:val="00C97651"/>
    <w:rsid w:val="00C97DFF"/>
    <w:rsid w:val="00CA023A"/>
    <w:rsid w:val="00CA03D3"/>
    <w:rsid w:val="00CA0606"/>
    <w:rsid w:val="00CA0D29"/>
    <w:rsid w:val="00CA17E9"/>
    <w:rsid w:val="00CA24DF"/>
    <w:rsid w:val="00CA2E15"/>
    <w:rsid w:val="00CA2F87"/>
    <w:rsid w:val="00CA3155"/>
    <w:rsid w:val="00CA3ECD"/>
    <w:rsid w:val="00CA4EE9"/>
    <w:rsid w:val="00CA5861"/>
    <w:rsid w:val="00CA6FA5"/>
    <w:rsid w:val="00CB00DF"/>
    <w:rsid w:val="00CB0D12"/>
    <w:rsid w:val="00CB112D"/>
    <w:rsid w:val="00CB117C"/>
    <w:rsid w:val="00CB1A6B"/>
    <w:rsid w:val="00CB2648"/>
    <w:rsid w:val="00CB2BF5"/>
    <w:rsid w:val="00CB3BD4"/>
    <w:rsid w:val="00CB4E28"/>
    <w:rsid w:val="00CB5290"/>
    <w:rsid w:val="00CB76AB"/>
    <w:rsid w:val="00CB77BA"/>
    <w:rsid w:val="00CC02AC"/>
    <w:rsid w:val="00CC061D"/>
    <w:rsid w:val="00CC0D2D"/>
    <w:rsid w:val="00CC2901"/>
    <w:rsid w:val="00CC30B3"/>
    <w:rsid w:val="00CC316C"/>
    <w:rsid w:val="00CC3D20"/>
    <w:rsid w:val="00CC5A3A"/>
    <w:rsid w:val="00CC6F52"/>
    <w:rsid w:val="00CC722F"/>
    <w:rsid w:val="00CC7BD8"/>
    <w:rsid w:val="00CD014E"/>
    <w:rsid w:val="00CD0B87"/>
    <w:rsid w:val="00CD0D22"/>
    <w:rsid w:val="00CD1063"/>
    <w:rsid w:val="00CD13DE"/>
    <w:rsid w:val="00CD1758"/>
    <w:rsid w:val="00CD21AB"/>
    <w:rsid w:val="00CD25B4"/>
    <w:rsid w:val="00CD2950"/>
    <w:rsid w:val="00CD2E6A"/>
    <w:rsid w:val="00CD2F35"/>
    <w:rsid w:val="00CD3C8B"/>
    <w:rsid w:val="00CD475E"/>
    <w:rsid w:val="00CD4767"/>
    <w:rsid w:val="00CD5C96"/>
    <w:rsid w:val="00CD6813"/>
    <w:rsid w:val="00CD7663"/>
    <w:rsid w:val="00CD7EF3"/>
    <w:rsid w:val="00CE06C7"/>
    <w:rsid w:val="00CE0E79"/>
    <w:rsid w:val="00CE0F1B"/>
    <w:rsid w:val="00CE1210"/>
    <w:rsid w:val="00CE1639"/>
    <w:rsid w:val="00CE1899"/>
    <w:rsid w:val="00CE1BA3"/>
    <w:rsid w:val="00CE2977"/>
    <w:rsid w:val="00CE2D7B"/>
    <w:rsid w:val="00CE394E"/>
    <w:rsid w:val="00CE4F72"/>
    <w:rsid w:val="00CE5569"/>
    <w:rsid w:val="00CE5926"/>
    <w:rsid w:val="00CE675E"/>
    <w:rsid w:val="00CE75A5"/>
    <w:rsid w:val="00CE7841"/>
    <w:rsid w:val="00CE7DD0"/>
    <w:rsid w:val="00CF0585"/>
    <w:rsid w:val="00CF2119"/>
    <w:rsid w:val="00CF3C06"/>
    <w:rsid w:val="00CF4CF0"/>
    <w:rsid w:val="00CF4EC0"/>
    <w:rsid w:val="00CF5EF2"/>
    <w:rsid w:val="00CF7998"/>
    <w:rsid w:val="00CF7D17"/>
    <w:rsid w:val="00CF7F82"/>
    <w:rsid w:val="00D001F1"/>
    <w:rsid w:val="00D0021F"/>
    <w:rsid w:val="00D01CCA"/>
    <w:rsid w:val="00D026C3"/>
    <w:rsid w:val="00D0283A"/>
    <w:rsid w:val="00D02EAF"/>
    <w:rsid w:val="00D031B3"/>
    <w:rsid w:val="00D0330B"/>
    <w:rsid w:val="00D03B64"/>
    <w:rsid w:val="00D03C01"/>
    <w:rsid w:val="00D03ECE"/>
    <w:rsid w:val="00D0419D"/>
    <w:rsid w:val="00D0423D"/>
    <w:rsid w:val="00D04272"/>
    <w:rsid w:val="00D05040"/>
    <w:rsid w:val="00D06A63"/>
    <w:rsid w:val="00D06D04"/>
    <w:rsid w:val="00D06D2A"/>
    <w:rsid w:val="00D10E21"/>
    <w:rsid w:val="00D10FD5"/>
    <w:rsid w:val="00D11737"/>
    <w:rsid w:val="00D12006"/>
    <w:rsid w:val="00D12CA4"/>
    <w:rsid w:val="00D13A96"/>
    <w:rsid w:val="00D13D27"/>
    <w:rsid w:val="00D15FDD"/>
    <w:rsid w:val="00D1770E"/>
    <w:rsid w:val="00D17785"/>
    <w:rsid w:val="00D20488"/>
    <w:rsid w:val="00D21689"/>
    <w:rsid w:val="00D2185B"/>
    <w:rsid w:val="00D21B90"/>
    <w:rsid w:val="00D23E7F"/>
    <w:rsid w:val="00D23F05"/>
    <w:rsid w:val="00D2490D"/>
    <w:rsid w:val="00D24ACC"/>
    <w:rsid w:val="00D26A71"/>
    <w:rsid w:val="00D270B1"/>
    <w:rsid w:val="00D301D6"/>
    <w:rsid w:val="00D30A7F"/>
    <w:rsid w:val="00D30EBD"/>
    <w:rsid w:val="00D32618"/>
    <w:rsid w:val="00D34BC9"/>
    <w:rsid w:val="00D35333"/>
    <w:rsid w:val="00D3578C"/>
    <w:rsid w:val="00D35BA9"/>
    <w:rsid w:val="00D360A7"/>
    <w:rsid w:val="00D4033B"/>
    <w:rsid w:val="00D42A0F"/>
    <w:rsid w:val="00D4337D"/>
    <w:rsid w:val="00D4357B"/>
    <w:rsid w:val="00D43C28"/>
    <w:rsid w:val="00D446B9"/>
    <w:rsid w:val="00D448CA"/>
    <w:rsid w:val="00D44903"/>
    <w:rsid w:val="00D46667"/>
    <w:rsid w:val="00D46682"/>
    <w:rsid w:val="00D46788"/>
    <w:rsid w:val="00D46930"/>
    <w:rsid w:val="00D47F59"/>
    <w:rsid w:val="00D50B11"/>
    <w:rsid w:val="00D50D86"/>
    <w:rsid w:val="00D50EEA"/>
    <w:rsid w:val="00D51AE2"/>
    <w:rsid w:val="00D51E58"/>
    <w:rsid w:val="00D522D8"/>
    <w:rsid w:val="00D52417"/>
    <w:rsid w:val="00D52756"/>
    <w:rsid w:val="00D537D5"/>
    <w:rsid w:val="00D538C8"/>
    <w:rsid w:val="00D53D91"/>
    <w:rsid w:val="00D540F3"/>
    <w:rsid w:val="00D54EFA"/>
    <w:rsid w:val="00D555D6"/>
    <w:rsid w:val="00D5571E"/>
    <w:rsid w:val="00D55A5B"/>
    <w:rsid w:val="00D56235"/>
    <w:rsid w:val="00D5751D"/>
    <w:rsid w:val="00D57FE2"/>
    <w:rsid w:val="00D601C2"/>
    <w:rsid w:val="00D609C3"/>
    <w:rsid w:val="00D61049"/>
    <w:rsid w:val="00D62E2B"/>
    <w:rsid w:val="00D63B3E"/>
    <w:rsid w:val="00D64005"/>
    <w:rsid w:val="00D64298"/>
    <w:rsid w:val="00D645E6"/>
    <w:rsid w:val="00D648EC"/>
    <w:rsid w:val="00D65DD8"/>
    <w:rsid w:val="00D66161"/>
    <w:rsid w:val="00D664D2"/>
    <w:rsid w:val="00D6650D"/>
    <w:rsid w:val="00D66AAE"/>
    <w:rsid w:val="00D66BBA"/>
    <w:rsid w:val="00D66E6B"/>
    <w:rsid w:val="00D67153"/>
    <w:rsid w:val="00D67DD4"/>
    <w:rsid w:val="00D67F16"/>
    <w:rsid w:val="00D7017C"/>
    <w:rsid w:val="00D706EE"/>
    <w:rsid w:val="00D70D42"/>
    <w:rsid w:val="00D70FD3"/>
    <w:rsid w:val="00D718BB"/>
    <w:rsid w:val="00D71F82"/>
    <w:rsid w:val="00D72F9C"/>
    <w:rsid w:val="00D7407A"/>
    <w:rsid w:val="00D747F5"/>
    <w:rsid w:val="00D74DBE"/>
    <w:rsid w:val="00D74E4C"/>
    <w:rsid w:val="00D75493"/>
    <w:rsid w:val="00D7589D"/>
    <w:rsid w:val="00D75A4E"/>
    <w:rsid w:val="00D75C9D"/>
    <w:rsid w:val="00D76FE3"/>
    <w:rsid w:val="00D77197"/>
    <w:rsid w:val="00D774D5"/>
    <w:rsid w:val="00D801CC"/>
    <w:rsid w:val="00D803F8"/>
    <w:rsid w:val="00D807F4"/>
    <w:rsid w:val="00D82B1A"/>
    <w:rsid w:val="00D8315F"/>
    <w:rsid w:val="00D83E78"/>
    <w:rsid w:val="00D83F00"/>
    <w:rsid w:val="00D8459C"/>
    <w:rsid w:val="00D84F8B"/>
    <w:rsid w:val="00D8578A"/>
    <w:rsid w:val="00D860F7"/>
    <w:rsid w:val="00D8618C"/>
    <w:rsid w:val="00D867B5"/>
    <w:rsid w:val="00D877A6"/>
    <w:rsid w:val="00D8796B"/>
    <w:rsid w:val="00D87EDF"/>
    <w:rsid w:val="00D87F0D"/>
    <w:rsid w:val="00D9087B"/>
    <w:rsid w:val="00D91558"/>
    <w:rsid w:val="00D9172E"/>
    <w:rsid w:val="00D920C3"/>
    <w:rsid w:val="00D92C37"/>
    <w:rsid w:val="00D9398B"/>
    <w:rsid w:val="00D93D7D"/>
    <w:rsid w:val="00D94CE9"/>
    <w:rsid w:val="00D95732"/>
    <w:rsid w:val="00D959B6"/>
    <w:rsid w:val="00D968DC"/>
    <w:rsid w:val="00D977FA"/>
    <w:rsid w:val="00DA04B8"/>
    <w:rsid w:val="00DA0EA5"/>
    <w:rsid w:val="00DA121E"/>
    <w:rsid w:val="00DA2449"/>
    <w:rsid w:val="00DA3425"/>
    <w:rsid w:val="00DA3E52"/>
    <w:rsid w:val="00DA3EA3"/>
    <w:rsid w:val="00DA40FA"/>
    <w:rsid w:val="00DA422D"/>
    <w:rsid w:val="00DA472A"/>
    <w:rsid w:val="00DA4CB8"/>
    <w:rsid w:val="00DA4E1C"/>
    <w:rsid w:val="00DA4F69"/>
    <w:rsid w:val="00DA74BA"/>
    <w:rsid w:val="00DA78BB"/>
    <w:rsid w:val="00DB01FB"/>
    <w:rsid w:val="00DB0E68"/>
    <w:rsid w:val="00DB132B"/>
    <w:rsid w:val="00DB303A"/>
    <w:rsid w:val="00DB3125"/>
    <w:rsid w:val="00DB3510"/>
    <w:rsid w:val="00DB36FE"/>
    <w:rsid w:val="00DB3B7B"/>
    <w:rsid w:val="00DB3EA9"/>
    <w:rsid w:val="00DB4E0C"/>
    <w:rsid w:val="00DB6D9B"/>
    <w:rsid w:val="00DB6DEC"/>
    <w:rsid w:val="00DB75E2"/>
    <w:rsid w:val="00DC098A"/>
    <w:rsid w:val="00DC3317"/>
    <w:rsid w:val="00DC4206"/>
    <w:rsid w:val="00DC445B"/>
    <w:rsid w:val="00DC6B69"/>
    <w:rsid w:val="00DC6E5A"/>
    <w:rsid w:val="00DC7C0D"/>
    <w:rsid w:val="00DC7DD2"/>
    <w:rsid w:val="00DD0437"/>
    <w:rsid w:val="00DD11A5"/>
    <w:rsid w:val="00DD125C"/>
    <w:rsid w:val="00DD1860"/>
    <w:rsid w:val="00DD1DE2"/>
    <w:rsid w:val="00DD2042"/>
    <w:rsid w:val="00DD2666"/>
    <w:rsid w:val="00DD341D"/>
    <w:rsid w:val="00DD38A0"/>
    <w:rsid w:val="00DD399C"/>
    <w:rsid w:val="00DD3C2F"/>
    <w:rsid w:val="00DD4EA1"/>
    <w:rsid w:val="00DD5AB6"/>
    <w:rsid w:val="00DD5EE7"/>
    <w:rsid w:val="00DD65FB"/>
    <w:rsid w:val="00DD6C67"/>
    <w:rsid w:val="00DE0146"/>
    <w:rsid w:val="00DE0348"/>
    <w:rsid w:val="00DE03B5"/>
    <w:rsid w:val="00DE044C"/>
    <w:rsid w:val="00DE0E7E"/>
    <w:rsid w:val="00DE2C96"/>
    <w:rsid w:val="00DE3AC2"/>
    <w:rsid w:val="00DE3FAC"/>
    <w:rsid w:val="00DE5537"/>
    <w:rsid w:val="00DE58B7"/>
    <w:rsid w:val="00DE5B8C"/>
    <w:rsid w:val="00DE621F"/>
    <w:rsid w:val="00DE715B"/>
    <w:rsid w:val="00DF00BE"/>
    <w:rsid w:val="00DF1ADD"/>
    <w:rsid w:val="00DF2A88"/>
    <w:rsid w:val="00DF330F"/>
    <w:rsid w:val="00DF51DA"/>
    <w:rsid w:val="00DF528F"/>
    <w:rsid w:val="00DF62CD"/>
    <w:rsid w:val="00DF635F"/>
    <w:rsid w:val="00DF6407"/>
    <w:rsid w:val="00DF665F"/>
    <w:rsid w:val="00DF6E73"/>
    <w:rsid w:val="00DF6EBE"/>
    <w:rsid w:val="00E013CA"/>
    <w:rsid w:val="00E01981"/>
    <w:rsid w:val="00E03A50"/>
    <w:rsid w:val="00E03ADC"/>
    <w:rsid w:val="00E054D7"/>
    <w:rsid w:val="00E065C6"/>
    <w:rsid w:val="00E06FC6"/>
    <w:rsid w:val="00E072B6"/>
    <w:rsid w:val="00E10E61"/>
    <w:rsid w:val="00E1155F"/>
    <w:rsid w:val="00E1182E"/>
    <w:rsid w:val="00E11A70"/>
    <w:rsid w:val="00E12434"/>
    <w:rsid w:val="00E12DFE"/>
    <w:rsid w:val="00E1325B"/>
    <w:rsid w:val="00E132F4"/>
    <w:rsid w:val="00E13492"/>
    <w:rsid w:val="00E14A15"/>
    <w:rsid w:val="00E15317"/>
    <w:rsid w:val="00E16D17"/>
    <w:rsid w:val="00E17278"/>
    <w:rsid w:val="00E1732E"/>
    <w:rsid w:val="00E179B0"/>
    <w:rsid w:val="00E17EA7"/>
    <w:rsid w:val="00E203F2"/>
    <w:rsid w:val="00E22D9E"/>
    <w:rsid w:val="00E22FC8"/>
    <w:rsid w:val="00E23C60"/>
    <w:rsid w:val="00E24ED4"/>
    <w:rsid w:val="00E24F26"/>
    <w:rsid w:val="00E25AF7"/>
    <w:rsid w:val="00E2605B"/>
    <w:rsid w:val="00E2788A"/>
    <w:rsid w:val="00E27B2E"/>
    <w:rsid w:val="00E3059A"/>
    <w:rsid w:val="00E3197C"/>
    <w:rsid w:val="00E319B8"/>
    <w:rsid w:val="00E31DDB"/>
    <w:rsid w:val="00E325C8"/>
    <w:rsid w:val="00E332D6"/>
    <w:rsid w:val="00E33EDC"/>
    <w:rsid w:val="00E34C06"/>
    <w:rsid w:val="00E34CEC"/>
    <w:rsid w:val="00E34F29"/>
    <w:rsid w:val="00E35250"/>
    <w:rsid w:val="00E356C1"/>
    <w:rsid w:val="00E3598F"/>
    <w:rsid w:val="00E35E34"/>
    <w:rsid w:val="00E36386"/>
    <w:rsid w:val="00E36668"/>
    <w:rsid w:val="00E36677"/>
    <w:rsid w:val="00E3708C"/>
    <w:rsid w:val="00E3728D"/>
    <w:rsid w:val="00E37BB5"/>
    <w:rsid w:val="00E37DC8"/>
    <w:rsid w:val="00E4032F"/>
    <w:rsid w:val="00E41D80"/>
    <w:rsid w:val="00E436FC"/>
    <w:rsid w:val="00E453FD"/>
    <w:rsid w:val="00E45E37"/>
    <w:rsid w:val="00E467C5"/>
    <w:rsid w:val="00E46D84"/>
    <w:rsid w:val="00E47C28"/>
    <w:rsid w:val="00E5044A"/>
    <w:rsid w:val="00E50751"/>
    <w:rsid w:val="00E50F46"/>
    <w:rsid w:val="00E52875"/>
    <w:rsid w:val="00E536D0"/>
    <w:rsid w:val="00E55C50"/>
    <w:rsid w:val="00E56278"/>
    <w:rsid w:val="00E565DD"/>
    <w:rsid w:val="00E56799"/>
    <w:rsid w:val="00E56ACA"/>
    <w:rsid w:val="00E56D51"/>
    <w:rsid w:val="00E56F39"/>
    <w:rsid w:val="00E57680"/>
    <w:rsid w:val="00E60028"/>
    <w:rsid w:val="00E60E20"/>
    <w:rsid w:val="00E60F5A"/>
    <w:rsid w:val="00E61960"/>
    <w:rsid w:val="00E619EB"/>
    <w:rsid w:val="00E61E87"/>
    <w:rsid w:val="00E626D4"/>
    <w:rsid w:val="00E62ED7"/>
    <w:rsid w:val="00E6347B"/>
    <w:rsid w:val="00E63E07"/>
    <w:rsid w:val="00E647E4"/>
    <w:rsid w:val="00E65145"/>
    <w:rsid w:val="00E654F9"/>
    <w:rsid w:val="00E65EE9"/>
    <w:rsid w:val="00E6669B"/>
    <w:rsid w:val="00E66C66"/>
    <w:rsid w:val="00E6704C"/>
    <w:rsid w:val="00E67284"/>
    <w:rsid w:val="00E67504"/>
    <w:rsid w:val="00E67B25"/>
    <w:rsid w:val="00E67FD5"/>
    <w:rsid w:val="00E70668"/>
    <w:rsid w:val="00E70E00"/>
    <w:rsid w:val="00E70EFC"/>
    <w:rsid w:val="00E71C43"/>
    <w:rsid w:val="00E7233A"/>
    <w:rsid w:val="00E72DB6"/>
    <w:rsid w:val="00E72E21"/>
    <w:rsid w:val="00E739F5"/>
    <w:rsid w:val="00E75073"/>
    <w:rsid w:val="00E75102"/>
    <w:rsid w:val="00E7525E"/>
    <w:rsid w:val="00E756C8"/>
    <w:rsid w:val="00E7599B"/>
    <w:rsid w:val="00E768E6"/>
    <w:rsid w:val="00E77F9A"/>
    <w:rsid w:val="00E80562"/>
    <w:rsid w:val="00E821F2"/>
    <w:rsid w:val="00E824F3"/>
    <w:rsid w:val="00E83A7B"/>
    <w:rsid w:val="00E845CC"/>
    <w:rsid w:val="00E84D82"/>
    <w:rsid w:val="00E858C7"/>
    <w:rsid w:val="00E87120"/>
    <w:rsid w:val="00E87241"/>
    <w:rsid w:val="00E87803"/>
    <w:rsid w:val="00E87BF8"/>
    <w:rsid w:val="00E87F23"/>
    <w:rsid w:val="00E907E9"/>
    <w:rsid w:val="00E90B37"/>
    <w:rsid w:val="00E90C80"/>
    <w:rsid w:val="00E91366"/>
    <w:rsid w:val="00E92031"/>
    <w:rsid w:val="00E9214F"/>
    <w:rsid w:val="00E925C9"/>
    <w:rsid w:val="00E92850"/>
    <w:rsid w:val="00E92B4C"/>
    <w:rsid w:val="00E92B56"/>
    <w:rsid w:val="00E92BBF"/>
    <w:rsid w:val="00E937D8"/>
    <w:rsid w:val="00E93D6D"/>
    <w:rsid w:val="00E948BA"/>
    <w:rsid w:val="00E95DD6"/>
    <w:rsid w:val="00E961C9"/>
    <w:rsid w:val="00E97BB0"/>
    <w:rsid w:val="00E97FC5"/>
    <w:rsid w:val="00EA018D"/>
    <w:rsid w:val="00EA2E29"/>
    <w:rsid w:val="00EA3FC0"/>
    <w:rsid w:val="00EA42EE"/>
    <w:rsid w:val="00EA54D1"/>
    <w:rsid w:val="00EA68A8"/>
    <w:rsid w:val="00EA7342"/>
    <w:rsid w:val="00EA78D7"/>
    <w:rsid w:val="00EA7C18"/>
    <w:rsid w:val="00EB07CB"/>
    <w:rsid w:val="00EB1A64"/>
    <w:rsid w:val="00EB1CAE"/>
    <w:rsid w:val="00EB1CDF"/>
    <w:rsid w:val="00EB25E3"/>
    <w:rsid w:val="00EB32E6"/>
    <w:rsid w:val="00EB3327"/>
    <w:rsid w:val="00EB369C"/>
    <w:rsid w:val="00EB453C"/>
    <w:rsid w:val="00EB458E"/>
    <w:rsid w:val="00EB4DE7"/>
    <w:rsid w:val="00EB4E03"/>
    <w:rsid w:val="00EB657D"/>
    <w:rsid w:val="00EB6C5D"/>
    <w:rsid w:val="00EB7B2B"/>
    <w:rsid w:val="00EC06AE"/>
    <w:rsid w:val="00EC11D3"/>
    <w:rsid w:val="00EC1AD1"/>
    <w:rsid w:val="00EC2425"/>
    <w:rsid w:val="00EC2AA6"/>
    <w:rsid w:val="00EC2B9C"/>
    <w:rsid w:val="00EC3726"/>
    <w:rsid w:val="00EC3C56"/>
    <w:rsid w:val="00EC42F2"/>
    <w:rsid w:val="00EC4396"/>
    <w:rsid w:val="00EC463D"/>
    <w:rsid w:val="00EC687D"/>
    <w:rsid w:val="00EC6921"/>
    <w:rsid w:val="00EC6FDB"/>
    <w:rsid w:val="00EC7D57"/>
    <w:rsid w:val="00ED00B3"/>
    <w:rsid w:val="00ED19DC"/>
    <w:rsid w:val="00ED19E7"/>
    <w:rsid w:val="00ED318C"/>
    <w:rsid w:val="00ED386A"/>
    <w:rsid w:val="00ED3C47"/>
    <w:rsid w:val="00ED5170"/>
    <w:rsid w:val="00ED53EF"/>
    <w:rsid w:val="00ED5AE1"/>
    <w:rsid w:val="00ED7455"/>
    <w:rsid w:val="00EE03EB"/>
    <w:rsid w:val="00EE1286"/>
    <w:rsid w:val="00EE19AA"/>
    <w:rsid w:val="00EE19B2"/>
    <w:rsid w:val="00EE20E4"/>
    <w:rsid w:val="00EE39C4"/>
    <w:rsid w:val="00EE3B53"/>
    <w:rsid w:val="00EE4BD4"/>
    <w:rsid w:val="00EE53C7"/>
    <w:rsid w:val="00EE571B"/>
    <w:rsid w:val="00EE631B"/>
    <w:rsid w:val="00EE69AA"/>
    <w:rsid w:val="00EE6B00"/>
    <w:rsid w:val="00EE77AA"/>
    <w:rsid w:val="00EE7F13"/>
    <w:rsid w:val="00EF0105"/>
    <w:rsid w:val="00EF0283"/>
    <w:rsid w:val="00EF06AD"/>
    <w:rsid w:val="00EF1D0B"/>
    <w:rsid w:val="00EF3CBF"/>
    <w:rsid w:val="00EF4371"/>
    <w:rsid w:val="00EF5FEE"/>
    <w:rsid w:val="00EF604B"/>
    <w:rsid w:val="00EF7491"/>
    <w:rsid w:val="00F007B9"/>
    <w:rsid w:val="00F016E0"/>
    <w:rsid w:val="00F02265"/>
    <w:rsid w:val="00F026A5"/>
    <w:rsid w:val="00F0348D"/>
    <w:rsid w:val="00F040F6"/>
    <w:rsid w:val="00F045B6"/>
    <w:rsid w:val="00F04E09"/>
    <w:rsid w:val="00F07094"/>
    <w:rsid w:val="00F07460"/>
    <w:rsid w:val="00F07672"/>
    <w:rsid w:val="00F077B3"/>
    <w:rsid w:val="00F07B3D"/>
    <w:rsid w:val="00F07EE1"/>
    <w:rsid w:val="00F10C02"/>
    <w:rsid w:val="00F10C78"/>
    <w:rsid w:val="00F110A4"/>
    <w:rsid w:val="00F1282A"/>
    <w:rsid w:val="00F12A79"/>
    <w:rsid w:val="00F13B54"/>
    <w:rsid w:val="00F143C8"/>
    <w:rsid w:val="00F144D4"/>
    <w:rsid w:val="00F145B1"/>
    <w:rsid w:val="00F1461B"/>
    <w:rsid w:val="00F14B2E"/>
    <w:rsid w:val="00F150BB"/>
    <w:rsid w:val="00F158A1"/>
    <w:rsid w:val="00F1594B"/>
    <w:rsid w:val="00F16343"/>
    <w:rsid w:val="00F16B8F"/>
    <w:rsid w:val="00F174B2"/>
    <w:rsid w:val="00F2066D"/>
    <w:rsid w:val="00F20C93"/>
    <w:rsid w:val="00F2163A"/>
    <w:rsid w:val="00F21EC6"/>
    <w:rsid w:val="00F22087"/>
    <w:rsid w:val="00F22BC8"/>
    <w:rsid w:val="00F23E29"/>
    <w:rsid w:val="00F24672"/>
    <w:rsid w:val="00F25992"/>
    <w:rsid w:val="00F27CB1"/>
    <w:rsid w:val="00F30552"/>
    <w:rsid w:val="00F305E5"/>
    <w:rsid w:val="00F3095D"/>
    <w:rsid w:val="00F30BDF"/>
    <w:rsid w:val="00F312F9"/>
    <w:rsid w:val="00F31930"/>
    <w:rsid w:val="00F32134"/>
    <w:rsid w:val="00F3225E"/>
    <w:rsid w:val="00F322DB"/>
    <w:rsid w:val="00F32BB0"/>
    <w:rsid w:val="00F32E86"/>
    <w:rsid w:val="00F342AA"/>
    <w:rsid w:val="00F35ADC"/>
    <w:rsid w:val="00F36B7A"/>
    <w:rsid w:val="00F374FE"/>
    <w:rsid w:val="00F3779B"/>
    <w:rsid w:val="00F40219"/>
    <w:rsid w:val="00F41228"/>
    <w:rsid w:val="00F416FD"/>
    <w:rsid w:val="00F43A34"/>
    <w:rsid w:val="00F43A7D"/>
    <w:rsid w:val="00F43B60"/>
    <w:rsid w:val="00F44EE3"/>
    <w:rsid w:val="00F474AD"/>
    <w:rsid w:val="00F4758B"/>
    <w:rsid w:val="00F477A7"/>
    <w:rsid w:val="00F47FF7"/>
    <w:rsid w:val="00F5063A"/>
    <w:rsid w:val="00F52C9E"/>
    <w:rsid w:val="00F52FC3"/>
    <w:rsid w:val="00F542AB"/>
    <w:rsid w:val="00F55061"/>
    <w:rsid w:val="00F55BFC"/>
    <w:rsid w:val="00F55EB5"/>
    <w:rsid w:val="00F56606"/>
    <w:rsid w:val="00F567AC"/>
    <w:rsid w:val="00F568AB"/>
    <w:rsid w:val="00F5737F"/>
    <w:rsid w:val="00F6068A"/>
    <w:rsid w:val="00F60BCB"/>
    <w:rsid w:val="00F61544"/>
    <w:rsid w:val="00F618CE"/>
    <w:rsid w:val="00F62383"/>
    <w:rsid w:val="00F62488"/>
    <w:rsid w:val="00F62A10"/>
    <w:rsid w:val="00F631FD"/>
    <w:rsid w:val="00F63427"/>
    <w:rsid w:val="00F6462A"/>
    <w:rsid w:val="00F64F39"/>
    <w:rsid w:val="00F6530B"/>
    <w:rsid w:val="00F6689D"/>
    <w:rsid w:val="00F66EB7"/>
    <w:rsid w:val="00F67E76"/>
    <w:rsid w:val="00F70184"/>
    <w:rsid w:val="00F705F6"/>
    <w:rsid w:val="00F70783"/>
    <w:rsid w:val="00F71170"/>
    <w:rsid w:val="00F71496"/>
    <w:rsid w:val="00F72A83"/>
    <w:rsid w:val="00F73CD9"/>
    <w:rsid w:val="00F74A95"/>
    <w:rsid w:val="00F75080"/>
    <w:rsid w:val="00F76CBB"/>
    <w:rsid w:val="00F77816"/>
    <w:rsid w:val="00F80C02"/>
    <w:rsid w:val="00F80C0E"/>
    <w:rsid w:val="00F80CB9"/>
    <w:rsid w:val="00F80D1E"/>
    <w:rsid w:val="00F81D4B"/>
    <w:rsid w:val="00F837B7"/>
    <w:rsid w:val="00F84A20"/>
    <w:rsid w:val="00F84F8F"/>
    <w:rsid w:val="00F85920"/>
    <w:rsid w:val="00F8648C"/>
    <w:rsid w:val="00F9076A"/>
    <w:rsid w:val="00F90E73"/>
    <w:rsid w:val="00F9183E"/>
    <w:rsid w:val="00F91AA9"/>
    <w:rsid w:val="00F91C52"/>
    <w:rsid w:val="00F92B01"/>
    <w:rsid w:val="00F94260"/>
    <w:rsid w:val="00F942C3"/>
    <w:rsid w:val="00F94489"/>
    <w:rsid w:val="00F94597"/>
    <w:rsid w:val="00F97D0C"/>
    <w:rsid w:val="00FA0030"/>
    <w:rsid w:val="00FA0DDA"/>
    <w:rsid w:val="00FA1973"/>
    <w:rsid w:val="00FA26CB"/>
    <w:rsid w:val="00FA6474"/>
    <w:rsid w:val="00FA6783"/>
    <w:rsid w:val="00FA6EB8"/>
    <w:rsid w:val="00FA7482"/>
    <w:rsid w:val="00FA7757"/>
    <w:rsid w:val="00FA7D28"/>
    <w:rsid w:val="00FB147E"/>
    <w:rsid w:val="00FB2005"/>
    <w:rsid w:val="00FB241B"/>
    <w:rsid w:val="00FB2887"/>
    <w:rsid w:val="00FB2B7E"/>
    <w:rsid w:val="00FB2D33"/>
    <w:rsid w:val="00FB2FCB"/>
    <w:rsid w:val="00FB44A1"/>
    <w:rsid w:val="00FB52D8"/>
    <w:rsid w:val="00FB64F6"/>
    <w:rsid w:val="00FB684A"/>
    <w:rsid w:val="00FB6A29"/>
    <w:rsid w:val="00FB771E"/>
    <w:rsid w:val="00FC0456"/>
    <w:rsid w:val="00FC0C91"/>
    <w:rsid w:val="00FC1533"/>
    <w:rsid w:val="00FC2148"/>
    <w:rsid w:val="00FC2E6F"/>
    <w:rsid w:val="00FC3306"/>
    <w:rsid w:val="00FC33A2"/>
    <w:rsid w:val="00FC3FF8"/>
    <w:rsid w:val="00FC40EA"/>
    <w:rsid w:val="00FC5241"/>
    <w:rsid w:val="00FC5598"/>
    <w:rsid w:val="00FC55D5"/>
    <w:rsid w:val="00FD0286"/>
    <w:rsid w:val="00FD0BD2"/>
    <w:rsid w:val="00FD1FFE"/>
    <w:rsid w:val="00FD2289"/>
    <w:rsid w:val="00FD4134"/>
    <w:rsid w:val="00FD4799"/>
    <w:rsid w:val="00FD6621"/>
    <w:rsid w:val="00FD6A04"/>
    <w:rsid w:val="00FE01D3"/>
    <w:rsid w:val="00FE060B"/>
    <w:rsid w:val="00FE07DD"/>
    <w:rsid w:val="00FE0C8B"/>
    <w:rsid w:val="00FE105E"/>
    <w:rsid w:val="00FE1243"/>
    <w:rsid w:val="00FE15D0"/>
    <w:rsid w:val="00FE17E0"/>
    <w:rsid w:val="00FE18DE"/>
    <w:rsid w:val="00FE1ED3"/>
    <w:rsid w:val="00FE278E"/>
    <w:rsid w:val="00FE2F3F"/>
    <w:rsid w:val="00FE34B7"/>
    <w:rsid w:val="00FE44D6"/>
    <w:rsid w:val="00FE5DEB"/>
    <w:rsid w:val="00FE607D"/>
    <w:rsid w:val="00FE62D0"/>
    <w:rsid w:val="00FE7450"/>
    <w:rsid w:val="00FF0193"/>
    <w:rsid w:val="00FF1133"/>
    <w:rsid w:val="00FF1471"/>
    <w:rsid w:val="00FF2C00"/>
    <w:rsid w:val="00FF2FF6"/>
    <w:rsid w:val="00FF3D58"/>
    <w:rsid w:val="00FF55BD"/>
    <w:rsid w:val="00FF5676"/>
    <w:rsid w:val="00FF57CD"/>
    <w:rsid w:val="00FF6236"/>
    <w:rsid w:val="00FF630E"/>
    <w:rsid w:val="00FF6496"/>
    <w:rsid w:val="00FF7334"/>
    <w:rsid w:val="00FF7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1B3C83D"/>
  <w15:docId w15:val="{163ABECE-7597-4E72-83D7-3C3AAA39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42BF"/>
    <w:rPr>
      <w:rFonts w:ascii="Arial" w:hAnsi="Arial"/>
      <w:lang w:val="es-ES" w:eastAsia="es-ES"/>
    </w:rPr>
  </w:style>
  <w:style w:type="paragraph" w:styleId="Ttulo1">
    <w:name w:val="heading 1"/>
    <w:basedOn w:val="Normal"/>
    <w:next w:val="Normal"/>
    <w:qFormat/>
    <w:rsid w:val="003604C5"/>
    <w:pPr>
      <w:keepNext/>
      <w:jc w:val="both"/>
      <w:outlineLvl w:val="0"/>
    </w:pPr>
    <w:rPr>
      <w:u w:val="single"/>
      <w:lang w:val="es-MX"/>
    </w:rPr>
  </w:style>
  <w:style w:type="paragraph" w:styleId="Ttulo2">
    <w:name w:val="heading 2"/>
    <w:basedOn w:val="Normal"/>
    <w:next w:val="Normal"/>
    <w:qFormat/>
    <w:rsid w:val="003604C5"/>
    <w:pPr>
      <w:keepNext/>
      <w:spacing w:before="240" w:after="60"/>
      <w:outlineLvl w:val="1"/>
    </w:pPr>
    <w:rPr>
      <w:b/>
      <w:bCs/>
      <w:i/>
      <w:iCs/>
      <w:sz w:val="28"/>
      <w:szCs w:val="28"/>
    </w:rPr>
  </w:style>
  <w:style w:type="paragraph" w:styleId="Ttulo3">
    <w:name w:val="heading 3"/>
    <w:basedOn w:val="Normal"/>
    <w:next w:val="Normal"/>
    <w:qFormat/>
    <w:rsid w:val="003604C5"/>
    <w:pPr>
      <w:keepNext/>
      <w:spacing w:before="240" w:after="60"/>
      <w:outlineLvl w:val="2"/>
    </w:pPr>
    <w:rPr>
      <w:b/>
      <w:bCs/>
      <w:sz w:val="26"/>
      <w:szCs w:val="26"/>
    </w:rPr>
  </w:style>
  <w:style w:type="paragraph" w:styleId="Ttulo4">
    <w:name w:val="heading 4"/>
    <w:basedOn w:val="Normal"/>
    <w:next w:val="Normal"/>
    <w:qFormat/>
    <w:rsid w:val="003604C5"/>
    <w:pPr>
      <w:keepNext/>
      <w:jc w:val="center"/>
      <w:outlineLvl w:val="3"/>
    </w:pPr>
    <w:rPr>
      <w:b/>
      <w:sz w:val="24"/>
      <w:szCs w:val="28"/>
    </w:rPr>
  </w:style>
  <w:style w:type="paragraph" w:styleId="Ttulo5">
    <w:name w:val="heading 5"/>
    <w:basedOn w:val="Normal"/>
    <w:next w:val="Normal"/>
    <w:qFormat/>
    <w:rsid w:val="00FC0C91"/>
    <w:pPr>
      <w:numPr>
        <w:ilvl w:val="4"/>
        <w:numId w:val="18"/>
      </w:numPr>
      <w:spacing w:before="240" w:after="60"/>
      <w:outlineLvl w:val="4"/>
    </w:pPr>
    <w:rPr>
      <w:b/>
      <w:bCs/>
      <w:i/>
      <w:iCs/>
      <w:sz w:val="26"/>
      <w:szCs w:val="26"/>
    </w:rPr>
  </w:style>
  <w:style w:type="paragraph" w:styleId="Ttulo6">
    <w:name w:val="heading 6"/>
    <w:basedOn w:val="Normal"/>
    <w:next w:val="Normal"/>
    <w:qFormat/>
    <w:rsid w:val="00FC0C91"/>
    <w:pPr>
      <w:numPr>
        <w:ilvl w:val="5"/>
        <w:numId w:val="18"/>
      </w:numPr>
      <w:spacing w:before="240" w:after="60"/>
      <w:outlineLvl w:val="5"/>
    </w:pPr>
    <w:rPr>
      <w:rFonts w:ascii="Times New Roman" w:hAnsi="Times New Roman"/>
      <w:b/>
      <w:bCs/>
      <w:sz w:val="22"/>
      <w:szCs w:val="22"/>
    </w:rPr>
  </w:style>
  <w:style w:type="paragraph" w:styleId="Ttulo7">
    <w:name w:val="heading 7"/>
    <w:basedOn w:val="Normal"/>
    <w:next w:val="Normal"/>
    <w:qFormat/>
    <w:rsid w:val="00FC0C91"/>
    <w:pPr>
      <w:keepNext/>
      <w:numPr>
        <w:ilvl w:val="6"/>
        <w:numId w:val="18"/>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qFormat/>
    <w:rsid w:val="00FC0C91"/>
    <w:pPr>
      <w:keepNext/>
      <w:numPr>
        <w:ilvl w:val="7"/>
        <w:numId w:val="18"/>
      </w:numPr>
      <w:jc w:val="center"/>
      <w:outlineLvl w:val="7"/>
    </w:pPr>
    <w:rPr>
      <w:rFonts w:ascii="Times New Roman" w:hAnsi="Times New Roman"/>
      <w:b/>
      <w:bCs/>
    </w:rPr>
  </w:style>
  <w:style w:type="paragraph" w:styleId="Ttulo9">
    <w:name w:val="heading 9"/>
    <w:basedOn w:val="Normal"/>
    <w:next w:val="Normal"/>
    <w:link w:val="Ttulo9Car"/>
    <w:qFormat/>
    <w:rsid w:val="00FC0C91"/>
    <w:pPr>
      <w:numPr>
        <w:ilvl w:val="8"/>
        <w:numId w:val="18"/>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rsid w:val="003604C5"/>
    <w:rPr>
      <w:color w:val="800080"/>
      <w:u w:val="single"/>
    </w:rPr>
  </w:style>
  <w:style w:type="paragraph" w:styleId="Textoindependiente2">
    <w:name w:val="Body Text 2"/>
    <w:basedOn w:val="Normal"/>
    <w:rsid w:val="003604C5"/>
    <w:pPr>
      <w:spacing w:after="120" w:line="480" w:lineRule="auto"/>
    </w:pPr>
  </w:style>
  <w:style w:type="paragraph" w:styleId="Ttulo">
    <w:name w:val="Title"/>
    <w:basedOn w:val="Normal"/>
    <w:qFormat/>
    <w:rsid w:val="003604C5"/>
    <w:pPr>
      <w:jc w:val="center"/>
    </w:pPr>
    <w:rPr>
      <w:b/>
      <w:sz w:val="24"/>
    </w:rPr>
  </w:style>
  <w:style w:type="paragraph" w:styleId="Piedepgina">
    <w:name w:val="footer"/>
    <w:basedOn w:val="Normal"/>
    <w:rsid w:val="003604C5"/>
    <w:pPr>
      <w:tabs>
        <w:tab w:val="center" w:pos="4252"/>
        <w:tab w:val="right" w:pos="8504"/>
      </w:tabs>
    </w:pPr>
  </w:style>
  <w:style w:type="character" w:styleId="Nmerodepgina">
    <w:name w:val="page number"/>
    <w:basedOn w:val="Fuentedeprrafopredeter"/>
    <w:rsid w:val="003604C5"/>
  </w:style>
  <w:style w:type="paragraph" w:styleId="Encabezado">
    <w:name w:val="header"/>
    <w:basedOn w:val="Normal"/>
    <w:rsid w:val="003604C5"/>
    <w:pPr>
      <w:tabs>
        <w:tab w:val="center" w:pos="4252"/>
        <w:tab w:val="right" w:pos="8504"/>
      </w:tabs>
    </w:pPr>
  </w:style>
  <w:style w:type="character" w:styleId="Hipervnculo">
    <w:name w:val="Hyperlink"/>
    <w:rsid w:val="003604C5"/>
    <w:rPr>
      <w:color w:val="0000FF"/>
      <w:u w:val="single"/>
    </w:rPr>
  </w:style>
  <w:style w:type="paragraph" w:styleId="Textoindependiente">
    <w:name w:val="Body Text"/>
    <w:basedOn w:val="Normal"/>
    <w:link w:val="TextoindependienteCar"/>
    <w:rsid w:val="003604C5"/>
    <w:pPr>
      <w:jc w:val="both"/>
    </w:pPr>
    <w:rPr>
      <w:rFonts w:ascii="Century Gothic" w:hAnsi="Century Gothic"/>
      <w:sz w:val="22"/>
      <w:lang w:val="es-MX"/>
    </w:rPr>
  </w:style>
  <w:style w:type="paragraph" w:customStyle="1" w:styleId="indenti">
    <w:name w:val="indent i"/>
    <w:basedOn w:val="Normal"/>
    <w:rsid w:val="003604C5"/>
    <w:pPr>
      <w:numPr>
        <w:numId w:val="3"/>
      </w:numPr>
    </w:pPr>
    <w:rPr>
      <w:rFonts w:ascii="Times New Roman" w:hAnsi="Times New Roman"/>
    </w:rPr>
  </w:style>
  <w:style w:type="paragraph" w:styleId="Sangra3detindependiente">
    <w:name w:val="Body Text Indent 3"/>
    <w:basedOn w:val="Normal"/>
    <w:rsid w:val="003604C5"/>
    <w:pPr>
      <w:spacing w:after="120"/>
      <w:ind w:left="360"/>
    </w:pPr>
    <w:rPr>
      <w:rFonts w:ascii="Times New Roman" w:hAnsi="Times New Roman"/>
      <w:sz w:val="24"/>
      <w:szCs w:val="16"/>
    </w:rPr>
  </w:style>
  <w:style w:type="paragraph" w:customStyle="1" w:styleId="wfxRecipient">
    <w:name w:val="wfxRecipient"/>
    <w:basedOn w:val="Normal"/>
    <w:rsid w:val="003604C5"/>
    <w:rPr>
      <w:rFonts w:ascii="Times New Roman" w:hAnsi="Times New Roman"/>
      <w:sz w:val="24"/>
      <w:lang w:val="es-ES_tradnl" w:eastAsia="en-US"/>
    </w:rPr>
  </w:style>
  <w:style w:type="paragraph" w:styleId="Subttulo">
    <w:name w:val="Subtitle"/>
    <w:basedOn w:val="Normal"/>
    <w:qFormat/>
    <w:rsid w:val="003604C5"/>
    <w:pPr>
      <w:jc w:val="center"/>
    </w:pPr>
    <w:rPr>
      <w:rFonts w:cs="Arial"/>
      <w:b/>
      <w:sz w:val="24"/>
    </w:rPr>
  </w:style>
  <w:style w:type="paragraph" w:customStyle="1" w:styleId="Normal8pt">
    <w:name w:val="Normal + 8 pt"/>
    <w:basedOn w:val="Normal"/>
    <w:rsid w:val="003604C5"/>
    <w:pPr>
      <w:spacing w:after="100" w:afterAutospacing="1"/>
      <w:jc w:val="both"/>
    </w:pPr>
    <w:rPr>
      <w:sz w:val="16"/>
      <w:szCs w:val="16"/>
    </w:rPr>
  </w:style>
  <w:style w:type="paragraph" w:customStyle="1" w:styleId="Tit2">
    <w:name w:val="Tit 2"/>
    <w:basedOn w:val="Normal"/>
    <w:next w:val="Normal"/>
    <w:rsid w:val="003604C5"/>
    <w:pPr>
      <w:tabs>
        <w:tab w:val="num" w:pos="1200"/>
      </w:tabs>
      <w:spacing w:line="200" w:lineRule="exact"/>
      <w:ind w:left="1200" w:hanging="360"/>
    </w:pPr>
    <w:rPr>
      <w:b/>
      <w:sz w:val="18"/>
      <w:lang w:val="es-ES_tradnl" w:eastAsia="en-US"/>
    </w:rPr>
  </w:style>
  <w:style w:type="paragraph" w:styleId="Textoindependiente3">
    <w:name w:val="Body Text 3"/>
    <w:basedOn w:val="Normal"/>
    <w:rsid w:val="003604C5"/>
    <w:pPr>
      <w:spacing w:after="120"/>
    </w:pPr>
    <w:rPr>
      <w:sz w:val="16"/>
      <w:szCs w:val="16"/>
    </w:rPr>
  </w:style>
  <w:style w:type="paragraph" w:styleId="Sangra2detindependiente">
    <w:name w:val="Body Text Indent 2"/>
    <w:basedOn w:val="Normal"/>
    <w:rsid w:val="003604C5"/>
    <w:pPr>
      <w:spacing w:after="120" w:line="480" w:lineRule="auto"/>
      <w:ind w:left="283"/>
    </w:pPr>
  </w:style>
  <w:style w:type="paragraph" w:customStyle="1" w:styleId="Tit1">
    <w:name w:val="Tit 1"/>
    <w:basedOn w:val="Normal"/>
    <w:next w:val="Normal"/>
    <w:rsid w:val="003604C5"/>
    <w:pPr>
      <w:spacing w:line="200" w:lineRule="exact"/>
      <w:jc w:val="center"/>
    </w:pPr>
    <w:rPr>
      <w:b/>
      <w:sz w:val="18"/>
      <w:lang w:val="es-ES_tradnl" w:eastAsia="en-US"/>
    </w:rPr>
  </w:style>
  <w:style w:type="character" w:customStyle="1" w:styleId="generico91">
    <w:name w:val="generico91"/>
    <w:rsid w:val="003604C5"/>
    <w:rPr>
      <w:rFonts w:ascii="Verdana" w:hAnsi="Verdana" w:hint="default"/>
      <w:i w:val="0"/>
      <w:iCs w:val="0"/>
      <w:sz w:val="20"/>
      <w:szCs w:val="20"/>
    </w:rPr>
  </w:style>
  <w:style w:type="paragraph" w:styleId="Sangradetextonormal">
    <w:name w:val="Body Text Indent"/>
    <w:basedOn w:val="Normal"/>
    <w:rsid w:val="003604C5"/>
    <w:pPr>
      <w:spacing w:after="120"/>
      <w:ind w:left="360"/>
    </w:pPr>
    <w:rPr>
      <w:rFonts w:ascii="Times New Roman" w:hAnsi="Times New Roman"/>
      <w:sz w:val="24"/>
    </w:rPr>
  </w:style>
  <w:style w:type="paragraph" w:styleId="NormalWeb">
    <w:name w:val="Normal (Web)"/>
    <w:basedOn w:val="Normal"/>
    <w:rsid w:val="003604C5"/>
    <w:pPr>
      <w:spacing w:before="100" w:beforeAutospacing="1" w:after="100" w:afterAutospacing="1"/>
    </w:pPr>
    <w:rPr>
      <w:rFonts w:ascii="Times New Roman" w:hAnsi="Times New Roman"/>
      <w:sz w:val="24"/>
      <w:szCs w:val="24"/>
      <w:lang w:val="en-US" w:eastAsia="en-US"/>
    </w:rPr>
  </w:style>
  <w:style w:type="paragraph" w:styleId="Textocomentario">
    <w:name w:val="annotation text"/>
    <w:basedOn w:val="Normal"/>
    <w:semiHidden/>
    <w:rsid w:val="003604C5"/>
  </w:style>
  <w:style w:type="paragraph" w:customStyle="1" w:styleId="Asuntodelcomentario1">
    <w:name w:val="Asunto del comentario1"/>
    <w:basedOn w:val="Textocomentario"/>
    <w:next w:val="Textocomentario"/>
    <w:semiHidden/>
    <w:rsid w:val="003604C5"/>
    <w:rPr>
      <w:b/>
      <w:bCs/>
    </w:rPr>
  </w:style>
  <w:style w:type="paragraph" w:customStyle="1" w:styleId="Outline0222">
    <w:name w:val="Outline022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eastAsia="en-US"/>
    </w:rPr>
  </w:style>
  <w:style w:type="paragraph" w:styleId="Textodeglobo">
    <w:name w:val="Balloon Text"/>
    <w:basedOn w:val="Normal"/>
    <w:next w:val="Normal"/>
    <w:rsid w:val="00360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ahoma" w:hAnsi="Tahoma"/>
      <w:sz w:val="16"/>
      <w:lang w:val="es-ES_tradnl" w:eastAsia="en-US"/>
    </w:rPr>
  </w:style>
  <w:style w:type="paragraph" w:customStyle="1" w:styleId="Outline0472">
    <w:name w:val="Outline047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eastAsia="en-US"/>
    </w:rPr>
  </w:style>
  <w:style w:type="table" w:styleId="Tablaconcuadrcula">
    <w:name w:val="Table Grid"/>
    <w:basedOn w:val="Tablanormal"/>
    <w:rsid w:val="0036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
    <w:name w:val="Normal(i)"/>
    <w:basedOn w:val="Normal"/>
    <w:rsid w:val="003604C5"/>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3604C5"/>
    <w:pPr>
      <w:spacing w:before="120" w:after="120"/>
      <w:jc w:val="both"/>
    </w:pPr>
    <w:rPr>
      <w:snapToGrid w:val="0"/>
      <w:sz w:val="24"/>
      <w:lang w:eastAsia="en-US"/>
    </w:rPr>
  </w:style>
  <w:style w:type="paragraph" w:customStyle="1" w:styleId="Default">
    <w:name w:val="Default"/>
    <w:rsid w:val="003604C5"/>
    <w:pPr>
      <w:autoSpaceDE w:val="0"/>
      <w:autoSpaceDN w:val="0"/>
      <w:adjustRightInd w:val="0"/>
    </w:pPr>
    <w:rPr>
      <w:color w:val="000000"/>
      <w:sz w:val="24"/>
      <w:szCs w:val="24"/>
      <w:lang w:val="en-US" w:eastAsia="en-US"/>
    </w:rPr>
  </w:style>
  <w:style w:type="character" w:styleId="Refdenotaalpie">
    <w:name w:val="footnote reference"/>
    <w:semiHidden/>
    <w:rsid w:val="001C515A"/>
    <w:rPr>
      <w:vertAlign w:val="superscript"/>
    </w:rPr>
  </w:style>
  <w:style w:type="paragraph" w:styleId="Textonotapie">
    <w:name w:val="footnote text"/>
    <w:basedOn w:val="Normal"/>
    <w:link w:val="TextonotapieCar"/>
    <w:semiHidden/>
    <w:rsid w:val="001C515A"/>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styleId="Refdecomentario">
    <w:name w:val="annotation reference"/>
    <w:semiHidden/>
    <w:rsid w:val="00E67504"/>
    <w:rPr>
      <w:sz w:val="16"/>
      <w:szCs w:val="16"/>
    </w:rPr>
  </w:style>
  <w:style w:type="paragraph" w:styleId="Asuntodelcomentario">
    <w:name w:val="annotation subject"/>
    <w:basedOn w:val="Textocomentario"/>
    <w:next w:val="Textocomentario"/>
    <w:semiHidden/>
    <w:rsid w:val="00E67504"/>
    <w:rPr>
      <w:b/>
      <w:bCs/>
    </w:rPr>
  </w:style>
  <w:style w:type="paragraph" w:customStyle="1" w:styleId="Chapter">
    <w:name w:val="Chapter"/>
    <w:basedOn w:val="Normal"/>
    <w:next w:val="Normal"/>
    <w:rsid w:val="00FC0C91"/>
    <w:pPr>
      <w:keepNext/>
      <w:numPr>
        <w:numId w:val="14"/>
      </w:numPr>
      <w:tabs>
        <w:tab w:val="clear" w:pos="1800"/>
        <w:tab w:val="num" w:pos="648"/>
        <w:tab w:val="left" w:pos="1440"/>
      </w:tabs>
      <w:spacing w:before="240" w:after="240"/>
      <w:ind w:left="0"/>
      <w:jc w:val="center"/>
    </w:pPr>
    <w:rPr>
      <w:rFonts w:ascii="Times New Roman" w:hAnsi="Times New Roman"/>
      <w:b/>
      <w:smallCaps/>
      <w:sz w:val="24"/>
      <w:lang w:val="es-ES_tradnl" w:eastAsia="en-US"/>
    </w:rPr>
  </w:style>
  <w:style w:type="paragraph" w:customStyle="1" w:styleId="Paragraph">
    <w:name w:val="Paragraph"/>
    <w:basedOn w:val="Sangradetextonormal"/>
    <w:rsid w:val="00FC0C91"/>
    <w:pPr>
      <w:numPr>
        <w:ilvl w:val="1"/>
        <w:numId w:val="14"/>
      </w:numPr>
      <w:spacing w:before="120"/>
      <w:jc w:val="both"/>
      <w:outlineLvl w:val="1"/>
    </w:pPr>
    <w:rPr>
      <w:lang w:val="es-ES_tradnl" w:eastAsia="en-US"/>
    </w:rPr>
  </w:style>
  <w:style w:type="paragraph" w:customStyle="1" w:styleId="subpar">
    <w:name w:val="subpar"/>
    <w:basedOn w:val="Sangra3detindependiente"/>
    <w:rsid w:val="00FC0C91"/>
    <w:pPr>
      <w:numPr>
        <w:ilvl w:val="2"/>
        <w:numId w:val="14"/>
      </w:numPr>
      <w:tabs>
        <w:tab w:val="clear" w:pos="2304"/>
        <w:tab w:val="num" w:pos="1152"/>
      </w:tabs>
      <w:spacing w:before="120"/>
      <w:ind w:left="1152"/>
      <w:jc w:val="both"/>
      <w:outlineLvl w:val="2"/>
    </w:pPr>
    <w:rPr>
      <w:szCs w:val="20"/>
      <w:lang w:val="es-ES_tradnl" w:eastAsia="en-US"/>
    </w:rPr>
  </w:style>
  <w:style w:type="paragraph" w:customStyle="1" w:styleId="SubSubPar">
    <w:name w:val="SubSubPar"/>
    <w:basedOn w:val="subpar"/>
    <w:rsid w:val="00FC0C91"/>
    <w:pPr>
      <w:numPr>
        <w:ilvl w:val="3"/>
      </w:numPr>
      <w:tabs>
        <w:tab w:val="clear" w:pos="2736"/>
        <w:tab w:val="left" w:pos="0"/>
        <w:tab w:val="num" w:pos="1296"/>
      </w:tabs>
      <w:ind w:left="1296"/>
    </w:pPr>
  </w:style>
  <w:style w:type="paragraph" w:customStyle="1" w:styleId="iAutoList">
    <w:name w:val="(i) AutoList"/>
    <w:basedOn w:val="aparagraphs"/>
    <w:next w:val="Normal"/>
    <w:rsid w:val="00317B0B"/>
    <w:pPr>
      <w:numPr>
        <w:numId w:val="17"/>
      </w:numPr>
      <w:tabs>
        <w:tab w:val="clear" w:pos="720"/>
        <w:tab w:val="num" w:pos="1584"/>
      </w:tabs>
      <w:ind w:left="1584" w:hanging="432"/>
    </w:pPr>
  </w:style>
  <w:style w:type="paragraph" w:customStyle="1" w:styleId="41Autolist4">
    <w:name w:val="4.1 Autolist4"/>
    <w:basedOn w:val="Normal"/>
    <w:next w:val="Normal"/>
    <w:rsid w:val="00317B0B"/>
    <w:pPr>
      <w:keepNext/>
      <w:tabs>
        <w:tab w:val="num" w:pos="720"/>
      </w:tabs>
      <w:spacing w:before="120" w:after="120"/>
      <w:ind w:left="720" w:hanging="720"/>
      <w:jc w:val="both"/>
    </w:pPr>
    <w:rPr>
      <w:rFonts w:ascii="Times New Roman" w:hAnsi="Times New Roman"/>
      <w:sz w:val="24"/>
      <w:lang w:val="en-US" w:eastAsia="en-US"/>
    </w:rPr>
  </w:style>
  <w:style w:type="paragraph" w:customStyle="1" w:styleId="FirstHeading">
    <w:name w:val="FirstHeading"/>
    <w:basedOn w:val="Normal"/>
    <w:next w:val="Normal"/>
    <w:rsid w:val="00FC0C91"/>
    <w:pPr>
      <w:keepNext/>
      <w:numPr>
        <w:numId w:val="18"/>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Paragraph"/>
    <w:rsid w:val="00FC0C91"/>
    <w:pPr>
      <w:keepNext/>
      <w:numPr>
        <w:ilvl w:val="1"/>
        <w:numId w:val="18"/>
      </w:numPr>
      <w:tabs>
        <w:tab w:val="clear" w:pos="5400"/>
        <w:tab w:val="num" w:pos="1296"/>
      </w:tabs>
      <w:spacing w:before="120" w:after="120"/>
      <w:ind w:left="1296"/>
    </w:pPr>
    <w:rPr>
      <w:rFonts w:ascii="Times New Roman" w:hAnsi="Times New Roman"/>
      <w:b/>
      <w:sz w:val="24"/>
    </w:rPr>
  </w:style>
  <w:style w:type="paragraph" w:customStyle="1" w:styleId="SubHeading1">
    <w:name w:val="SubHeading1"/>
    <w:basedOn w:val="SecHeading"/>
    <w:rsid w:val="00FC0C91"/>
    <w:pPr>
      <w:numPr>
        <w:ilvl w:val="2"/>
      </w:numPr>
      <w:tabs>
        <w:tab w:val="clear" w:pos="5976"/>
        <w:tab w:val="num" w:pos="1872"/>
      </w:tabs>
      <w:ind w:left="1872"/>
    </w:pPr>
  </w:style>
  <w:style w:type="paragraph" w:customStyle="1" w:styleId="Subheading2">
    <w:name w:val="Subheading2"/>
    <w:basedOn w:val="SecHeading"/>
    <w:rsid w:val="00FC0C91"/>
    <w:pPr>
      <w:numPr>
        <w:ilvl w:val="3"/>
      </w:numPr>
      <w:tabs>
        <w:tab w:val="clear" w:pos="6480"/>
        <w:tab w:val="num" w:pos="2376"/>
      </w:tabs>
      <w:ind w:left="2376"/>
    </w:pPr>
  </w:style>
  <w:style w:type="paragraph" w:customStyle="1" w:styleId="Regtable">
    <w:name w:val="Regtable"/>
    <w:basedOn w:val="Normal"/>
    <w:rsid w:val="00FC0C91"/>
    <w:pPr>
      <w:keepLines/>
      <w:framePr w:wrap="around" w:vAnchor="text" w:hAnchor="text" w:y="1"/>
      <w:spacing w:before="20" w:after="20"/>
    </w:pPr>
    <w:rPr>
      <w:rFonts w:ascii="Times New Roman" w:hAnsi="Times New Roman"/>
    </w:rPr>
  </w:style>
  <w:style w:type="paragraph" w:customStyle="1" w:styleId="TableTitle">
    <w:name w:val="TableTitle"/>
    <w:basedOn w:val="Normal"/>
    <w:rsid w:val="00FC0C91"/>
    <w:pPr>
      <w:keepNext/>
      <w:framePr w:wrap="around" w:vAnchor="text" w:hAnchor="text" w:y="1"/>
      <w:spacing w:before="20" w:after="20"/>
      <w:jc w:val="center"/>
    </w:pPr>
    <w:rPr>
      <w:rFonts w:ascii="Times New Roman Bold" w:hAnsi="Times New Roman Bold"/>
      <w:b/>
      <w:spacing w:val="-3"/>
    </w:rPr>
  </w:style>
  <w:style w:type="paragraph" w:styleId="Textoindependienteprimerasangra2">
    <w:name w:val="Body Text First Indent 2"/>
    <w:basedOn w:val="Sangradetextonormal"/>
    <w:rsid w:val="004A30AA"/>
    <w:pPr>
      <w:ind w:firstLine="210"/>
    </w:pPr>
    <w:rPr>
      <w:rFonts w:ascii="Arial" w:hAnsi="Arial"/>
      <w:sz w:val="20"/>
    </w:rPr>
  </w:style>
  <w:style w:type="paragraph" w:styleId="Lista2">
    <w:name w:val="List 2"/>
    <w:basedOn w:val="Normal"/>
    <w:rsid w:val="004A30AA"/>
    <w:pPr>
      <w:spacing w:after="240"/>
      <w:ind w:left="566" w:hanging="283"/>
      <w:jc w:val="both"/>
    </w:pPr>
    <w:rPr>
      <w:rFonts w:ascii="Times New Roman" w:hAnsi="Times New Roman"/>
      <w:sz w:val="24"/>
      <w:szCs w:val="24"/>
    </w:rPr>
  </w:style>
  <w:style w:type="paragraph" w:styleId="Textonotaalfinal">
    <w:name w:val="endnote text"/>
    <w:basedOn w:val="Normal"/>
    <w:link w:val="TextonotaalfinalCar"/>
    <w:rsid w:val="005873BF"/>
  </w:style>
  <w:style w:type="character" w:customStyle="1" w:styleId="TextonotaalfinalCar">
    <w:name w:val="Texto nota al final Car"/>
    <w:link w:val="Textonotaalfinal"/>
    <w:rsid w:val="005873BF"/>
    <w:rPr>
      <w:rFonts w:ascii="Arial" w:hAnsi="Arial"/>
      <w:lang w:val="es-ES" w:eastAsia="es-ES"/>
    </w:rPr>
  </w:style>
  <w:style w:type="character" w:styleId="Refdenotaalfinal">
    <w:name w:val="endnote reference"/>
    <w:rsid w:val="005873BF"/>
    <w:rPr>
      <w:vertAlign w:val="superscript"/>
    </w:rPr>
  </w:style>
  <w:style w:type="paragraph" w:customStyle="1" w:styleId="A4-Heading1">
    <w:name w:val="A4-Heading1"/>
    <w:basedOn w:val="Normal"/>
    <w:rsid w:val="008802FB"/>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eastAsia="en-US"/>
    </w:rPr>
  </w:style>
  <w:style w:type="paragraph" w:customStyle="1" w:styleId="SectionXH2">
    <w:name w:val="Section X H2"/>
    <w:basedOn w:val="Ttulo2"/>
    <w:rsid w:val="009336CB"/>
    <w:pPr>
      <w:suppressAutoHyphens/>
      <w:spacing w:before="120" w:after="200"/>
      <w:jc w:val="center"/>
    </w:pPr>
    <w:rPr>
      <w:rFonts w:ascii="Times New Roman Bold" w:hAnsi="Times New Roman Bold"/>
      <w:bCs w:val="0"/>
      <w:i w:val="0"/>
      <w:iCs w:val="0"/>
      <w:szCs w:val="24"/>
      <w:lang w:val="es-ES_tradnl" w:eastAsia="en-US"/>
    </w:rPr>
  </w:style>
  <w:style w:type="paragraph" w:styleId="Prrafodelista">
    <w:name w:val="List Paragraph"/>
    <w:basedOn w:val="Normal"/>
    <w:uiPriority w:val="34"/>
    <w:qFormat/>
    <w:rsid w:val="009336CB"/>
    <w:pPr>
      <w:ind w:left="720"/>
      <w:contextualSpacing/>
    </w:pPr>
    <w:rPr>
      <w:rFonts w:ascii="Times New Roman" w:hAnsi="Times New Roman"/>
      <w:sz w:val="24"/>
      <w:szCs w:val="24"/>
      <w:lang w:val="es-ES_tradnl" w:eastAsia="en-US"/>
    </w:rPr>
  </w:style>
  <w:style w:type="paragraph" w:customStyle="1" w:styleId="Prrafodelista1">
    <w:name w:val="Párrafo de lista1"/>
    <w:basedOn w:val="Normal"/>
    <w:qFormat/>
    <w:rsid w:val="000A175D"/>
    <w:pPr>
      <w:ind w:left="720"/>
    </w:pPr>
    <w:rPr>
      <w:rFonts w:ascii="Times New Roman" w:hAnsi="Times New Roman"/>
      <w:lang w:eastAsia="en-US"/>
    </w:rPr>
  </w:style>
  <w:style w:type="character" w:customStyle="1" w:styleId="TextoindependienteCar">
    <w:name w:val="Texto independiente Car"/>
    <w:link w:val="Textoindependiente"/>
    <w:rsid w:val="00EF7491"/>
    <w:rPr>
      <w:rFonts w:ascii="Century Gothic" w:hAnsi="Century Gothic"/>
      <w:sz w:val="22"/>
      <w:lang w:val="es-MX" w:eastAsia="es-ES"/>
    </w:rPr>
  </w:style>
  <w:style w:type="character" w:customStyle="1" w:styleId="Ttulo9Car">
    <w:name w:val="Título 9 Car"/>
    <w:link w:val="Ttulo9"/>
    <w:rsid w:val="0086646E"/>
    <w:rPr>
      <w:rFonts w:ascii="Arial" w:hAnsi="Arial"/>
      <w:sz w:val="22"/>
      <w:szCs w:val="22"/>
      <w:lang w:val="es-ES" w:eastAsia="es-ES"/>
    </w:rPr>
  </w:style>
  <w:style w:type="character" w:customStyle="1" w:styleId="TextonotapieCar">
    <w:name w:val="Texto nota pie Car"/>
    <w:link w:val="Textonotapie"/>
    <w:semiHidden/>
    <w:rsid w:val="0086646E"/>
    <w:rPr>
      <w:spacing w:val="-3"/>
      <w:lang w:val="es-ES_tradnl"/>
    </w:rPr>
  </w:style>
  <w:style w:type="paragraph" w:styleId="Revisin">
    <w:name w:val="Revision"/>
    <w:hidden/>
    <w:uiPriority w:val="99"/>
    <w:semiHidden/>
    <w:rsid w:val="001A7D3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6553">
      <w:bodyDiv w:val="1"/>
      <w:marLeft w:val="0"/>
      <w:marRight w:val="0"/>
      <w:marTop w:val="0"/>
      <w:marBottom w:val="0"/>
      <w:divBdr>
        <w:top w:val="none" w:sz="0" w:space="0" w:color="auto"/>
        <w:left w:val="none" w:sz="0" w:space="0" w:color="auto"/>
        <w:bottom w:val="none" w:sz="0" w:space="0" w:color="auto"/>
        <w:right w:val="none" w:sz="0" w:space="0" w:color="auto"/>
      </w:divBdr>
    </w:div>
    <w:div w:id="1358779142">
      <w:bodyDiv w:val="1"/>
      <w:marLeft w:val="0"/>
      <w:marRight w:val="0"/>
      <w:marTop w:val="0"/>
      <w:marBottom w:val="0"/>
      <w:divBdr>
        <w:top w:val="none" w:sz="0" w:space="0" w:color="auto"/>
        <w:left w:val="none" w:sz="0" w:space="0" w:color="auto"/>
        <w:bottom w:val="none" w:sz="0" w:space="0" w:color="auto"/>
        <w:right w:val="none" w:sz="0" w:space="0" w:color="auto"/>
      </w:divBdr>
    </w:div>
    <w:div w:id="1833793456">
      <w:bodyDiv w:val="1"/>
      <w:marLeft w:val="0"/>
      <w:marRight w:val="0"/>
      <w:marTop w:val="0"/>
      <w:marBottom w:val="0"/>
      <w:divBdr>
        <w:top w:val="none" w:sz="0" w:space="0" w:color="auto"/>
        <w:left w:val="none" w:sz="0" w:space="0" w:color="auto"/>
        <w:bottom w:val="none" w:sz="0" w:space="0" w:color="auto"/>
        <w:right w:val="none" w:sz="0" w:space="0" w:color="auto"/>
      </w:divBdr>
    </w:div>
    <w:div w:id="2131977060">
      <w:bodyDiv w:val="1"/>
      <w:marLeft w:val="0"/>
      <w:marRight w:val="0"/>
      <w:marTop w:val="0"/>
      <w:marBottom w:val="0"/>
      <w:divBdr>
        <w:top w:val="none" w:sz="0" w:space="0" w:color="auto"/>
        <w:left w:val="none" w:sz="0" w:space="0" w:color="auto"/>
        <w:bottom w:val="none" w:sz="0" w:space="0" w:color="auto"/>
        <w:right w:val="none" w:sz="0" w:space="0" w:color="auto"/>
      </w:divBdr>
    </w:div>
    <w:div w:id="2134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topics/transparency/IAD/sanctionedfirms.cfm?lan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563D-DB2B-4FEB-8A33-AEC1DC21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9980</Words>
  <Characters>54892</Characters>
  <Application>Microsoft Office Word</Application>
  <DocSecurity>0</DocSecurity>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INTERAMERICANO  DE DESARROLLO (BID)</vt:lpstr>
      <vt:lpstr>BANCO INTERAMERICANO  DE DESARROLLO (BID)</vt:lpstr>
    </vt:vector>
  </TitlesOfParts>
  <Company>Inter-American Development Bank</Company>
  <LinksUpToDate>false</LinksUpToDate>
  <CharactersWithSpaces>64743</CharactersWithSpaces>
  <SharedDoc>false</SharedDoc>
  <HLinks>
    <vt:vector size="24" baseType="variant">
      <vt:variant>
        <vt:i4>3211298</vt:i4>
      </vt:variant>
      <vt:variant>
        <vt:i4>9</vt:i4>
      </vt:variant>
      <vt:variant>
        <vt:i4>0</vt:i4>
      </vt:variant>
      <vt:variant>
        <vt:i4>5</vt:i4>
      </vt:variant>
      <vt:variant>
        <vt:lpwstr>http://www.iadb.org/topics/transparency/IAD/sanctionedfirms.cfm?lang=es</vt:lpwstr>
      </vt:variant>
      <vt:variant>
        <vt:lpwstr/>
      </vt:variant>
      <vt:variant>
        <vt:i4>2621465</vt:i4>
      </vt:variant>
      <vt:variant>
        <vt:i4>6</vt:i4>
      </vt:variant>
      <vt:variant>
        <vt:i4>0</vt:i4>
      </vt:variant>
      <vt:variant>
        <vt:i4>5</vt:i4>
      </vt:variant>
      <vt:variant>
        <vt:lpwstr>mailto:bidbocorreo@iadb.org</vt:lpwstr>
      </vt:variant>
      <vt:variant>
        <vt:lpwstr/>
      </vt:variant>
      <vt:variant>
        <vt:i4>2621465</vt:i4>
      </vt:variant>
      <vt:variant>
        <vt:i4>3</vt:i4>
      </vt:variant>
      <vt:variant>
        <vt:i4>0</vt:i4>
      </vt:variant>
      <vt:variant>
        <vt:i4>5</vt:i4>
      </vt:variant>
      <vt:variant>
        <vt:lpwstr>mailto:bidbocorreo@iadb.org</vt:lpwstr>
      </vt:variant>
      <vt:variant>
        <vt:lpwstr/>
      </vt:variant>
      <vt:variant>
        <vt:i4>5046273</vt:i4>
      </vt:variant>
      <vt:variant>
        <vt:i4>0</vt:i4>
      </vt:variant>
      <vt:variant>
        <vt:i4>0</vt:i4>
      </vt:variant>
      <vt:variant>
        <vt:i4>5</vt:i4>
      </vt:variant>
      <vt:variant>
        <vt:lpwstr>https://www.dropbox.com/s/txfpoa32y7uujdl/03 CI-003-2012 Doc de Seleccion Esp Adq.doc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INTERAMERICANO  DE DESARROLLO (BID)</dc:title>
  <dc:creator>WENDYS</dc:creator>
  <cp:lastModifiedBy>Paola Lavadenz</cp:lastModifiedBy>
  <cp:revision>6</cp:revision>
  <cp:lastPrinted>2018-05-08T13:58:00Z</cp:lastPrinted>
  <dcterms:created xsi:type="dcterms:W3CDTF">2018-05-11T20:42:00Z</dcterms:created>
  <dcterms:modified xsi:type="dcterms:W3CDTF">2018-06-08T22:27:00Z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118756058</vt:i4>
  </property>
  <property fmtid="{D5CDD505-2E9C-101B-9397-08002B2CF9AE}" pid="3" name="_ReviewCycleID">
    <vt:i4>118756058</vt:i4>
  </property>
  <property fmtid="{D5CDD505-2E9C-101B-9397-08002B2CF9AE}" pid="4" name="_NewReviewCycle">
    <vt:lpwstr/>
  </property>
  <property fmtid="{D5CDD505-2E9C-101B-9397-08002B2CF9AE}" pid="5" name="_EmailEntryID">
    <vt:lpwstr>00000000FBA429C7E25698488F9D449F4A8C6F010700F292E817AABE0045A720F7D304D1587C0000018A1C440000062B6FFB438DB5469C65FC2D3DBCF77B001BC567E22E0000</vt:lpwstr>
  </property>
  <property fmtid="{D5CDD505-2E9C-101B-9397-08002B2CF9AE}" pid="6" name="_EmailStoreID0">
    <vt:lpwstr>0000000038A1BB1005E5101AA1BB08002B2A56C20000454D534D44422E444C4C00000000000000001B55FA20AA6611CD9BC800AA002FC45A0C000000687165786368616E67653033002F6F3D4944422F6F753D45786368616E67652041646D696E6973747261746976652047726F7570202846594449424F484632335350444</vt:lpwstr>
  </property>
  <property fmtid="{D5CDD505-2E9C-101B-9397-08002B2CF9AE}" pid="7" name="_EmailStoreID1">
    <vt:lpwstr>C54292F636E3D526563697069656E74732F636E3D6C7569736D6F00</vt:lpwstr>
  </property>
  <property fmtid="{D5CDD505-2E9C-101B-9397-08002B2CF9AE}" pid="8" name="_EmailStoreID">
    <vt:lpwstr>0000000038A1BB1005E5101AA1BB08002B2A56C20000454D534D44422E444C4C00000000000000001B55FA20AA6611CD9BC800AA002FC45A0C000000687165786368616E67653033002F4F3D4944422F4F553D6964622D626F2F636E3D526563697069656E74732F636E3D6A6F7963656500</vt:lpwstr>
  </property>
</Properties>
</file>