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9CA4" w14:textId="7B2037E8" w:rsidR="001279D0" w:rsidRDefault="001279D0" w:rsidP="001279D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</w:p>
    <w:p w14:paraId="2E15F441" w14:textId="77777777" w:rsidR="001279D0" w:rsidRPr="00A40276" w:rsidRDefault="001279D0" w:rsidP="001279D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1B482FB1" w14:textId="60E135C6" w:rsidR="001279D0" w:rsidRPr="00765F1B" w:rsidRDefault="001279D0" w:rsidP="001279D0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86658" wp14:editId="169CD526">
                <wp:simplePos x="0" y="0"/>
                <wp:positionH relativeFrom="page">
                  <wp:posOffset>23468</wp:posOffset>
                </wp:positionH>
                <wp:positionV relativeFrom="paragraph">
                  <wp:posOffset>1281485</wp:posOffset>
                </wp:positionV>
                <wp:extent cx="437321" cy="6551875"/>
                <wp:effectExtent l="0" t="0" r="127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6551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D3FB" id="Rectángulo 5" o:spid="_x0000_s1026" style="position:absolute;margin-left:1.85pt;margin-top:100.9pt;width:34.45pt;height:51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" fillcolor="white [3212]" strok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00EF4" wp14:editId="2496F609">
                <wp:simplePos x="0" y="0"/>
                <wp:positionH relativeFrom="column">
                  <wp:posOffset>-703276</wp:posOffset>
                </wp:positionH>
                <wp:positionV relativeFrom="paragraph">
                  <wp:posOffset>1272540</wp:posOffset>
                </wp:positionV>
                <wp:extent cx="0" cy="6575425"/>
                <wp:effectExtent l="0" t="0" r="38100" b="349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7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8E2AB" id="Conector recto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4pt,100.2pt" to="-55.4pt,6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44D2C" wp14:editId="15B9F1A6">
                <wp:simplePos x="0" y="0"/>
                <wp:positionH relativeFrom="column">
                  <wp:posOffset>-1080135</wp:posOffset>
                </wp:positionH>
                <wp:positionV relativeFrom="paragraph">
                  <wp:posOffset>1252772</wp:posOffset>
                </wp:positionV>
                <wp:extent cx="0" cy="6575591"/>
                <wp:effectExtent l="0" t="0" r="38100" b="349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755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6C55A" id="Conector recto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98.65pt" to="-85.05pt,6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3"/>
        <w:gridCol w:w="281"/>
        <w:gridCol w:w="282"/>
        <w:gridCol w:w="277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08"/>
        <w:gridCol w:w="808"/>
        <w:gridCol w:w="406"/>
      </w:tblGrid>
      <w:tr w:rsidR="001279D0" w:rsidRPr="00A40276" w14:paraId="13CCEE1F" w14:textId="77777777" w:rsidTr="00BF377A">
        <w:trPr>
          <w:trHeight w:val="397"/>
          <w:jc w:val="center"/>
        </w:trPr>
        <w:tc>
          <w:tcPr>
            <w:tcW w:w="10475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B5A571E" w14:textId="77777777" w:rsidR="001279D0" w:rsidRPr="00A40276" w:rsidRDefault="001279D0" w:rsidP="001279D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279D0" w:rsidRPr="00A40276" w14:paraId="6E146F77" w14:textId="77777777" w:rsidTr="00BF377A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7D7D508" w14:textId="77777777" w:rsidR="001279D0" w:rsidRPr="00A40276" w:rsidRDefault="001279D0" w:rsidP="00BF377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279D0" w:rsidRPr="00A40276" w14:paraId="3D438402" w14:textId="77777777" w:rsidTr="00BF377A">
        <w:trPr>
          <w:trHeight w:val="397"/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052716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B93E66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 w:rsidRPr="00FC17BD">
              <w:rPr>
                <w:rFonts w:ascii="Arial" w:hAnsi="Arial" w:cs="Arial"/>
                <w:b/>
                <w:lang w:val="es-BO"/>
              </w:rPr>
              <w:t>MINISTERIO DE PLANIFICACIÓN DEL DESARROLLO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9BACD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3202EED2" w14:textId="77777777" w:rsidTr="00BF377A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622C25E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2B60AD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CC9EB3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951570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855EC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792801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A49C7B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B8019B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665D1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0E014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53533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AD143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ED5FA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7AF25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B0C72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D6110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58AAF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A382A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D7E7A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DDF6B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4E923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4B0EC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8201B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7D88B02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7FD9DC5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63E70DA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361E243E" w14:textId="77777777" w:rsidTr="00BF377A">
        <w:trPr>
          <w:trHeight w:val="45"/>
          <w:jc w:val="center"/>
        </w:trPr>
        <w:tc>
          <w:tcPr>
            <w:tcW w:w="234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90C88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68CB04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5411D3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 w:val="restart"/>
            <w:tcBorders>
              <w:right w:val="single" w:sz="4" w:space="0" w:color="auto"/>
            </w:tcBorders>
          </w:tcPr>
          <w:p w14:paraId="0E0B7D43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12D7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2A3CAE">
              <w:rPr>
                <w:rFonts w:ascii="Arial" w:hAnsi="Arial" w:cs="Arial"/>
                <w:lang w:val="es-BO"/>
              </w:rPr>
              <w:t>ANPE1-0</w:t>
            </w:r>
            <w:r>
              <w:rPr>
                <w:rFonts w:ascii="Arial" w:hAnsi="Arial" w:cs="Arial"/>
                <w:lang w:val="es-BO"/>
              </w:rPr>
              <w:t>20</w:t>
            </w:r>
            <w:r w:rsidRPr="002A3CA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CAC61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507256E8" w14:textId="77777777" w:rsidTr="00BF377A">
        <w:trPr>
          <w:jc w:val="center"/>
        </w:trPr>
        <w:tc>
          <w:tcPr>
            <w:tcW w:w="234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6127B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62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B19A32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195706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5F9B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4969F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0A3685DC" w14:textId="77777777" w:rsidTr="00BF377A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4D7CF4F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DCFB7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4D297E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E1AC38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3CBCB8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4B46A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E1EA8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BF00F6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8C60C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6A65A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CA6E9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01762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1F04E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0BA4A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B86BB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0A200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7B9BB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126A6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894CA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4EB54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8E36D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EDBD21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6B3D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1BFDF488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789ACC6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65A1C60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06"/>
        <w:gridCol w:w="305"/>
        <w:gridCol w:w="269"/>
        <w:gridCol w:w="305"/>
        <w:gridCol w:w="305"/>
        <w:gridCol w:w="305"/>
        <w:gridCol w:w="305"/>
        <w:gridCol w:w="265"/>
        <w:gridCol w:w="305"/>
        <w:gridCol w:w="305"/>
        <w:gridCol w:w="26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6"/>
        <w:gridCol w:w="364"/>
      </w:tblGrid>
      <w:tr w:rsidR="001279D0" w:rsidRPr="00A40276" w14:paraId="66D3481F" w14:textId="77777777" w:rsidTr="00BF377A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BA0CCE" w14:textId="77777777" w:rsidR="001279D0" w:rsidRPr="00A40276" w:rsidRDefault="001279D0" w:rsidP="00BF377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A2A67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899D05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15975FF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10A5C7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4C3F2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CDF01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8129CE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72D9031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015EC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9E9E63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D2F137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0B3585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0EF02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ADE257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D10071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0A9CE9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32506B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3CE12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56108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A8373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F602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F94BEB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0E2621F" w14:textId="77777777" w:rsidR="001279D0" w:rsidRPr="00A40276" w:rsidRDefault="001279D0" w:rsidP="00BF377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B08C4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8EC2850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4478A" wp14:editId="143968C7">
                      <wp:simplePos x="0" y="0"/>
                      <wp:positionH relativeFrom="column">
                        <wp:posOffset>-4914</wp:posOffset>
                      </wp:positionH>
                      <wp:positionV relativeFrom="paragraph">
                        <wp:posOffset>113637</wp:posOffset>
                      </wp:positionV>
                      <wp:extent cx="437321" cy="6551875"/>
                      <wp:effectExtent l="0" t="0" r="1270" b="19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1" cy="6551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92D7A" id="Rectángulo 4" o:spid="_x0000_s1026" style="position:absolute;margin-left:-.4pt;margin-top:8.95pt;width:34.45pt;height:5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" fillcolor="white [3212]" stroked="f" strokeweight="1pt"/>
                  </w:pict>
                </mc:Fallback>
              </mc:AlternateContent>
            </w:r>
          </w:p>
        </w:tc>
      </w:tr>
    </w:tbl>
    <w:tbl>
      <w:tblPr>
        <w:tblStyle w:val="Tablaconcuadrcula"/>
        <w:tblW w:w="11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6"/>
        <w:gridCol w:w="339"/>
        <w:gridCol w:w="339"/>
        <w:gridCol w:w="333"/>
        <w:gridCol w:w="336"/>
        <w:gridCol w:w="335"/>
        <w:gridCol w:w="338"/>
        <w:gridCol w:w="335"/>
        <w:gridCol w:w="335"/>
        <w:gridCol w:w="3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61"/>
        <w:gridCol w:w="361"/>
        <w:gridCol w:w="111"/>
      </w:tblGrid>
      <w:tr w:rsidR="001279D0" w:rsidRPr="00A40276" w14:paraId="3FECC288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5282BCE7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7C95DC7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C38507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773FA1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74F014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2CF1CDD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372E6C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7A0D590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D1D6CD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CE51A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C49669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6F2041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94315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9358C8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65DF50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D8E1EC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3EACB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74401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9CBB63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71AC34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8C296D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C22AA3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8E8419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412825C0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3C3D1AE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F3EF0A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7CA4235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6FD2FE02" w14:textId="77777777" w:rsidTr="00BF377A">
        <w:trPr>
          <w:gridAfter w:val="1"/>
          <w:wAfter w:w="111" w:type="dxa"/>
          <w:trHeight w:val="435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EFB40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91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DB05A1" w14:textId="77777777" w:rsidR="001279D0" w:rsidRPr="0004138A" w:rsidRDefault="001279D0" w:rsidP="00BF377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DGAA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/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UA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/SSGG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– CONTRATACIÓN DEL 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SERVICIO 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DE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COMEDOR Y CAFETER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A PARA EL MINISTERIO DE PLANIFICACIÓN DEL DESARROLLO – 202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73C03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A2BA5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2F2CCE76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0C67763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782F97A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4DA339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1FB0CB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7248E6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0787DF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984E6B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A94A61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3B5B55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CFAF91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333A8F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FE53CD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85B86F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A5514B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D093ED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6BBE5E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7023D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1CB7A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6BEE18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3DFD48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CE95E5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FD50FE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BCF610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DCA93D9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0F96D62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8A28CC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7EFF9CBC" w14:textId="220D9AA1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0BDA3" wp14:editId="3AFB726C">
                      <wp:simplePos x="0" y="0"/>
                      <wp:positionH relativeFrom="column">
                        <wp:posOffset>47818</wp:posOffset>
                      </wp:positionH>
                      <wp:positionV relativeFrom="paragraph">
                        <wp:posOffset>-568132</wp:posOffset>
                      </wp:positionV>
                      <wp:extent cx="0" cy="6575591"/>
                      <wp:effectExtent l="0" t="0" r="38100" b="3492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7559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BEFE7" id="Conector recto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44.75pt" to="3.7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1279D0" w:rsidRPr="00A40276" w14:paraId="65A19801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F94993" w14:textId="3829A2CF" w:rsidR="001279D0" w:rsidRPr="00A40276" w:rsidRDefault="001279D0" w:rsidP="00BF37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887BE5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6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105E4D1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823F5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0" w:type="dxa"/>
            <w:gridSpan w:val="10"/>
            <w:tcBorders>
              <w:left w:val="single" w:sz="4" w:space="0" w:color="auto"/>
            </w:tcBorders>
          </w:tcPr>
          <w:p w14:paraId="40F83590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33" w:type="dxa"/>
          </w:tcPr>
          <w:p w14:paraId="0D2B9AB3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 w:val="restart"/>
            <w:tcBorders>
              <w:right w:val="single" w:sz="12" w:space="0" w:color="1F3864" w:themeColor="accent1" w:themeShade="80"/>
            </w:tcBorders>
          </w:tcPr>
          <w:p w14:paraId="5CDA8025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4572F158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279D0" w:rsidRPr="00A40276" w14:paraId="5DB98126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35152C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61E266A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4588E8E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305B439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83D3D7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14:paraId="206AF15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41BA6A6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2790E7A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7D13E3A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7F10A24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3C2D80B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8B0A68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BF0868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565662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1E0B89F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BB8358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4EB28E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C8C249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764A16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4A91B41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2B6492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621D1A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4A750E7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07B8F5C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279D0" w:rsidRPr="00A40276" w14:paraId="5077FA64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9C6EF0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58C8BF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0" w:type="dxa"/>
            <w:gridSpan w:val="8"/>
            <w:tcBorders>
              <w:left w:val="single" w:sz="4" w:space="0" w:color="auto"/>
            </w:tcBorders>
          </w:tcPr>
          <w:p w14:paraId="751A463D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5" w:type="dxa"/>
          </w:tcPr>
          <w:p w14:paraId="0C057FEF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A09AB59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FFF3FA9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E3A176E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05A19322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2962D5C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656EA20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F60C74E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3ECAFAF0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0C09AFEB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AAE7EF8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349DD90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03C5C59E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553AEBE1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279D0" w:rsidRPr="00A40276" w14:paraId="497FE48A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5CDBE7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6111E4C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681990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4D978D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FE9AC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63841AE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E0A127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373890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25C4F3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A57FF5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CEBB14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8FDCB1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B65DFD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491FC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65626D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21CA30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FA721B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9C5C2C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2CDF67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2758A4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46851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66D604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D14881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47B4FE6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05912DA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D91574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BCD2E8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1093114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A6F4BA3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B58D5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6C3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3434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2D8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7FC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02191C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32E1B87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186F544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0201CCF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6" w:type="dxa"/>
            <w:gridSpan w:val="6"/>
            <w:tcBorders>
              <w:right w:val="single" w:sz="12" w:space="0" w:color="1F3864" w:themeColor="accent1" w:themeShade="80"/>
            </w:tcBorders>
          </w:tcPr>
          <w:p w14:paraId="1A21D68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1F300A5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57BF9E11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8AC89B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7E2BBC7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EEB228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D97D56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E3AEB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DB2361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8D2C0A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8351FB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90E2B3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F9C82E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256619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6EA7B9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C94A10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CF3755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E89F7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3A2F1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02D21D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779CC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C570A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A809FE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383087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4E92CE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06D5C9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4E84B95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54C6D47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6AD2746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6C7BD8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3D08E4E6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1FD5D4" w14:textId="60A97B04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162E" w14:textId="77777777" w:rsidR="001279D0" w:rsidRPr="00C413D9" w:rsidRDefault="001279D0" w:rsidP="00BF377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366EDFC4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El techo presupuestario </w:t>
            </w:r>
            <w:r>
              <w:rPr>
                <w:rFonts w:ascii="Arial" w:hAnsi="Arial" w:cs="Arial"/>
                <w:bCs/>
                <w:iCs/>
                <w:lang w:val="es-BO"/>
              </w:rPr>
              <w:t xml:space="preserve">para el servicio es de hasta </w:t>
            </w:r>
            <w:r w:rsidRPr="00C413D9">
              <w:rPr>
                <w:rFonts w:ascii="Arial" w:hAnsi="Arial" w:cs="Arial"/>
                <w:bCs/>
                <w:iCs/>
                <w:lang w:val="es-BO"/>
              </w:rPr>
              <w:t>Bs</w:t>
            </w:r>
            <w:r>
              <w:rPr>
                <w:rFonts w:ascii="Arial" w:hAnsi="Arial" w:cs="Arial"/>
                <w:bCs/>
                <w:iCs/>
                <w:lang w:val="es-BO"/>
              </w:rPr>
              <w:t>60.106</w:t>
            </w:r>
            <w:r w:rsidRPr="00C413D9">
              <w:rPr>
                <w:rFonts w:ascii="Arial" w:hAnsi="Arial" w:cs="Arial"/>
                <w:bCs/>
                <w:iCs/>
                <w:lang w:val="es-BO"/>
              </w:rPr>
              <w:t>,00 (</w:t>
            </w:r>
            <w:r>
              <w:rPr>
                <w:rFonts w:ascii="Arial" w:hAnsi="Arial" w:cs="Arial"/>
                <w:bCs/>
                <w:iCs/>
                <w:lang w:val="es-BO"/>
              </w:rPr>
              <w:t>Sesenta Mil Ciento Seis</w:t>
            </w:r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 00/100 </w:t>
            </w:r>
            <w:proofErr w:type="gramStart"/>
            <w:r w:rsidRPr="00C413D9">
              <w:rPr>
                <w:rFonts w:ascii="Arial" w:hAnsi="Arial" w:cs="Arial"/>
                <w:bCs/>
                <w:iCs/>
                <w:lang w:val="es-BO"/>
              </w:rPr>
              <w:t>Bolivianos</w:t>
            </w:r>
            <w:proofErr w:type="gramEnd"/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), </w:t>
            </w:r>
            <w:r>
              <w:rPr>
                <w:rFonts w:ascii="Arial" w:hAnsi="Arial" w:cs="Arial"/>
                <w:bCs/>
                <w:iCs/>
                <w:lang w:val="es-BO"/>
              </w:rPr>
              <w:t>los precios unitarios referenciales son los siguientes:</w:t>
            </w:r>
          </w:p>
          <w:p w14:paraId="568B422F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3776F910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6A3DBB8B" w14:textId="77777777" w:rsidR="001279D0" w:rsidRDefault="001279D0" w:rsidP="00BF377A">
            <w:pPr>
              <w:jc w:val="center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noProof/>
              </w:rPr>
              <w:drawing>
                <wp:inline distT="0" distB="0" distL="0" distR="0" wp14:anchorId="7975667E" wp14:editId="27E9E590">
                  <wp:extent cx="3743325" cy="40005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8907" t="17964" r="36166" b="16263"/>
                          <a:stretch/>
                        </pic:blipFill>
                        <pic:spPr bwMode="auto">
                          <a:xfrm>
                            <a:off x="0" y="0"/>
                            <a:ext cx="3743325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50B071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7B8DBCEF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07960D85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229161FD" w14:textId="77777777" w:rsidR="001279D0" w:rsidRDefault="001279D0" w:rsidP="00BF377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3E68E301" w14:textId="77777777" w:rsidR="001279D0" w:rsidRDefault="001279D0" w:rsidP="00BF377A">
            <w:pPr>
              <w:jc w:val="center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188D78" wp14:editId="6FF80B5C">
                  <wp:extent cx="3533775" cy="204577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8570" t="53298" r="36166" b="17964"/>
                          <a:stretch/>
                        </pic:blipFill>
                        <pic:spPr bwMode="auto">
                          <a:xfrm>
                            <a:off x="0" y="0"/>
                            <a:ext cx="3533775" cy="2045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D96AC3" w14:textId="77777777" w:rsidR="001279D0" w:rsidRDefault="001279D0" w:rsidP="00BF377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27E1AD08" w14:textId="77777777" w:rsidR="001279D0" w:rsidRPr="00C413D9" w:rsidRDefault="001279D0" w:rsidP="00BF377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B7DED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ED2DF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08C9D227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421DA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952B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65DF7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3999B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2137F676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418FDF9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47823B6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A2E1FE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689FAC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667017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68B0AD5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CF5C9F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C52559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DAA263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38829A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9B39FB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02654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5F51BB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34B56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C2061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5C603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FE3B2A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D49DC5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9661A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2DF7B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845D4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3FC338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D52AD9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47DA8659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2560CDE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DC84BB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580DB72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43611955" w14:textId="77777777" w:rsidTr="00BF377A">
        <w:trPr>
          <w:gridAfter w:val="1"/>
          <w:wAfter w:w="111" w:type="dxa"/>
          <w:trHeight w:val="240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F6D58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6B3D0A" w14:textId="77777777" w:rsidR="001279D0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  <w:p w14:paraId="2F11991A" w14:textId="77777777" w:rsidR="001279D0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  <w:p w14:paraId="512B4692" w14:textId="77777777" w:rsidR="001279D0" w:rsidRPr="007D175B" w:rsidRDefault="001279D0" w:rsidP="00BF377A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7D175B"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1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3DDD" w14:textId="77777777" w:rsidR="001279D0" w:rsidRPr="00A40276" w:rsidRDefault="001279D0" w:rsidP="00BF377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34ED34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339" w:type="dxa"/>
            <w:gridSpan w:val="16"/>
            <w:tcBorders>
              <w:left w:val="single" w:sz="4" w:space="0" w:color="auto"/>
            </w:tcBorders>
            <w:vAlign w:val="center"/>
          </w:tcPr>
          <w:p w14:paraId="4E7C93EB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333" w:type="dxa"/>
          </w:tcPr>
          <w:p w14:paraId="1C4388C6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5E2C4B5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60" w:type="dxa"/>
            <w:gridSpan w:val="4"/>
            <w:tcBorders>
              <w:right w:val="single" w:sz="12" w:space="0" w:color="1F3864" w:themeColor="accent1" w:themeShade="80"/>
            </w:tcBorders>
          </w:tcPr>
          <w:p w14:paraId="47A1371C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0ECC0178" w14:textId="77777777" w:rsidR="001279D0" w:rsidRPr="00A40276" w:rsidRDefault="001279D0" w:rsidP="00BF37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279D0" w:rsidRPr="00A40276" w14:paraId="086F3C5A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7F15A95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7D0D87A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B19FB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EE50F8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4914FC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5ADBBC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50A06F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CB99EE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812AD3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F8CA70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1F13F7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1BA1D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21CECD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AB6698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FBBBE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E63A46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FA6819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1C77CD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0C1F7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520D5C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7B6053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CF1F0B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8AD1E2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346AD7C6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01E4885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74F616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7B58603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8ED89E0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6B089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62030" w14:textId="77777777" w:rsidR="001279D0" w:rsidRPr="00212C4C" w:rsidRDefault="001279D0" w:rsidP="00BF377A">
            <w:pPr>
              <w:jc w:val="both"/>
              <w:rPr>
                <w:rFonts w:ascii="Century Gothic" w:hAnsi="Century Gothic"/>
              </w:rPr>
            </w:pPr>
            <w:r w:rsidRPr="00212C4C">
              <w:rPr>
                <w:rFonts w:ascii="Century Gothic" w:hAnsi="Century Gothic"/>
              </w:rPr>
              <w:t xml:space="preserve">El plazo de prestación del servicio en estricto cumplimiento con la propuesta adjudicada, las Especificaciones Técnicas y el Contrato será a partir del 01/01/2025 hasta el 31/12/2025 o hasta agotar el techo presupuestario asignado de </w:t>
            </w:r>
            <w:r w:rsidRPr="00212C4C">
              <w:rPr>
                <w:rFonts w:ascii="Century Gothic" w:hAnsi="Century Gothic" w:cs="Tahoma"/>
                <w:b/>
                <w:bCs/>
                <w:color w:val="000000" w:themeColor="text1"/>
              </w:rPr>
              <w:t>Bs60.106,00 (Sesenta Mil Ciento Seis 00/100 bolivianos)</w:t>
            </w:r>
            <w:r w:rsidRPr="00212C4C">
              <w:rPr>
                <w:rFonts w:ascii="Century Gothic" w:hAnsi="Century Gothic"/>
              </w:rPr>
              <w:t>, lo que ocurra primero.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7DB14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068A1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4FC6971E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CF1C3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7A023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B2925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A45E6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45A28111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10A043DA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6F57AF8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1F5A3C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79841E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24775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5D02D7DC" w14:textId="77777777" w:rsidR="001279D0" w:rsidRDefault="001279D0" w:rsidP="00BF377A">
            <w:pPr>
              <w:rPr>
                <w:rFonts w:ascii="Arial" w:hAnsi="Arial" w:cs="Arial"/>
                <w:lang w:val="es-BO"/>
              </w:rPr>
            </w:pPr>
          </w:p>
          <w:p w14:paraId="512006E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4B5F96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642CC4D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4878A2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ECCAAA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CBC8FE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8E88D4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C80646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499E46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EDBCA0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0E1AE5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CE9B32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C8B4C9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0714A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5AF260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B53981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0FE7C6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F7514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03F63D82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18A24B7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536DB2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481E10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790479C9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3E3382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4ABCE6" w14:textId="77777777" w:rsidR="001279D0" w:rsidRPr="00212C4C" w:rsidRDefault="001279D0" w:rsidP="00BF377A">
            <w:pPr>
              <w:ind w:left="301" w:hanging="142"/>
              <w:jc w:val="both"/>
              <w:rPr>
                <w:rFonts w:ascii="Century Gothic" w:hAnsi="Century Gothic"/>
                <w:color w:val="000000" w:themeColor="text1"/>
              </w:rPr>
            </w:pPr>
            <w:r w:rsidRPr="00212C4C">
              <w:rPr>
                <w:rFonts w:ascii="Century Gothic" w:hAnsi="Century Gothic"/>
                <w:color w:val="000000" w:themeColor="text1"/>
              </w:rPr>
              <w:t>La Empresa contratada realizara atención del servicio de comedor en las siguientes instalaciones:</w:t>
            </w:r>
          </w:p>
          <w:p w14:paraId="1D3D7FA6" w14:textId="77777777" w:rsidR="001279D0" w:rsidRPr="00212C4C" w:rsidRDefault="001279D0" w:rsidP="00BF377A">
            <w:pPr>
              <w:ind w:left="301" w:hanging="142"/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5B56D0B4" w14:textId="501A44E4" w:rsidR="001279D0" w:rsidRPr="003A1FDB" w:rsidRDefault="001279D0" w:rsidP="003A1FD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</w:pPr>
            <w:r w:rsidRPr="003A1FD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Edificio Central del Ministerio de Planificación de Desarrollo Av. Mariscal Santa Cruz No. 1092, ambientes desde planta baja PB hasta el piso 7.</w:t>
            </w:r>
          </w:p>
          <w:p w14:paraId="643ED613" w14:textId="4FB66E74" w:rsidR="001279D0" w:rsidRPr="003A1FDB" w:rsidRDefault="001279D0" w:rsidP="003A1FD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</w:pPr>
            <w:r w:rsidRPr="003A1FD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Edificio Centro de Comunicaciones La Paz (Ambientes del Piso 11 y 15) Av. Mariscal Santa Cruz No. 1260 en caso excepcional de cambio de lugar de trabajo, el proponente debe estar dispuesto a asumir y viabilizar el mismo.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9A773A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80D15A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202C76F0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C11738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A49B4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E5EE2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ED1AD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FFF16E2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64DBA92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9F63B4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64DE0E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4B9AEE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27865A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FDFBFC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5CD43E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EB201F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E02BB9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9E3A60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D649B3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A3ED9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6DF8F4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989731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90FEA7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2A336F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A808A4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044C87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CA4F0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14666F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4E88D4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81F46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C89F20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7317C65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22208B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1EB47AF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CDD472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C48943E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1D97A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2506478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212B384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1A7F65" w14:textId="77777777" w:rsidR="001279D0" w:rsidRPr="00F06F9D" w:rsidRDefault="001279D0" w:rsidP="00BF377A">
            <w:pPr>
              <w:jc w:val="both"/>
              <w:rPr>
                <w:rFonts w:ascii="Century Gothic" w:hAnsi="Century Gothic" w:cs="Arial"/>
                <w:lang w:val="es-BO"/>
              </w:rPr>
            </w:pPr>
            <w:r w:rsidRPr="00F06F9D">
              <w:rPr>
                <w:rFonts w:ascii="Century Gothic" w:hAnsi="Century Gothic" w:cs="Arial"/>
              </w:rPr>
              <w:t>De</w:t>
            </w:r>
            <w:r w:rsidRPr="00F06F9D">
              <w:rPr>
                <w:rFonts w:ascii="Century Gothic" w:hAnsi="Century Gothic" w:cs="Arial"/>
                <w:bCs/>
              </w:rPr>
              <w:t xml:space="preserve"> acuerdo con lo establecido en el Inciso b), Parágrafo I, Artículo 21 del Decreto Supremo </w:t>
            </w:r>
            <w:proofErr w:type="spellStart"/>
            <w:r w:rsidRPr="00F06F9D">
              <w:rPr>
                <w:rFonts w:ascii="Century Gothic" w:hAnsi="Century Gothic" w:cs="Arial"/>
                <w:bCs/>
              </w:rPr>
              <w:t>N°</w:t>
            </w:r>
            <w:proofErr w:type="spellEnd"/>
            <w:r w:rsidRPr="00F06F9D">
              <w:rPr>
                <w:rFonts w:ascii="Century Gothic" w:hAnsi="Century Gothic" w:cs="Arial"/>
                <w:bCs/>
              </w:rPr>
              <w:t xml:space="preserve"> 0181 y por tratarse de un servicio discontinuo, </w:t>
            </w:r>
            <w:r w:rsidRPr="00F06F9D">
              <w:rPr>
                <w:rFonts w:ascii="Century Gothic" w:hAnsi="Century Gothic" w:cs="Arial"/>
                <w:lang w:val="es-BO"/>
              </w:rPr>
              <w:t xml:space="preserve">el MPD realizará la retención del 7% o 3.5% según corresponda, de cada pago en sustitución de la Garantía de Cumplimiento de Contrato. </w:t>
            </w:r>
          </w:p>
          <w:p w14:paraId="1D95EE61" w14:textId="77777777" w:rsidR="001279D0" w:rsidRPr="00A40276" w:rsidRDefault="001279D0" w:rsidP="00BF377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E6CAE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035E6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54CBBAED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6BE2A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E3A11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A88F5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8FEED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DC52B9B" w14:textId="77777777" w:rsidTr="00BF377A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CEEEBD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A99DE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51C820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B6681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5EDC8074" w14:textId="77777777" w:rsidTr="00BF377A">
        <w:trPr>
          <w:trHeight w:val="47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0269195" w14:textId="77777777" w:rsidR="001279D0" w:rsidRPr="00BF4F2F" w:rsidRDefault="001279D0" w:rsidP="00BF377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2ABC46A" w14:textId="77777777" w:rsidR="001279D0" w:rsidRPr="00BF4F2F" w:rsidRDefault="001279D0" w:rsidP="00BF377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29AF4B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DAA1081" w14:textId="77777777" w:rsidR="001279D0" w:rsidRPr="00BF4F2F" w:rsidRDefault="001279D0" w:rsidP="00BF377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047F56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39EA11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79721E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0BFCBBB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9BA2DA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67729A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485C36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AA6619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BFAE4E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32B4B5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F69DB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60CCC5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08308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3A556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DEA35C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D1D7DA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69C38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77F392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BFA97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1D4109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F8D681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EDE2DA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C89C1C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BDB90A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</w:tcPr>
          <w:p w14:paraId="7148908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DDB10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1279D0" w:rsidRPr="00A40276" w14:paraId="55863BF9" w14:textId="77777777" w:rsidTr="00BF377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C38BD1A" w14:textId="77777777" w:rsidR="001279D0" w:rsidRPr="00A40276" w:rsidRDefault="001279D0" w:rsidP="00BF377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BB7BEB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E8DA84F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0B7EB28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6946227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</w:tr>
      <w:tr w:rsidR="001279D0" w:rsidRPr="00A40276" w14:paraId="32E84FD5" w14:textId="77777777" w:rsidTr="00BF377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9B79614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3052FD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69093C3F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259215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5061DCE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5563736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634E7A0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4AC28F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BABB3E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521F65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2F45BD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2373569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ACCB30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9FD99F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107906F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3CE30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CDDF17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986048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567966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023A4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825A2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C8A7D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DCAE2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611614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3CE0EE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31F790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973071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CE2E4E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7734D1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D60BAB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79D0" w:rsidRPr="00A40276" w14:paraId="3CFBFB6F" w14:textId="77777777" w:rsidTr="00BF377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4B6557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B6E9C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4F0C66" w14:textId="77777777" w:rsidR="001279D0" w:rsidRPr="00A40276" w:rsidRDefault="001279D0" w:rsidP="00BF377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D9B6199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</w:tr>
      <w:tr w:rsidR="001279D0" w:rsidRPr="00A40276" w14:paraId="56465D80" w14:textId="77777777" w:rsidTr="00BF377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E99B6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FC9718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23D15CF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C7A98D8" w14:textId="77777777" w:rsidR="001279D0" w:rsidRPr="00A40276" w:rsidRDefault="001279D0" w:rsidP="00BF377A">
            <w:pPr>
              <w:rPr>
                <w:rFonts w:ascii="Arial" w:hAnsi="Arial" w:cs="Arial"/>
              </w:rPr>
            </w:pPr>
          </w:p>
        </w:tc>
      </w:tr>
      <w:tr w:rsidR="001279D0" w:rsidRPr="00A40276" w14:paraId="5F7A58A0" w14:textId="77777777" w:rsidTr="00BF377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47DD8D4" w14:textId="77777777" w:rsidR="001279D0" w:rsidRPr="009020C4" w:rsidRDefault="001279D0" w:rsidP="00BF377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4AF43B58" w14:textId="77777777" w:rsidR="001279D0" w:rsidRPr="009020C4" w:rsidRDefault="001279D0" w:rsidP="00BF37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16958240" w14:textId="77777777" w:rsidR="001279D0" w:rsidRPr="009020C4" w:rsidRDefault="001279D0" w:rsidP="00BF37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0B29E95" w14:textId="77777777" w:rsidR="001279D0" w:rsidRPr="009020C4" w:rsidRDefault="001279D0" w:rsidP="00BF377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82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1279D0" w:rsidRPr="00A40276" w14:paraId="5AEF7A41" w14:textId="77777777" w:rsidTr="00BF377A">
        <w:trPr>
          <w:trHeight w:val="57"/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A6C931" w14:textId="77777777" w:rsidR="001279D0" w:rsidRPr="00765F1B" w:rsidRDefault="001279D0" w:rsidP="00BF377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608144A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338B3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70A0F0" w14:textId="77777777" w:rsidR="001279D0" w:rsidRPr="00765F1B" w:rsidRDefault="001279D0" w:rsidP="00BF377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DAD68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63D8F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88891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20FF80F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0315C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67B79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FB8B4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19FD3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137D6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BE6CC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60B78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6DCC0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39DAE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90858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5F2DD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6E418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D3FF1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EE716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82021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962B1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00837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BFA80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9EA2F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DE7F9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D1EE5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B07C2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898D9F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1228A8B8" w14:textId="77777777" w:rsidTr="00BF377A">
        <w:trPr>
          <w:jc w:val="center"/>
        </w:trPr>
        <w:tc>
          <w:tcPr>
            <w:tcW w:w="1394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031E40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14:paraId="0506E22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7" w:type="dxa"/>
          </w:tcPr>
          <w:p w14:paraId="741DB4D2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 w:val="restart"/>
          </w:tcPr>
          <w:p w14:paraId="32AEDC45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7944FFD5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67177421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09CF099B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66B03D3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6F097F0D" w14:textId="77777777" w:rsidTr="00BF377A">
        <w:trPr>
          <w:trHeight w:val="60"/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DD507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14:paraId="1165CDB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9919417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/>
          </w:tcPr>
          <w:p w14:paraId="30EAE915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vMerge/>
          </w:tcPr>
          <w:p w14:paraId="3EFCA358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7D134334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670612B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3AD39A62" w14:textId="77777777" w:rsidTr="00BF377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A5BFDD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16274070" w14:textId="77777777" w:rsidR="001279D0" w:rsidRPr="00A40276" w:rsidRDefault="001279D0" w:rsidP="00BF377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DFB5C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10/111 - TESORO GENERAL DE LA NACION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34E13E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5F2339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90.02%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DD6F72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71428CAC" w14:textId="77777777" w:rsidTr="00BF377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2D682EE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5A69E2CA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42AA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8C04116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28DADD9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0535B43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8E0F5E0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94578BA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35560F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E3332CC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D30A289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DD84738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D312D72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2A9633B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75088CE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79D0D6B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F189FC2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EB59FCF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8C082DE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C69611B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1BF1636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AC3E173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7ACA55D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550972F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FC4BAF9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458E38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C6DB0D1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7251DCA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5F49C62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42038D0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03305BE8" w14:textId="77777777" w:rsidR="001279D0" w:rsidRPr="00A40276" w:rsidRDefault="001279D0" w:rsidP="00BF377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79D0" w:rsidRPr="00A40276" w14:paraId="1B73B286" w14:textId="77777777" w:rsidTr="00BF377A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11BA7F0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3D06598F" w14:textId="77777777" w:rsidR="001279D0" w:rsidRPr="00A40276" w:rsidRDefault="001279D0" w:rsidP="00BF377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540" w:type="dxa"/>
            <w:gridSpan w:val="20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7A6A5B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42/230 – OTROS RECURSOS ESPECIFICOS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F2FD3A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D80277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9.98%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E363A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4D99C18A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0948DE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14:paraId="1E13CA5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46C1D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D86A16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0EAE00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A1772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6653B1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49870A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7261F8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93E00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00519B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EB7964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40C3E9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4C9EDD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1B51EE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70463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415BF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727D0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B33755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02A92B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C4AF17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21E0F3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397DA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973C8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F8CE7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E16A95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66C3CB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61E97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470BF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A20AD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86E8B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279D0" w:rsidRPr="00A40276" w14:paraId="0AEA422E" w14:textId="77777777" w:rsidTr="00BF377A">
        <w:trPr>
          <w:trHeight w:val="631"/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1EA2B2E9" w14:textId="77777777" w:rsidR="001279D0" w:rsidRPr="00765F1B" w:rsidRDefault="001279D0" w:rsidP="00BF377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58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2B65E13" w14:textId="77777777" w:rsidR="001279D0" w:rsidRPr="00765F1B" w:rsidRDefault="001279D0" w:rsidP="001279D0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0943D90B" w14:textId="77777777" w:rsidR="001279D0" w:rsidRPr="00A40276" w:rsidRDefault="001279D0" w:rsidP="00BF377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279D0" w:rsidRPr="00A40276" w14:paraId="50F7E038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F9A79D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1FA0282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30114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14308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96936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A24AC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1ADAF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74F953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1D3EFF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067D7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07833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409D2F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DAD84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A7410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77913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0A320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2E5B5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71CFF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43667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BF684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1065B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1A722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9ADC4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014A2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86F3D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455CF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0D469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5A62F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93F34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E8B83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EF21F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279D0" w:rsidRPr="00A40276" w14:paraId="3E64EA19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5061A11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4C6E5DB4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D9483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 w:rsidRPr="003641B8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7426D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8C2B76" w14:textId="77777777" w:rsidR="001279D0" w:rsidRPr="00D57B8A" w:rsidRDefault="001279D0" w:rsidP="00BF377A">
            <w:pPr>
              <w:rPr>
                <w:rFonts w:ascii="Arial" w:hAnsi="Arial" w:cs="Arial"/>
                <w:lang w:val="es-BO"/>
              </w:rPr>
            </w:pPr>
            <w:r w:rsidRPr="00D57B8A">
              <w:rPr>
                <w:rFonts w:ascii="Arial" w:hAnsi="Arial" w:cs="Arial"/>
                <w:lang w:val="es-BO"/>
              </w:rPr>
              <w:t xml:space="preserve">De 8:30 a 16:30 </w:t>
            </w:r>
          </w:p>
          <w:p w14:paraId="726C1BDD" w14:textId="77777777" w:rsidR="001279D0" w:rsidRPr="00D57B8A" w:rsidRDefault="001279D0" w:rsidP="00BF377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 xml:space="preserve">(Horario hábil administrativo según </w:t>
            </w: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disposiciones en vigencia)</w:t>
            </w:r>
          </w:p>
          <w:p w14:paraId="3875F0D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A60044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61EB2D64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075A02B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7B8E585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E0608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E3907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2A811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A666D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C3C44F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D4ED6C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916B9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D9C35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27DCF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559D7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86C9F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FF5D7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B0F89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3E985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6744B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C48ED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A82D2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D8748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FC211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8E16F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14EB7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9ACC6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9FD1B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3D90C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E8912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15D4C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91561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A0DB9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14256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279D0" w:rsidRPr="00A40276" w14:paraId="3EE2C77C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16393AC9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</w:tcPr>
          <w:p w14:paraId="2C90E240" w14:textId="77777777" w:rsidR="001279D0" w:rsidRPr="00A40276" w:rsidRDefault="001279D0" w:rsidP="00BF37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D4471B0" w14:textId="77777777" w:rsidR="001279D0" w:rsidRPr="00A40276" w:rsidRDefault="001279D0" w:rsidP="00BF37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5CA4EDE" w14:textId="77777777" w:rsidR="001279D0" w:rsidRPr="00A40276" w:rsidRDefault="001279D0" w:rsidP="00BF37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D4083FF" w14:textId="77777777" w:rsidR="001279D0" w:rsidRPr="00A40276" w:rsidRDefault="001279D0" w:rsidP="00BF37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F14B650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14:paraId="18A2EB63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</w:tcPr>
          <w:p w14:paraId="3D2D0404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02FFD922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</w:tcPr>
          <w:p w14:paraId="2C39B25D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3C7C586E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095938C0" w14:textId="77777777" w:rsidR="001279D0" w:rsidRPr="00A40276" w:rsidRDefault="001279D0" w:rsidP="00BF37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279D0" w:rsidRPr="00A40276" w14:paraId="55F03472" w14:textId="77777777" w:rsidTr="00BF377A">
        <w:trPr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1D0BC08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66E6DFA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DE760" w14:textId="77777777" w:rsidR="001279D0" w:rsidRPr="00D57B8A" w:rsidRDefault="001279D0" w:rsidP="00BF377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10421715" w14:textId="77777777" w:rsidR="001279D0" w:rsidRPr="00D57B8A" w:rsidRDefault="001279D0" w:rsidP="00BF377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Omar Gonzalo Uzquiano Arene</w:t>
            </w:r>
          </w:p>
          <w:p w14:paraId="527C45DD" w14:textId="77777777" w:rsidR="001279D0" w:rsidRPr="00D57B8A" w:rsidRDefault="001279D0" w:rsidP="00BF377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049102D6" w14:textId="77777777" w:rsidR="001279D0" w:rsidRPr="00D57B8A" w:rsidRDefault="001279D0" w:rsidP="00BF377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4A266D2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982F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91832" w14:textId="77777777" w:rsidR="001279D0" w:rsidRPr="0087797F" w:rsidRDefault="001279D0" w:rsidP="00BF377A">
            <w:pPr>
              <w:rPr>
                <w:rFonts w:ascii="Arial" w:hAnsi="Arial" w:cs="Arial"/>
                <w:sz w:val="12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 xml:space="preserve">RESPONSABLE DE SERVICIOS GENERALES </w:t>
            </w:r>
          </w:p>
          <w:p w14:paraId="3CA1F6D4" w14:textId="77777777" w:rsidR="001279D0" w:rsidRPr="0087797F" w:rsidRDefault="001279D0" w:rsidP="00BF377A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2C86F37D" w14:textId="77777777" w:rsidR="001279D0" w:rsidRPr="0087797F" w:rsidRDefault="001279D0" w:rsidP="00BF377A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5037DF6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</w:t>
            </w:r>
            <w:r w:rsidRPr="0087797F">
              <w:rPr>
                <w:rFonts w:ascii="Arial" w:hAnsi="Arial" w:cs="Arial"/>
                <w:sz w:val="12"/>
                <w:lang w:val="es-BO"/>
              </w:rPr>
              <w:t xml:space="preserve"> DE ADQUISICIONES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0F7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91A88" w14:textId="77777777" w:rsidR="001279D0" w:rsidRPr="00D57B8A" w:rsidRDefault="001279D0" w:rsidP="00BF377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9BB15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66EB1CC5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18D652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02E310F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0F5D8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82DC0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40ECC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C8C3D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0E13B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6817B3B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574C7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1CBC1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693A0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E4707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BC69F7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39FA8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4DDA8C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C6193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C1D2C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BF216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71972E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C197F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F02A9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9F85E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DFDA98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D1F73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05A9C3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4E5AD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FF71A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B8BA95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DAE3F0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6720B1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D5DEA1D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5C3B029D" w14:textId="77777777" w:rsidTr="00BF377A">
        <w:trPr>
          <w:jc w:val="center"/>
        </w:trPr>
        <w:tc>
          <w:tcPr>
            <w:tcW w:w="840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BBA148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740B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35E9919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</w:tcPr>
          <w:p w14:paraId="5C83AFD6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42FD9E5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0B4F8" w14:textId="77777777" w:rsidR="001279D0" w:rsidRPr="00A40276" w:rsidRDefault="001279D0" w:rsidP="00BF377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41B5282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7738F27B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BB4DCC" w14:textId="77777777" w:rsidR="001279D0" w:rsidRPr="004207F0" w:rsidRDefault="001279D0" w:rsidP="00BF377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7" w:history="1">
              <w:r w:rsidRPr="00BA5035">
                <w:rPr>
                  <w:rStyle w:val="Hipervnculo"/>
                  <w:rFonts w:ascii="Arial" w:hAnsi="Arial" w:cs="Arial"/>
                  <w:sz w:val="14"/>
                  <w:lang w:val="es-BO"/>
                </w:rPr>
                <w:t>omar.uzquiano@planificacion.gob.bo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52A4615A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8" w:history="1">
              <w:r w:rsidRPr="00365446">
                <w:rPr>
                  <w:rStyle w:val="Hipervnculo"/>
                  <w:rFonts w:ascii="Arial" w:hAnsi="Arial" w:cs="Arial"/>
                  <w:sz w:val="14"/>
                  <w:lang w:val="es-BO"/>
                </w:rPr>
                <w:t xml:space="preserve"> claudia.aguilar@planificacion.gob.bo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737962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7A885BE9" w14:textId="77777777" w:rsidR="001279D0" w:rsidRPr="00A40276" w:rsidRDefault="001279D0" w:rsidP="00BF377A">
            <w:pPr>
              <w:rPr>
                <w:rFonts w:ascii="Arial" w:hAnsi="Arial" w:cs="Arial"/>
                <w:lang w:val="es-BO"/>
              </w:rPr>
            </w:pPr>
          </w:p>
        </w:tc>
      </w:tr>
      <w:tr w:rsidR="001279D0" w:rsidRPr="00A40276" w14:paraId="4BB052B3" w14:textId="77777777" w:rsidTr="00BF377A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E01C5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56AD527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2414C9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E23060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0AB32F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2CE908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98AAB3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</w:tcPr>
          <w:p w14:paraId="77D7043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ECA9F4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E4C6DA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516C4B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58519F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E41D3C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E6631D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193CA7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DCA451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3CA513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9B5F2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A9D154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46500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78494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A0CA0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72DA6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30E72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B1F845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244BD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27ED30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72451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8D0D71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D7C05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5FA3AD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279D0" w:rsidRPr="00A40276" w14:paraId="09C0D1DE" w14:textId="77777777" w:rsidTr="00BF377A">
        <w:trPr>
          <w:trHeight w:val="283"/>
          <w:jc w:val="center"/>
        </w:trPr>
        <w:tc>
          <w:tcPr>
            <w:tcW w:w="1948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6617BE3" w14:textId="77777777" w:rsidR="001279D0" w:rsidRPr="003641B8" w:rsidRDefault="001279D0" w:rsidP="00BF377A">
            <w:pPr>
              <w:jc w:val="right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3641B8">
              <w:rPr>
                <w:rFonts w:ascii="Arial" w:hAnsi="Arial" w:cs="Arial"/>
                <w:sz w:val="12"/>
                <w:szCs w:val="12"/>
                <w:lang w:val="es-BO"/>
              </w:rPr>
              <w:t>Cuenta Corriente Fiscal para depósito por concepto de Garantía de Seriedad de Propuesta</w:t>
            </w:r>
            <w:r w:rsidRPr="003641B8">
              <w:rPr>
                <w:rFonts w:ascii="Arial" w:hAnsi="Arial" w:cs="Arial"/>
                <w:sz w:val="12"/>
                <w:szCs w:val="12"/>
                <w:lang w:val="es-419"/>
              </w:rPr>
              <w:t xml:space="preserve"> (Fondos en Custodia)</w:t>
            </w:r>
          </w:p>
          <w:p w14:paraId="24DA8BA8" w14:textId="77777777" w:rsidR="001279D0" w:rsidRPr="003641B8" w:rsidRDefault="001279D0" w:rsidP="00BF377A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</w:p>
        </w:tc>
        <w:tc>
          <w:tcPr>
            <w:tcW w:w="7479" w:type="dxa"/>
            <w:gridSpan w:val="2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F2C7DDA" w14:textId="77777777" w:rsidR="001279D0" w:rsidRPr="00197DD8" w:rsidRDefault="001279D0" w:rsidP="00BF377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14:paraId="18E4FB86" w14:textId="77777777" w:rsidR="001279D0" w:rsidRPr="00197DD8" w:rsidRDefault="001279D0" w:rsidP="00BF377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14:paraId="239209BD" w14:textId="77777777" w:rsidR="001279D0" w:rsidRPr="00197DD8" w:rsidRDefault="001279D0" w:rsidP="00BF377A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14:paraId="348C6B22" w14:textId="77777777" w:rsidR="001279D0" w:rsidRPr="003641B8" w:rsidRDefault="001279D0" w:rsidP="00BF377A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proofErr w:type="gramEnd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. </w:t>
            </w:r>
            <w:r w:rsidRPr="00197DD8">
              <w:rPr>
                <w:rFonts w:ascii="Arial" w:hAnsi="Arial" w:cs="Arial"/>
                <w:b/>
                <w:i/>
                <w:sz w:val="14"/>
                <w:szCs w:val="14"/>
                <w:highlight w:val="yellow"/>
                <w:lang w:val="es-BO"/>
              </w:rPr>
              <w:t>(No Corresponde)</w:t>
            </w:r>
          </w:p>
        </w:tc>
        <w:tc>
          <w:tcPr>
            <w:tcW w:w="277" w:type="dxa"/>
            <w:tcBorders>
              <w:left w:val="single" w:sz="6" w:space="0" w:color="auto"/>
            </w:tcBorders>
            <w:shd w:val="clear" w:color="auto" w:fill="auto"/>
          </w:tcPr>
          <w:p w14:paraId="09F6B82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90401A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279D0" w:rsidRPr="00A40276" w14:paraId="32C3D8AE" w14:textId="77777777" w:rsidTr="00BF377A">
        <w:trPr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53FF5D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  <w:vAlign w:val="center"/>
          </w:tcPr>
          <w:p w14:paraId="41C6D175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  <w:vAlign w:val="center"/>
          </w:tcPr>
          <w:p w14:paraId="035E509F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5447927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58C9D91C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529ADBC4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19EDCAD1" w14:textId="77777777" w:rsidR="001279D0" w:rsidRPr="00A40276" w:rsidRDefault="001279D0" w:rsidP="00BF37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528A7AE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5990A7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33535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102D5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A7E6B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4B471C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CF3D95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1E57BC1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BC967E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A45CD2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898B7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BB8A116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0893B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16F12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2F1933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5E688C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1B010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045517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415FD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06D17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9F7118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C2608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5FE582A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989086B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914BD74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B4B0AD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EADD20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31ED45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14681EF9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979050E" w14:textId="77777777" w:rsidR="001279D0" w:rsidRPr="00A40276" w:rsidRDefault="001279D0" w:rsidP="00BF37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1E5C68F3" w14:textId="77777777" w:rsidR="001279D0" w:rsidRDefault="001279D0" w:rsidP="001279D0">
      <w:pPr>
        <w:rPr>
          <w:lang w:val="es-BO"/>
        </w:rPr>
      </w:pPr>
    </w:p>
    <w:p w14:paraId="5A32EEAB" w14:textId="77777777" w:rsidR="001279D0" w:rsidRDefault="001279D0" w:rsidP="001279D0">
      <w:pPr>
        <w:pStyle w:val="Ttulo"/>
        <w:numPr>
          <w:ilvl w:val="0"/>
          <w:numId w:val="6"/>
        </w:numPr>
        <w:spacing w:before="0" w:after="0"/>
        <w:jc w:val="both"/>
      </w:pPr>
      <w:bookmarkStart w:id="0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14:paraId="6EFAFF65" w14:textId="77777777" w:rsidR="001279D0" w:rsidRDefault="001279D0" w:rsidP="001279D0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279D0" w:rsidRPr="00A40276" w14:paraId="461019BA" w14:textId="77777777" w:rsidTr="00BF377A">
        <w:trPr>
          <w:trHeight w:val="699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E24A766" w14:textId="77777777" w:rsidR="001279D0" w:rsidRPr="00197DD8" w:rsidRDefault="001279D0" w:rsidP="00BF377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4F36C880" w14:textId="77777777" w:rsidR="001279D0" w:rsidRPr="00197DD8" w:rsidRDefault="001279D0" w:rsidP="001279D0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14:paraId="03B6A52E" w14:textId="77777777" w:rsidR="001279D0" w:rsidRPr="00197DD8" w:rsidRDefault="001279D0" w:rsidP="001279D0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14:paraId="10EB7E8D" w14:textId="77777777" w:rsidR="001279D0" w:rsidRPr="00197DD8" w:rsidRDefault="001279D0" w:rsidP="001279D0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35629A79" w14:textId="77777777" w:rsidR="001279D0" w:rsidRPr="00197DD8" w:rsidRDefault="001279D0" w:rsidP="00BF377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22CCF717" w14:textId="77777777" w:rsidR="001279D0" w:rsidRPr="00197DD8" w:rsidRDefault="001279D0" w:rsidP="001279D0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2C2FECBF" w14:textId="77777777" w:rsidR="001279D0" w:rsidRPr="00197DD8" w:rsidRDefault="001279D0" w:rsidP="001279D0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459A287D" w14:textId="77777777" w:rsidR="001279D0" w:rsidRPr="00A40276" w:rsidRDefault="001279D0" w:rsidP="00BF377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97DD8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72B7D7FF" w14:textId="77777777" w:rsidR="001279D0" w:rsidRDefault="001279D0" w:rsidP="001279D0">
      <w:pPr>
        <w:rPr>
          <w:lang w:val="es-BO"/>
        </w:rPr>
      </w:pPr>
    </w:p>
    <w:p w14:paraId="11E65344" w14:textId="77777777" w:rsidR="001279D0" w:rsidRPr="004B26AD" w:rsidRDefault="001279D0" w:rsidP="001279D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4C151478" w14:textId="77777777" w:rsidR="001279D0" w:rsidRPr="000C6821" w:rsidRDefault="001279D0" w:rsidP="001279D0">
      <w:pPr>
        <w:rPr>
          <w:rFonts w:cs="Arial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2673"/>
        <w:gridCol w:w="125"/>
        <w:gridCol w:w="124"/>
        <w:gridCol w:w="388"/>
        <w:gridCol w:w="124"/>
        <w:gridCol w:w="443"/>
        <w:gridCol w:w="124"/>
        <w:gridCol w:w="484"/>
        <w:gridCol w:w="124"/>
        <w:gridCol w:w="124"/>
        <w:gridCol w:w="346"/>
        <w:gridCol w:w="124"/>
        <w:gridCol w:w="306"/>
        <w:gridCol w:w="124"/>
        <w:gridCol w:w="15"/>
        <w:gridCol w:w="124"/>
        <w:gridCol w:w="2422"/>
        <w:gridCol w:w="109"/>
        <w:gridCol w:w="14"/>
      </w:tblGrid>
      <w:tr w:rsidR="001279D0" w:rsidRPr="000C6821" w14:paraId="4308946F" w14:textId="77777777" w:rsidTr="00BF377A">
        <w:trPr>
          <w:gridAfter w:val="1"/>
          <w:wAfter w:w="8" w:type="pct"/>
          <w:trHeight w:val="284"/>
        </w:trPr>
        <w:tc>
          <w:tcPr>
            <w:tcW w:w="4992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FBF255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279D0" w:rsidRPr="000C6821" w14:paraId="66B50CA4" w14:textId="77777777" w:rsidTr="00BF377A">
        <w:trPr>
          <w:gridAfter w:val="1"/>
          <w:wAfter w:w="8" w:type="pct"/>
          <w:trHeight w:val="284"/>
        </w:trPr>
        <w:tc>
          <w:tcPr>
            <w:tcW w:w="19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B333CA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7AA430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9D97EF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6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7E992E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279D0" w:rsidRPr="000C6821" w14:paraId="2B3612FF" w14:textId="77777777" w:rsidTr="00BF377A">
        <w:trPr>
          <w:trHeight w:val="130"/>
        </w:trPr>
        <w:tc>
          <w:tcPr>
            <w:tcW w:w="4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B2EB4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92516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0A77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5E5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0ED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322C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E98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0096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755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F03CC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99F8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C43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869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331F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FF43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7EF7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8BB79A2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794DA251" w14:textId="77777777" w:rsidTr="00BF377A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37DA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775DC8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5A8C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37F1E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89D3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4F0F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D42B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4700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A42F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48AF3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6999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EE9B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892E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8931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EC34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8634F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9B33B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47247D8A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58EC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88B7F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5996D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BD4A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8B26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D13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3549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EE2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80E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A926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F943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0C8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44E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0BB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03A7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118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8FA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ADCE406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7B4759DE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0FC4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B5E9B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90AD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2C71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4D3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9A8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B61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DF6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87A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67A4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C59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34D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5965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53B9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C856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6569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B85136F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160C8472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4FA3F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52208F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7E21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98BE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83CC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0C32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AE09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6062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5BF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E630D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BC1D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7BE2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7AE3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38D7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C0A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BBAA25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B1620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0BFCED9F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41D3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98192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CCB10E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B1390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C4A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A90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ED09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743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C240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ED3A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BA61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49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13B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C8B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4283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88D7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F2BD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952016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4244EC40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4A98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885CB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B03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1E96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3C97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CB2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24BD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6B8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A33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88482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4CB79" w14:textId="77777777" w:rsidR="001279D0" w:rsidRPr="000C6821" w:rsidRDefault="001279D0" w:rsidP="00BF377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A97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8F3A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8464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DE2B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08D15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D01346C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4115F0E1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824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202AFF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E42B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33F2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A83A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85D6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40EC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09059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2895B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4BDA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EBF17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B84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FA39C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7CFB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8E82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E7156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DC4A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4A9B5707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6B41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F7B3B7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B659C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E55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EE6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CC4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5422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76AA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0B2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CD63E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FB69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C45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864E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7C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6B23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336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FCF7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1DF3258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4EB7E109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66781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EE50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326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795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A0BF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4C5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37A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E45F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841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3CA69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F456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08F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BA0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EBDB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127B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6D13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C0B75ED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7497D2D0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0EB3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8D5C3F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8DC0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E4EE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6345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28C1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5988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8B5F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A103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EDB48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353A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CA80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7BCA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D733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ACED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CF1E1" w14:textId="77777777" w:rsidR="001279D0" w:rsidRPr="005076F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8295E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519C9F57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F635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1291C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6ED69B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BE04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150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C81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1C8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945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11FB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A228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5B11E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664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240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2A6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2BA4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13D5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FCB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AAD9E3E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72512F46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9BF4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AAA48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503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84A7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CC31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534B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A89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E38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4B1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B6E4B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D44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A0C7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D65E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6A667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9DB7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638B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A399E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26E4479A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F783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0352C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ABD9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7E68D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49EDD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F7701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5185C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0467B4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0B158C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465554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45D92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66CA7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30881" w14:textId="77777777" w:rsidR="001279D0" w:rsidRPr="00975D2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9FB6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F782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0B400" w14:textId="77777777" w:rsidR="001279D0" w:rsidRPr="00975D28" w:rsidRDefault="001279D0" w:rsidP="00BF377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17164350" w14:textId="77777777" w:rsidR="001279D0" w:rsidRPr="00975D28" w:rsidRDefault="001279D0" w:rsidP="001279D0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4C210956" w14:textId="77777777" w:rsidR="001279D0" w:rsidRPr="00975D28" w:rsidRDefault="001279D0" w:rsidP="00BF377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007B4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7584FF2E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BB62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A82D37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DB8D85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0E86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97E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7D5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1E7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B89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27E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4F22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3BB51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057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D01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1D3F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EC3D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BDFA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EDA0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9BBD271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7A805491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3E888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7ECB9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1349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B9EA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375F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16F2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11C2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1015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614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892E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77C7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C6A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4456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6CF9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5B70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8114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43A791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38F904A0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39384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11ADE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0820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9160C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F731F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03EE9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A318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B13C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2D6A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A13C8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9ADC0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8F1F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71AE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09E2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151B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58EA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04C4A7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3CCE92A1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337D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12C3B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AD56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AE2D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DC2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4846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96B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B043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E412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860FF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05E5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F12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5AFE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9B86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4744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DA35A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00B28D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5DF9F60F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C084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373556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E30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38BF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E39D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D80D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37CA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91413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FF08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3BA6E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E3A9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B854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ED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ADFD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A8BE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0C37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06C8369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0F93E8BE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1900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EC458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F241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90C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706E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B31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7E2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A8CB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CC8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154FA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CD0D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4C3E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BB80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EBE5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9612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1FD80" w14:textId="77777777" w:rsidR="001279D0" w:rsidRPr="00197DD8" w:rsidRDefault="001279D0" w:rsidP="00BF377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06DE88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5E8E0261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472A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BE4768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62E1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AD09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1E2F9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D46D8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3A4E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958D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197F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903F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EA1EC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cs="Arial"/>
                <w:iCs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6CCB3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17D381" w14:textId="77777777" w:rsidR="001279D0" w:rsidRPr="00BE28F9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F9">
              <w:rPr>
                <w:rFonts w:cs="Arial"/>
                <w:iCs/>
                <w:sz w:val="14"/>
                <w:szCs w:val="14"/>
                <w:lang w:val="es-BO"/>
              </w:rPr>
              <w:t>42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9EC0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0C58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67E9F" w14:textId="77777777" w:rsidR="001279D0" w:rsidRPr="00975D28" w:rsidRDefault="001279D0" w:rsidP="00BF377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13D4648B" w14:textId="77777777" w:rsidR="001279D0" w:rsidRPr="00975D28" w:rsidRDefault="001279D0" w:rsidP="00BF377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  <w:p w14:paraId="5621F213" w14:textId="77777777" w:rsidR="001279D0" w:rsidRPr="00AB7F36" w:rsidRDefault="001279D0" w:rsidP="00BF377A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APERTURA PRESENCIAL: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  <w:p w14:paraId="6F50AAFA" w14:textId="77777777" w:rsidR="001279D0" w:rsidRPr="00AB7F36" w:rsidRDefault="001279D0" w:rsidP="00BF377A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04BC1E21" w14:textId="77777777" w:rsidR="001279D0" w:rsidRPr="00AB7F36" w:rsidRDefault="001279D0" w:rsidP="00BF377A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FDC7B48" w14:textId="77777777" w:rsidR="001279D0" w:rsidRPr="00AB7F36" w:rsidRDefault="001279D0" w:rsidP="00BF377A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VIRTUAL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</w:rPr>
              <w:t>:</w:t>
            </w:r>
          </w:p>
          <w:p w14:paraId="087241D7" w14:textId="77777777" w:rsidR="001279D0" w:rsidRPr="00AB7F36" w:rsidRDefault="001279D0" w:rsidP="00BF377A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22548FED" w14:textId="77777777" w:rsidR="001279D0" w:rsidRPr="00975D28" w:rsidRDefault="001279D0" w:rsidP="00BF377A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r w:rsidRPr="00AB7F36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Vínculo a la videollamada:</w:t>
            </w:r>
            <w:r w:rsidRPr="00975D28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21224121" w14:textId="77777777" w:rsidR="001279D0" w:rsidRPr="00AB7F36" w:rsidRDefault="001279D0" w:rsidP="00BF377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BE28F9">
              <w:rPr>
                <w:rFonts w:ascii="Arial" w:hAnsi="Arial" w:cs="Arial"/>
                <w:b/>
                <w:bCs/>
              </w:rPr>
              <w:t>https://meet.google.com/hdj-ymvd-aie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95426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74382A6F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FE358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576FC8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67FDF0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58F1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F5A5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C40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D18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7F0F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901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8CA6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BA8C0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B50A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A5A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042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C889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0088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310E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6FD732B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4FB27A80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C0E1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667A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1528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8CB3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87DE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2017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F458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9D0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932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A0D37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DAB6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CEE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8C7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1CD0E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70AC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69F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75269D3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203A3043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258D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E70FDE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8705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DBB33F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83D58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D6416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887A8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8ED1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C092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892B1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C59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D5D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E07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D028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6330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92C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BB79BD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1C249A50" w14:textId="77777777" w:rsidTr="00BF377A">
        <w:trPr>
          <w:trHeight w:val="53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A43B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E3D6D5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B59B3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FA3A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48D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8CC9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2D7E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1E9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28A4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0202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D9DB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DF8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58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9DC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BEE8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A880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96B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EBA7A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651955CC" w14:textId="77777777" w:rsidTr="00BF377A">
        <w:trPr>
          <w:trHeight w:val="74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0A72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A91CA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7B27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5A4DE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2B03E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FFAF7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B914C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1F9F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F14D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EE74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559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C15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A3DD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3435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B192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B28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9F2ED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79D0" w:rsidRPr="000C6821" w14:paraId="440BC768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FD5BF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CBE15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18C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53CFA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107D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6350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CD4F7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2BA89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5AD31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0F17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79C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E5A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BD71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65EC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EA33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8C4F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9B404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7007D91C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DC55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B844F1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99D15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BE5B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F14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DDD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DC7F0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0552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1167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9649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4322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828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368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199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4487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CF26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D00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34AE1A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66D438C3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0F3D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8174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1019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4F3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66B3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D0FA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D094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97F0C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BC72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84DEB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001D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48C2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05F5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79EB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1E58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EFAE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25B623A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6173ACBA" w14:textId="77777777" w:rsidTr="00BF377A">
        <w:trPr>
          <w:trHeight w:val="173"/>
        </w:trPr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28E0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6029D7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020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4E08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291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EE63A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1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32D090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81FA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62D62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F895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588C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D2BF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6C44E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BFEC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8AD0B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F76F3CD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38F899F1" w14:textId="77777777" w:rsidTr="00BF377A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650A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421FBE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8918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587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562BC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A527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C7B9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7D608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AB1D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7967DF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C6C2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D660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F5F2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126E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DD19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949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784B3F4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6E85B32B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6879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FCB247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502263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40C9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350B9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A391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F420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529A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DC3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E6CD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62458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31D1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162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0BAB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6F5D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0FA6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83C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D3703C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575C7275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75EC0" w14:textId="77777777" w:rsidR="001279D0" w:rsidRPr="000C6821" w:rsidRDefault="001279D0" w:rsidP="00BF37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AB567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1F7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9D30D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63C1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A84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95202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E2A1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146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58C1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F0C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4715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BF48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109F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7BBD8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E1E0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726368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2C99B826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DF1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3DBD4F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5EA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F4C03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3DCCA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A191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1237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9F767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4F13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E70A7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A8E7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84D64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A6D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6FBD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B96B7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525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D02148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4816DE47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A605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F084D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3E673C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B4CF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E70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4AC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11CC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63B1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6AFF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F8F7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60292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150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BDFE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538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9C15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A98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1AA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76D002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79D0" w:rsidRPr="000C6821" w14:paraId="2FB2EB65" w14:textId="77777777" w:rsidTr="00BF377A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5A316C" w14:textId="77777777" w:rsidR="001279D0" w:rsidRPr="000C6821" w:rsidRDefault="001279D0" w:rsidP="00BF37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B7BB" w14:textId="77777777" w:rsidR="001279D0" w:rsidRPr="000C6821" w:rsidRDefault="001279D0" w:rsidP="00BF3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3CF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6231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5FD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600C4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3F7D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8618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081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BAE24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A769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1522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179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B57B3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01EF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67F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901644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409BFFAC" w14:textId="77777777" w:rsidTr="00BF377A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DFD6079" w14:textId="77777777" w:rsidR="001279D0" w:rsidRPr="000C6821" w:rsidRDefault="001279D0" w:rsidP="00BF377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6AF98A" w14:textId="77777777" w:rsidR="001279D0" w:rsidRPr="000C6821" w:rsidRDefault="001279D0" w:rsidP="00BF377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41F7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6F2B6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A26F5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53BA0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D52EE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313DB" w14:textId="77777777" w:rsidR="001279D0" w:rsidRPr="00AB7F36" w:rsidRDefault="001279D0" w:rsidP="00BF377A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D9685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C44C0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741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6DC1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4A3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D579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6771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F736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9FB97F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279D0" w:rsidRPr="000C6821" w14:paraId="6BE3D38E" w14:textId="77777777" w:rsidTr="00BF377A">
        <w:tc>
          <w:tcPr>
            <w:tcW w:w="4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AC4EB7" w14:textId="77777777" w:rsidR="001279D0" w:rsidRPr="000C6821" w:rsidRDefault="001279D0" w:rsidP="00BF37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54852A" w14:textId="77777777" w:rsidR="001279D0" w:rsidRPr="000C6821" w:rsidRDefault="001279D0" w:rsidP="00BF37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858F6C" w14:textId="77777777" w:rsidR="001279D0" w:rsidRPr="000C6821" w:rsidRDefault="001279D0" w:rsidP="00BF377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DC030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6D8A8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8F6B2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CD02C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F0465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82EDC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A75EE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4AF44B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AAA00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A8AA27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94603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C648A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E9E94F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85A1D" w14:textId="77777777" w:rsidR="001279D0" w:rsidRPr="000C6821" w:rsidRDefault="001279D0" w:rsidP="00BF3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95B8EA" w14:textId="77777777" w:rsidR="001279D0" w:rsidRPr="000C6821" w:rsidRDefault="001279D0" w:rsidP="00BF37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37DF21" w14:textId="77777777" w:rsidR="001279D0" w:rsidRDefault="001279D0" w:rsidP="001279D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6077C83B" w14:textId="77777777" w:rsidR="001279D0" w:rsidRPr="0060646D" w:rsidRDefault="001279D0" w:rsidP="001279D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4C7882D5" w14:textId="6E497811" w:rsidR="00B105D4" w:rsidRPr="001279D0" w:rsidRDefault="00B105D4" w:rsidP="001279D0">
      <w:pPr>
        <w:pStyle w:val="Ttulo"/>
        <w:spacing w:before="0" w:after="0"/>
        <w:ind w:left="432"/>
        <w:jc w:val="both"/>
        <w:rPr>
          <w:lang w:val="es-ES"/>
        </w:rPr>
      </w:pPr>
    </w:p>
    <w:sectPr w:rsidR="00B105D4" w:rsidRPr="001279D0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0B7336"/>
    <w:multiLevelType w:val="hybridMultilevel"/>
    <w:tmpl w:val="496E93F4"/>
    <w:lvl w:ilvl="0" w:tplc="5A6432FE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ahoma"/>
        <w:b/>
        <w:bCs/>
        <w:color w:val="C00000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B"/>
    <w:rsid w:val="001279D0"/>
    <w:rsid w:val="00367D4A"/>
    <w:rsid w:val="003A1FDB"/>
    <w:rsid w:val="00550669"/>
    <w:rsid w:val="00867DCB"/>
    <w:rsid w:val="008F228E"/>
    <w:rsid w:val="00AA4676"/>
    <w:rsid w:val="00B105D4"/>
    <w:rsid w:val="00D9306A"/>
    <w:rsid w:val="00E654CB"/>
    <w:rsid w:val="00F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0C14"/>
  <w15:chartTrackingRefBased/>
  <w15:docId w15:val="{BBB6BE93-0249-41B2-B069-FC95007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C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7DC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67DC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67DC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67DCB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67DC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67DC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67DC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67DC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67DC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7DC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67D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67D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67DCB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7DC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67DC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67DC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67DC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7DC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67DC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67DC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67DC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67D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D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DC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7D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DC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67DC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67DC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Iz - Párrafo de lista,Sivsa Parrafo,符号列表,列出段落2,·ûºÅÁÐ±í,ÁÐ³ö¶ÎÂä2,¡¤?o?¨¢D¡À¨ª,¨¢D3?????2,?¡è?o?¡§¡éD?¨¤¡§a,¡§¡éD3?????2,??¨¨?o??¡ì?¨¦D?¡§¡è?¡ìa,?¡ì?¨¦D3?????2,Cuadrícula media 1 - Énfasis 21,TITULO A,Titulo de Fígura,bei normal,lp1"/>
    <w:basedOn w:val="Normal"/>
    <w:link w:val="PrrafodelistaCar"/>
    <w:uiPriority w:val="34"/>
    <w:qFormat/>
    <w:rsid w:val="00867DC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86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867DC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67DC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7DC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67DC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67DC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67DC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67DC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7DC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67DC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67D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867DC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867DC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67DC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67DC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67DCB"/>
    <w:pPr>
      <w:spacing w:after="100"/>
    </w:pPr>
  </w:style>
  <w:style w:type="character" w:customStyle="1" w:styleId="PrrafodelistaCar">
    <w:name w:val="Párrafo de lista Car"/>
    <w:aliases w:val="본문1 Car,Iz - Párrafo de lista Car,Sivsa Parrafo Car,符号列表 Car,列出段落2 Car,·ûºÅÁÐ±í Car,ÁÐ³ö¶ÎÂä2 Car,¡¤?o?¨¢D¡À¨ª Car,¨¢D3?????2 Car,?¡è?o?¡§¡éD?¨¤¡§a Car,¡§¡éD3?????2 Car,??¨¨?o??¡ì?¨¦D?¡§¡è?¡ìa Car,?¡ì?¨¦D3?????2 Car,TITULO A Car"/>
    <w:link w:val="Prrafodelista"/>
    <w:uiPriority w:val="34"/>
    <w:qFormat/>
    <w:locked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7DCB"/>
    <w:pPr>
      <w:spacing w:after="100"/>
      <w:ind w:left="160"/>
    </w:pPr>
  </w:style>
  <w:style w:type="paragraph" w:customStyle="1" w:styleId="Estilo">
    <w:name w:val="Estilo"/>
    <w:rsid w:val="00867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67DC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67DC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67DC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67DC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67DC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7D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7DC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67DC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67DC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67DC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67DC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67D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67DCB"/>
    <w:rPr>
      <w:vertAlign w:val="superscript"/>
    </w:rPr>
  </w:style>
  <w:style w:type="paragraph" w:customStyle="1" w:styleId="BodyText21">
    <w:name w:val="Body Text 21"/>
    <w:basedOn w:val="Normal"/>
    <w:rsid w:val="00867DC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67DC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67DC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67DCB"/>
  </w:style>
  <w:style w:type="paragraph" w:customStyle="1" w:styleId="Document1">
    <w:name w:val="Document 1"/>
    <w:rsid w:val="00867DC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67DC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67DC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7DC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67DC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67DC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67DC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67DC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67DC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67DC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67DC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67DC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67DC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67DC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6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67DC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67DC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7DCB"/>
    <w:rPr>
      <w:color w:val="808080"/>
    </w:rPr>
  </w:style>
  <w:style w:type="character" w:styleId="Textoennegrita">
    <w:name w:val="Strong"/>
    <w:basedOn w:val="Fuentedeprrafopredeter"/>
    <w:qFormat/>
    <w:rsid w:val="00867DC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67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67DC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67DC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67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7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67DC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D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867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laudia.aguilar@planificacion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ar.uzquiano@planificacion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1351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6</cp:revision>
  <cp:lastPrinted>2024-11-20T15:24:00Z</cp:lastPrinted>
  <dcterms:created xsi:type="dcterms:W3CDTF">2024-10-31T17:23:00Z</dcterms:created>
  <dcterms:modified xsi:type="dcterms:W3CDTF">2024-11-20T15:28:00Z</dcterms:modified>
</cp:coreProperties>
</file>