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DDFE" w14:textId="77777777" w:rsidR="0063105B" w:rsidRPr="00991768" w:rsidRDefault="0063105B" w:rsidP="0063105B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1768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14:paraId="27FD1EF5" w14:textId="77777777" w:rsidR="0063105B" w:rsidRPr="00991768" w:rsidRDefault="0063105B" w:rsidP="0063105B">
      <w:pPr>
        <w:rPr>
          <w:lang w:val="es-BO"/>
        </w:rPr>
      </w:pPr>
      <w:bookmarkStart w:id="1" w:name="_Hlk166688874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3105B" w:rsidRPr="00991768" w14:paraId="7E03D30D" w14:textId="77777777" w:rsidTr="005D0741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49973FF" w14:textId="77777777" w:rsidR="0063105B" w:rsidRPr="00991768" w:rsidRDefault="0063105B" w:rsidP="0063105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3105B" w:rsidRPr="00991768" w14:paraId="58B96630" w14:textId="77777777" w:rsidTr="005D074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73C49C9F" w14:textId="77777777" w:rsidR="0063105B" w:rsidRPr="00991768" w:rsidRDefault="0063105B" w:rsidP="005D0741">
            <w:pPr>
              <w:rPr>
                <w:rFonts w:cs="Arial"/>
                <w:b/>
                <w:sz w:val="14"/>
                <w:szCs w:val="2"/>
                <w:lang w:val="es-BO"/>
              </w:rPr>
            </w:pPr>
          </w:p>
        </w:tc>
      </w:tr>
      <w:tr w:rsidR="0063105B" w:rsidRPr="00991768" w14:paraId="6FCD119E" w14:textId="77777777" w:rsidTr="005D0741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B9224F7" w14:textId="77777777" w:rsidR="0063105B" w:rsidRPr="00991768" w:rsidRDefault="0063105B" w:rsidP="005D0741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A0F64B" w14:textId="77777777" w:rsidR="0063105B" w:rsidRPr="001D19F0" w:rsidRDefault="0063105B" w:rsidP="005D0741">
            <w:pPr>
              <w:jc w:val="center"/>
              <w:rPr>
                <w:rFonts w:ascii="Century Gothic" w:hAnsi="Century Gothic" w:cs="Arial"/>
                <w:b/>
                <w:bCs/>
                <w:lang w:val="es-BO"/>
              </w:rPr>
            </w:pPr>
            <w:r w:rsidRPr="001D19F0">
              <w:rPr>
                <w:rFonts w:ascii="Century Gothic" w:hAnsi="Century Gothic" w:cs="Arial"/>
                <w:b/>
                <w:bCs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A155791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</w:tr>
      <w:tr w:rsidR="0063105B" w:rsidRPr="00991768" w14:paraId="13E3DCEA" w14:textId="77777777" w:rsidTr="005D0741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2929C03A" w14:textId="77777777" w:rsidR="0063105B" w:rsidRPr="00991768" w:rsidRDefault="0063105B" w:rsidP="005D0741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1C04537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82C2826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10CF321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8D7EABF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E5545E0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8668DD3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15B9D42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2ACE35E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D9B4054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FF8C51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B6C2F0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613DEB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9113D8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4B33D81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4B5767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64E695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EEA5A4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55514E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1CF72C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434B06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1A1D85B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8F5F738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1F1A0938" w14:textId="77777777" w:rsidR="0063105B" w:rsidRPr="00991768" w:rsidRDefault="0063105B" w:rsidP="005D0741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4E07612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721E6A60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</w:tr>
      <w:tr w:rsidR="0063105B" w:rsidRPr="00991768" w14:paraId="0DD003BE" w14:textId="77777777" w:rsidTr="005D0741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79EB030" w14:textId="77777777" w:rsidR="0063105B" w:rsidRPr="00991768" w:rsidRDefault="0063105B" w:rsidP="005D0741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D9D73D" w14:textId="77777777" w:rsidR="0063105B" w:rsidRPr="00991768" w:rsidRDefault="0063105B" w:rsidP="005D0741">
            <w:pPr>
              <w:jc w:val="center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792302AB" w14:textId="77777777" w:rsidR="0063105B" w:rsidRPr="00991768" w:rsidRDefault="0063105B" w:rsidP="005D0741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4F2A4D36" w14:textId="77777777" w:rsidR="0063105B" w:rsidRPr="00991768" w:rsidRDefault="0063105B" w:rsidP="005D0741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E0EA75" w14:textId="77777777" w:rsidR="0063105B" w:rsidRPr="00D54F4D" w:rsidRDefault="0063105B" w:rsidP="005D0741">
            <w:pPr>
              <w:rPr>
                <w:rFonts w:cs="Arial"/>
                <w:b/>
                <w:bCs/>
                <w:sz w:val="12"/>
                <w:lang w:val="es-BO"/>
              </w:rPr>
            </w:pPr>
            <w:r w:rsidRPr="00D54F4D">
              <w:rPr>
                <w:rFonts w:cs="Arial"/>
                <w:b/>
                <w:bCs/>
                <w:sz w:val="12"/>
                <w:lang w:val="es-BO"/>
              </w:rPr>
              <w:t>ANPE1-0</w:t>
            </w:r>
            <w:r>
              <w:rPr>
                <w:rFonts w:cs="Arial"/>
                <w:b/>
                <w:bCs/>
                <w:sz w:val="12"/>
                <w:lang w:val="es-BO"/>
              </w:rPr>
              <w:t>06</w:t>
            </w:r>
            <w:r w:rsidRPr="00D54F4D">
              <w:rPr>
                <w:rFonts w:cs="Arial"/>
                <w:b/>
                <w:bCs/>
                <w:sz w:val="12"/>
                <w:lang w:val="es-BO"/>
              </w:rPr>
              <w:t>/202</w:t>
            </w:r>
            <w:r>
              <w:rPr>
                <w:rFonts w:cs="Arial"/>
                <w:b/>
                <w:bCs/>
                <w:sz w:val="12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38F5C2D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</w:tr>
      <w:tr w:rsidR="0063105B" w:rsidRPr="00991768" w14:paraId="2C296EBD" w14:textId="77777777" w:rsidTr="005D0741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02C37E4" w14:textId="77777777" w:rsidR="0063105B" w:rsidRPr="00991768" w:rsidRDefault="0063105B" w:rsidP="005D0741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CB38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3E48EF53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0F120C10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656B2C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CD5B03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</w:tr>
      <w:tr w:rsidR="0063105B" w:rsidRPr="00991768" w14:paraId="1AF26056" w14:textId="77777777" w:rsidTr="005D0741">
        <w:trPr>
          <w:trHeight w:val="58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C8A0AAC" w14:textId="77777777" w:rsidR="0063105B" w:rsidRPr="00991768" w:rsidRDefault="0063105B" w:rsidP="005D0741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6C8434C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BCA9A25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68847A0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53071DC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E8CC942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A11B5A0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471B45C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210337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852DFE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426163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9ECCF5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29C379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3CC515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61A572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214F90D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A3647A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5286B7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0717FD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3001F9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C8AF16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5F19BC3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0F1473A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3466F88" w14:textId="77777777" w:rsidR="0063105B" w:rsidRPr="00991768" w:rsidRDefault="0063105B" w:rsidP="005D0741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031B129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D665C5E" w14:textId="77777777" w:rsidR="0063105B" w:rsidRPr="00991768" w:rsidRDefault="0063105B" w:rsidP="005D0741">
            <w:pPr>
              <w:rPr>
                <w:rFonts w:cs="Arial"/>
                <w:sz w:val="12"/>
                <w:lang w:val="es-BO"/>
              </w:rPr>
            </w:pPr>
            <w:r>
              <w:rPr>
                <w:rFonts w:cs="Arial"/>
                <w:noProof/>
                <w:sz w:val="12"/>
                <w:lang w:val="es-B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B137BB" wp14:editId="31B3BB3B">
                      <wp:simplePos x="0" y="0"/>
                      <wp:positionH relativeFrom="column">
                        <wp:posOffset>102923</wp:posOffset>
                      </wp:positionH>
                      <wp:positionV relativeFrom="paragraph">
                        <wp:posOffset>45677</wp:posOffset>
                      </wp:positionV>
                      <wp:extent cx="15368" cy="1767328"/>
                      <wp:effectExtent l="0" t="0" r="22860" b="2349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68" cy="176732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AF9DE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3.6pt" to="9.3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12"/>
                <w:lang w:val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22860C" wp14:editId="627D5C5D">
                      <wp:simplePos x="0" y="0"/>
                      <wp:positionH relativeFrom="column">
                        <wp:posOffset>-27705</wp:posOffset>
                      </wp:positionH>
                      <wp:positionV relativeFrom="paragraph">
                        <wp:posOffset>61045</wp:posOffset>
                      </wp:positionV>
                      <wp:extent cx="430306" cy="1659752"/>
                      <wp:effectExtent l="0" t="0" r="8255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306" cy="16597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941D1B" id="Rectángulo 2" o:spid="_x0000_s1026" style="position:absolute;margin-left:-2.2pt;margin-top:4.8pt;width:33.9pt;height:1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" fillcolor="white [3212]" stroked="f" strokeweight="1pt"/>
                  </w:pict>
                </mc:Fallback>
              </mc:AlternateContent>
            </w: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306"/>
        <w:gridCol w:w="306"/>
        <w:gridCol w:w="281"/>
        <w:gridCol w:w="306"/>
        <w:gridCol w:w="306"/>
        <w:gridCol w:w="306"/>
        <w:gridCol w:w="306"/>
        <w:gridCol w:w="280"/>
        <w:gridCol w:w="306"/>
        <w:gridCol w:w="306"/>
        <w:gridCol w:w="280"/>
        <w:gridCol w:w="306"/>
        <w:gridCol w:w="306"/>
        <w:gridCol w:w="306"/>
        <w:gridCol w:w="306"/>
        <w:gridCol w:w="306"/>
        <w:gridCol w:w="306"/>
        <w:gridCol w:w="306"/>
        <w:gridCol w:w="280"/>
        <w:gridCol w:w="306"/>
        <w:gridCol w:w="280"/>
        <w:gridCol w:w="306"/>
        <w:gridCol w:w="259"/>
        <w:gridCol w:w="799"/>
        <w:gridCol w:w="750"/>
        <w:gridCol w:w="259"/>
      </w:tblGrid>
      <w:tr w:rsidR="0063105B" w:rsidRPr="00991768" w14:paraId="2E99E8F5" w14:textId="77777777" w:rsidTr="005D0741">
        <w:trPr>
          <w:jc w:val="center"/>
        </w:trPr>
        <w:tc>
          <w:tcPr>
            <w:tcW w:w="210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F668314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  <w:r w:rsidRPr="00901758">
              <w:rPr>
                <w:rFonts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BF8D2C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97DB4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59C4FECD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6FD28A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ECF0B1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DA9A2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59B56C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2291BA7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AC2779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733389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2C8CDBCC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D8F076" w14:textId="77777777" w:rsidR="0063105B" w:rsidRPr="00A7378A" w:rsidRDefault="0063105B" w:rsidP="005D0741">
            <w:pPr>
              <w:rPr>
                <w:rFonts w:cs="Arial"/>
                <w:sz w:val="14"/>
                <w:highlight w:val="yellow"/>
                <w:lang w:val="es-BO"/>
              </w:rPr>
            </w:pPr>
            <w:r>
              <w:rPr>
                <w:rFonts w:cs="Arial"/>
                <w:sz w:val="14"/>
                <w:highlight w:val="yellow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8DA00E" w14:textId="77777777" w:rsidR="0063105B" w:rsidRPr="00A7378A" w:rsidRDefault="0063105B" w:rsidP="005D0741">
            <w:pPr>
              <w:rPr>
                <w:rFonts w:cs="Arial"/>
                <w:sz w:val="14"/>
                <w:highlight w:val="yellow"/>
                <w:lang w:val="es-BO"/>
              </w:rPr>
            </w:pPr>
            <w:r>
              <w:rPr>
                <w:rFonts w:cs="Arial"/>
                <w:sz w:val="14"/>
                <w:highlight w:val="yellow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4213FA" w14:textId="77777777" w:rsidR="0063105B" w:rsidRPr="00A7378A" w:rsidRDefault="0063105B" w:rsidP="005D0741">
            <w:pPr>
              <w:rPr>
                <w:rFonts w:cs="Arial"/>
                <w:sz w:val="14"/>
                <w:highlight w:val="yellow"/>
                <w:lang w:val="es-BO"/>
              </w:rPr>
            </w:pPr>
            <w:r>
              <w:rPr>
                <w:rFonts w:cs="Arial"/>
                <w:sz w:val="14"/>
                <w:highlight w:val="yellow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051DF5" w14:textId="77777777" w:rsidR="0063105B" w:rsidRPr="00A7378A" w:rsidRDefault="0063105B" w:rsidP="005D0741">
            <w:pPr>
              <w:rPr>
                <w:rFonts w:cs="Arial"/>
                <w:sz w:val="14"/>
                <w:highlight w:val="yellow"/>
                <w:lang w:val="es-BO"/>
              </w:rPr>
            </w:pPr>
            <w:r>
              <w:rPr>
                <w:rFonts w:cs="Arial"/>
                <w:sz w:val="14"/>
                <w:highlight w:val="yellow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5B2C6C" w14:textId="77777777" w:rsidR="0063105B" w:rsidRPr="00A7378A" w:rsidRDefault="0063105B" w:rsidP="005D0741">
            <w:pPr>
              <w:rPr>
                <w:rFonts w:cs="Arial"/>
                <w:sz w:val="14"/>
                <w:highlight w:val="yellow"/>
                <w:lang w:val="es-BO"/>
              </w:rPr>
            </w:pPr>
            <w:r>
              <w:rPr>
                <w:rFonts w:cs="Arial"/>
                <w:sz w:val="14"/>
                <w:highlight w:val="yellow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C42511" w14:textId="77777777" w:rsidR="0063105B" w:rsidRPr="00A7378A" w:rsidRDefault="0063105B" w:rsidP="005D0741">
            <w:pPr>
              <w:rPr>
                <w:rFonts w:cs="Arial"/>
                <w:sz w:val="14"/>
                <w:highlight w:val="yellow"/>
                <w:lang w:val="es-BO"/>
              </w:rPr>
            </w:pPr>
            <w:r>
              <w:rPr>
                <w:rFonts w:cs="Arial"/>
                <w:sz w:val="14"/>
                <w:highlight w:val="yellow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CEE481" w14:textId="77777777" w:rsidR="0063105B" w:rsidRPr="00A7378A" w:rsidRDefault="0063105B" w:rsidP="005D0741">
            <w:pPr>
              <w:rPr>
                <w:rFonts w:cs="Arial"/>
                <w:sz w:val="14"/>
                <w:highlight w:val="yellow"/>
                <w:lang w:val="es-BO"/>
              </w:rPr>
            </w:pPr>
            <w:r>
              <w:rPr>
                <w:rFonts w:cs="Arial"/>
                <w:sz w:val="14"/>
                <w:highlight w:val="yellow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5320EEEC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7AA735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496D5D11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983397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00FFD63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71CAA658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5C630D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</w:t>
            </w:r>
            <w:r>
              <w:rPr>
                <w:rFonts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150AA17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7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312"/>
        <w:gridCol w:w="308"/>
        <w:gridCol w:w="308"/>
        <w:gridCol w:w="306"/>
        <w:gridCol w:w="306"/>
        <w:gridCol w:w="304"/>
        <w:gridCol w:w="385"/>
        <w:gridCol w:w="10"/>
        <w:gridCol w:w="301"/>
        <w:gridCol w:w="11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139"/>
        <w:gridCol w:w="330"/>
        <w:gridCol w:w="236"/>
      </w:tblGrid>
      <w:tr w:rsidR="0063105B" w:rsidRPr="00991768" w14:paraId="71443D37" w14:textId="77777777" w:rsidTr="005D0741">
        <w:trPr>
          <w:gridAfter w:val="1"/>
          <w:wAfter w:w="236" w:type="dxa"/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</w:tcBorders>
            <w:vAlign w:val="center"/>
          </w:tcPr>
          <w:p w14:paraId="618AC61C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14:paraId="23DF0879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14:paraId="3E54DDCD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14:paraId="58CDE520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6DDBECCA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2917FE5D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18860EBA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EFC059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B2FAD0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464CC74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0A8657E6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5EE6C940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56C38D0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2705BA75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21CED27A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166D6019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7D0C6762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5FE725A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419CEFC1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3CA6A8C3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60A51F06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39A40F62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65EEF326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1AF2DCC3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720BE427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C98AA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1073" w:type="dxa"/>
            <w:gridSpan w:val="4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28B98C33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401D0ECB" w14:textId="77777777" w:rsidTr="005D0741">
        <w:trPr>
          <w:gridAfter w:val="1"/>
          <w:wAfter w:w="236" w:type="dxa"/>
          <w:trHeight w:val="227"/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1ED6C20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Objeto de la contratación</w:t>
            </w:r>
          </w:p>
        </w:tc>
        <w:tc>
          <w:tcPr>
            <w:tcW w:w="90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9FF48" w14:textId="77777777" w:rsidR="0063105B" w:rsidRPr="00071432" w:rsidRDefault="0063105B" w:rsidP="005D0741">
            <w:pPr>
              <w:jc w:val="center"/>
              <w:rPr>
                <w:sz w:val="20"/>
                <w:szCs w:val="20"/>
              </w:rPr>
            </w:pPr>
            <w:r w:rsidRPr="00374EFF">
              <w:rPr>
                <w:rFonts w:ascii="Century Gothic" w:hAnsi="Century Gothic"/>
                <w:b/>
                <w:bCs/>
                <w:sz w:val="22"/>
                <w:szCs w:val="22"/>
                <w:lang w:val="es-BO"/>
              </w:rPr>
              <w:t>DGAA/UA/ALM – ADQUISICI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es-BO"/>
              </w:rPr>
              <w:t>Ó</w:t>
            </w:r>
            <w:r w:rsidRPr="00374EFF">
              <w:rPr>
                <w:rFonts w:ascii="Century Gothic" w:hAnsi="Century Gothic"/>
                <w:b/>
                <w:bCs/>
                <w:sz w:val="22"/>
                <w:szCs w:val="22"/>
                <w:lang w:val="es-BO"/>
              </w:rPr>
              <w:t xml:space="preserve">N DE 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es-BO"/>
              </w:rPr>
              <w:t xml:space="preserve">TONERS </w:t>
            </w:r>
            <w:r w:rsidRPr="00374EFF">
              <w:rPr>
                <w:rFonts w:ascii="Century Gothic" w:hAnsi="Century Gothic"/>
                <w:b/>
                <w:bCs/>
                <w:sz w:val="22"/>
                <w:szCs w:val="22"/>
                <w:lang w:val="es-BO"/>
              </w:rPr>
              <w:t>PARA EL MPD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es-BO"/>
              </w:rPr>
              <w:t xml:space="preserve"> 2025</w:t>
            </w: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53A3706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3BA329D8" w14:textId="77777777" w:rsidTr="005D0741">
        <w:trPr>
          <w:trHeight w:val="102"/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</w:tcBorders>
            <w:vAlign w:val="center"/>
          </w:tcPr>
          <w:p w14:paraId="35CD4BA0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B16B6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14:paraId="330318F0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14:paraId="18E07A58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76C23C8F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149A3BC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7BF4F911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03F9F7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9924B7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15224BDD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5FC5143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26A68480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5E8E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7835E8C5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472FC680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14:paraId="0EDEFCF0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1B9A2DE6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14:paraId="04DF9891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10EC9525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5F227532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47F6E750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6614D455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14:paraId="4822ACC7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14:paraId="754B1758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14:paraId="5CCB8EF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398237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1452697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12" w:space="0" w:color="1F3864" w:themeColor="accent1" w:themeShade="80"/>
            </w:tcBorders>
          </w:tcPr>
          <w:p w14:paraId="74E6219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2F45D9C4" w14:textId="77777777" w:rsidTr="005D0741">
        <w:trPr>
          <w:trHeight w:val="20"/>
          <w:jc w:val="center"/>
        </w:trPr>
        <w:tc>
          <w:tcPr>
            <w:tcW w:w="109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D891FB4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922D3C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543" w:type="dxa"/>
            <w:gridSpan w:val="10"/>
            <w:tcBorders>
              <w:left w:val="single" w:sz="4" w:space="0" w:color="auto"/>
            </w:tcBorders>
          </w:tcPr>
          <w:p w14:paraId="52DE1F8D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Precio Evaluado más Bajo</w:t>
            </w:r>
          </w:p>
        </w:tc>
        <w:tc>
          <w:tcPr>
            <w:tcW w:w="304" w:type="dxa"/>
            <w:shd w:val="clear" w:color="auto" w:fill="FFFFFF" w:themeFill="background1"/>
          </w:tcPr>
          <w:p w14:paraId="2E6D4C60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4" w:type="dxa"/>
            <w:tcBorders>
              <w:left w:val="nil"/>
              <w:right w:val="single" w:sz="4" w:space="0" w:color="auto"/>
            </w:tcBorders>
          </w:tcPr>
          <w:p w14:paraId="3217C4C9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E5188D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9" w:type="dxa"/>
            <w:gridSpan w:val="10"/>
            <w:tcBorders>
              <w:left w:val="single" w:sz="4" w:space="0" w:color="auto"/>
            </w:tcBorders>
          </w:tcPr>
          <w:p w14:paraId="73EBC8A3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302" w:type="dxa"/>
          </w:tcPr>
          <w:p w14:paraId="377D193D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553E1519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49BC350D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544C0CD0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04946048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4B3E6008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32F6DD63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469" w:type="dxa"/>
            <w:gridSpan w:val="2"/>
          </w:tcPr>
          <w:p w14:paraId="4397E792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vMerge/>
            <w:tcBorders>
              <w:right w:val="single" w:sz="12" w:space="0" w:color="1F3864" w:themeColor="accent1" w:themeShade="80"/>
            </w:tcBorders>
          </w:tcPr>
          <w:p w14:paraId="359BA641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63105B" w:rsidRPr="00991768" w14:paraId="763E0D61" w14:textId="77777777" w:rsidTr="005D0741">
        <w:trPr>
          <w:trHeight w:val="20"/>
          <w:jc w:val="center"/>
        </w:trPr>
        <w:tc>
          <w:tcPr>
            <w:tcW w:w="1096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5BFF8FD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14:paraId="50BFD202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8" w:type="dxa"/>
          </w:tcPr>
          <w:p w14:paraId="69E8773B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8" w:type="dxa"/>
          </w:tcPr>
          <w:p w14:paraId="163310D7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6" w:type="dxa"/>
          </w:tcPr>
          <w:p w14:paraId="4019CBFE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6" w:type="dxa"/>
          </w:tcPr>
          <w:p w14:paraId="38B3987B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4" w:type="dxa"/>
          </w:tcPr>
          <w:p w14:paraId="5CED6BEA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95" w:type="dxa"/>
            <w:gridSpan w:val="2"/>
          </w:tcPr>
          <w:p w14:paraId="1B51E9EB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14:paraId="3087A427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4" w:type="dxa"/>
          </w:tcPr>
          <w:p w14:paraId="5EB14674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4" w:type="dxa"/>
          </w:tcPr>
          <w:p w14:paraId="51E8CB9F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4" w:type="dxa"/>
          </w:tcPr>
          <w:p w14:paraId="6AD879C9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4" w:type="dxa"/>
          </w:tcPr>
          <w:p w14:paraId="0DC50ADC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5B3E50B1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00AA8E0A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2A17D327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6F0C3783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42BA98B5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0B814095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78974C06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5F4C6F59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3" w:type="dxa"/>
          </w:tcPr>
          <w:p w14:paraId="12589C33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6C6D1576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2FDD2DE7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5336CF42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78B9F6BB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113B6962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2F469B69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42C4D792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</w:tcPr>
          <w:p w14:paraId="148EE05F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469" w:type="dxa"/>
            <w:gridSpan w:val="2"/>
          </w:tcPr>
          <w:p w14:paraId="4842584E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vMerge/>
            <w:tcBorders>
              <w:right w:val="single" w:sz="12" w:space="0" w:color="1F3864" w:themeColor="accent1" w:themeShade="80"/>
            </w:tcBorders>
          </w:tcPr>
          <w:p w14:paraId="3442803A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</w:tr>
      <w:tr w:rsidR="0063105B" w:rsidRPr="00991768" w14:paraId="06DB349B" w14:textId="77777777" w:rsidTr="005D0741">
        <w:trPr>
          <w:trHeight w:val="20"/>
          <w:jc w:val="center"/>
        </w:trPr>
        <w:tc>
          <w:tcPr>
            <w:tcW w:w="109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5943A0C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83C948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543" w:type="dxa"/>
            <w:gridSpan w:val="10"/>
            <w:tcBorders>
              <w:left w:val="single" w:sz="4" w:space="0" w:color="auto"/>
            </w:tcBorders>
          </w:tcPr>
          <w:p w14:paraId="74CDB0B6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Calidad</w:t>
            </w:r>
          </w:p>
        </w:tc>
        <w:tc>
          <w:tcPr>
            <w:tcW w:w="304" w:type="dxa"/>
          </w:tcPr>
          <w:p w14:paraId="120122FE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4" w:type="dxa"/>
          </w:tcPr>
          <w:p w14:paraId="50A81AE7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4" w:type="dxa"/>
          </w:tcPr>
          <w:p w14:paraId="5C1CE556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5B96F0C7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489FE8A5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39ACE06D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382A9150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54156A20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54953314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7AD55DDB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667E815C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</w:tcPr>
          <w:p w14:paraId="1E35885B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06BCCE0C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143964AD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78D7EACE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0E57D640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5AC32100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0AD5EF58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4C4BBD7D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10B138EF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469" w:type="dxa"/>
            <w:gridSpan w:val="2"/>
          </w:tcPr>
          <w:p w14:paraId="79E1D81A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36" w:type="dxa"/>
            <w:vMerge/>
            <w:tcBorders>
              <w:right w:val="single" w:sz="12" w:space="0" w:color="1F3864" w:themeColor="accent1" w:themeShade="80"/>
            </w:tcBorders>
          </w:tcPr>
          <w:p w14:paraId="682C4EE2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63105B" w:rsidRPr="00991768" w14:paraId="7B569DAC" w14:textId="77777777" w:rsidTr="005D0741">
        <w:trPr>
          <w:trHeight w:val="20"/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</w:tcBorders>
            <w:vAlign w:val="center"/>
          </w:tcPr>
          <w:p w14:paraId="227DE57E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14:paraId="52D9DBA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14:paraId="0ACD71F0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14:paraId="0698C1D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2D51B4D8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shd w:val="clear" w:color="auto" w:fill="auto"/>
          </w:tcPr>
          <w:p w14:paraId="3293847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604E3D7F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 w14:paraId="349A10AC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157E60A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2C4F2CD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747891E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5081CAD8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shd w:val="clear" w:color="auto" w:fill="auto"/>
          </w:tcPr>
          <w:p w14:paraId="1E4F936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6DD7264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71E3F9F5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51F92490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5DFC8C31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</w:tcPr>
          <w:p w14:paraId="3C9B1283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2421F5D9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45E13988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6C68FCF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12BE1C9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225B02C1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1885674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14:paraId="50D8CFDC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906" w:type="dxa"/>
            <w:gridSpan w:val="3"/>
            <w:shd w:val="clear" w:color="auto" w:fill="auto"/>
          </w:tcPr>
          <w:p w14:paraId="28AB116D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1073" w:type="dxa"/>
            <w:gridSpan w:val="4"/>
            <w:shd w:val="clear" w:color="auto" w:fill="auto"/>
          </w:tcPr>
          <w:p w14:paraId="45C848A8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1F3864" w:themeColor="accent1" w:themeShade="80"/>
            </w:tcBorders>
          </w:tcPr>
          <w:p w14:paraId="2F982881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46570282" w14:textId="77777777" w:rsidTr="005D0741">
        <w:trPr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4EBD442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3ABCB9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15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6C965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el Total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48E669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X</w:t>
            </w:r>
          </w:p>
        </w:tc>
        <w:tc>
          <w:tcPr>
            <w:tcW w:w="152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7BBFEE5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Ítems</w:t>
            </w:r>
          </w:p>
        </w:tc>
        <w:tc>
          <w:tcPr>
            <w:tcW w:w="303" w:type="dxa"/>
            <w:shd w:val="clear" w:color="auto" w:fill="FFFFFF" w:themeFill="background1"/>
          </w:tcPr>
          <w:p w14:paraId="722E6C3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left w:val="nil"/>
              <w:right w:val="single" w:sz="4" w:space="0" w:color="auto"/>
            </w:tcBorders>
          </w:tcPr>
          <w:p w14:paraId="79FB19DA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1BBB4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181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FED6399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Lotes</w:t>
            </w:r>
          </w:p>
        </w:tc>
        <w:tc>
          <w:tcPr>
            <w:tcW w:w="302" w:type="dxa"/>
            <w:tcBorders>
              <w:left w:val="nil"/>
            </w:tcBorders>
            <w:shd w:val="clear" w:color="auto" w:fill="auto"/>
          </w:tcPr>
          <w:p w14:paraId="2112AA4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left w:val="nil"/>
            </w:tcBorders>
            <w:shd w:val="clear" w:color="auto" w:fill="auto"/>
          </w:tcPr>
          <w:p w14:paraId="641AC9B1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left w:val="nil"/>
            </w:tcBorders>
            <w:shd w:val="clear" w:color="auto" w:fill="auto"/>
          </w:tcPr>
          <w:p w14:paraId="72B8871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</w:tcPr>
          <w:p w14:paraId="2C230D2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left w:val="nil"/>
            </w:tcBorders>
          </w:tcPr>
          <w:p w14:paraId="57BCEAAF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</w:tcPr>
          <w:p w14:paraId="05842108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</w:tcPr>
          <w:p w14:paraId="38F3E123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</w:tcPr>
          <w:p w14:paraId="7F10BC26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469" w:type="dxa"/>
            <w:gridSpan w:val="2"/>
          </w:tcPr>
          <w:p w14:paraId="400F0619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36" w:type="dxa"/>
            <w:vMerge/>
            <w:tcBorders>
              <w:right w:val="single" w:sz="12" w:space="0" w:color="1F3864" w:themeColor="accent1" w:themeShade="80"/>
            </w:tcBorders>
          </w:tcPr>
          <w:p w14:paraId="1B69D682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4F152332" w14:textId="77777777" w:rsidTr="005D0741">
        <w:trPr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</w:tcBorders>
            <w:vAlign w:val="center"/>
          </w:tcPr>
          <w:p w14:paraId="1308016F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14:paraId="352BA863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14:paraId="66E7A61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14:paraId="5FDCCA07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343F556C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7CBCD2C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72EEB4C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9AB8DF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B316DC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6D80B336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7D680EC8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1C0C0BB7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152A251A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0CDE2413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411AA746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368FEF03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4AD123FA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545DF826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3405AAD6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5877B632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03958FEF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1BBF694A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19370ED5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7040B7C6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7DD7222F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475DA2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DFF3B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1F3864" w:themeColor="accent1" w:themeShade="80"/>
            </w:tcBorders>
          </w:tcPr>
          <w:p w14:paraId="4F962BA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7F9B49BD" w14:textId="77777777" w:rsidTr="005D0741">
        <w:trPr>
          <w:gridAfter w:val="1"/>
          <w:wAfter w:w="236" w:type="dxa"/>
          <w:jc w:val="center"/>
        </w:trPr>
        <w:tc>
          <w:tcPr>
            <w:tcW w:w="109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8F40F3A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Precio Referencial</w:t>
            </w:r>
          </w:p>
        </w:tc>
        <w:tc>
          <w:tcPr>
            <w:tcW w:w="9049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F90AA6" w14:textId="77777777" w:rsidR="0063105B" w:rsidRDefault="0063105B" w:rsidP="005D0741">
            <w:pPr>
              <w:jc w:val="both"/>
              <w:rPr>
                <w:rFonts w:cs="Arial"/>
                <w:b/>
                <w:sz w:val="14"/>
                <w:lang w:val="es-BO"/>
              </w:rPr>
            </w:pPr>
          </w:p>
          <w:p w14:paraId="7E1A4F67" w14:textId="77777777" w:rsidR="0063105B" w:rsidRDefault="0063105B" w:rsidP="005D0741">
            <w:pPr>
              <w:jc w:val="both"/>
              <w:rPr>
                <w:rFonts w:cs="Arial"/>
                <w:b/>
                <w:sz w:val="14"/>
                <w:lang w:val="es-BO"/>
              </w:rPr>
            </w:pPr>
            <w:r>
              <w:rPr>
                <w:rFonts w:cs="Arial"/>
                <w:b/>
                <w:sz w:val="14"/>
                <w:lang w:val="es-BO"/>
              </w:rPr>
              <w:t>El precio referencial de cada ítem se encuentra detallado a continuación:</w:t>
            </w:r>
          </w:p>
          <w:p w14:paraId="52651F19" w14:textId="77777777" w:rsidR="0063105B" w:rsidRDefault="0063105B" w:rsidP="005D0741">
            <w:pPr>
              <w:jc w:val="both"/>
              <w:rPr>
                <w:rFonts w:cs="Arial"/>
                <w:b/>
                <w:sz w:val="14"/>
                <w:lang w:val="es-BO"/>
              </w:rPr>
            </w:pPr>
          </w:p>
          <w:tbl>
            <w:tblPr>
              <w:tblW w:w="87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8"/>
              <w:gridCol w:w="3584"/>
              <w:gridCol w:w="958"/>
              <w:gridCol w:w="963"/>
              <w:gridCol w:w="1160"/>
              <w:gridCol w:w="1217"/>
              <w:gridCol w:w="160"/>
            </w:tblGrid>
            <w:tr w:rsidR="0063105B" w:rsidRPr="005121DD" w14:paraId="508A5610" w14:textId="77777777" w:rsidTr="005D0741">
              <w:trPr>
                <w:gridAfter w:val="1"/>
                <w:wAfter w:w="36" w:type="dxa"/>
                <w:trHeight w:val="765"/>
              </w:trPr>
              <w:tc>
                <w:tcPr>
                  <w:tcW w:w="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EEAF6"/>
                  <w:vAlign w:val="center"/>
                  <w:hideMark/>
                </w:tcPr>
                <w:p w14:paraId="0C66E584" w14:textId="77777777" w:rsidR="0063105B" w:rsidRPr="005121DD" w:rsidRDefault="0063105B" w:rsidP="005D074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A"/>
                      <w:lang w:val="es-BO" w:eastAsia="es-BO"/>
                    </w:rPr>
                  </w:pPr>
                  <w:proofErr w:type="spellStart"/>
                  <w:r w:rsidRPr="005121DD">
                    <w:rPr>
                      <w:rFonts w:ascii="Century Gothic" w:hAnsi="Century Gothic" w:cs="Calibri"/>
                      <w:b/>
                      <w:bCs/>
                      <w:color w:val="00000A"/>
                      <w:lang w:val="es-BO" w:eastAsia="es-BO"/>
                    </w:rPr>
                    <w:t>N°</w:t>
                  </w:r>
                  <w:proofErr w:type="spellEnd"/>
                  <w:r>
                    <w:rPr>
                      <w:rFonts w:ascii="Century Gothic" w:hAnsi="Century Gothic" w:cs="Calibri"/>
                      <w:b/>
                      <w:bCs/>
                      <w:color w:val="00000A"/>
                      <w:lang w:val="es-BO" w:eastAsia="es-BO"/>
                    </w:rPr>
                    <w:t xml:space="preserve"> DE ÍTEM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EEAF6"/>
                  <w:noWrap/>
                  <w:vAlign w:val="center"/>
                  <w:hideMark/>
                </w:tcPr>
                <w:p w14:paraId="627FADDA" w14:textId="77777777" w:rsidR="0063105B" w:rsidRPr="005121DD" w:rsidRDefault="0063105B" w:rsidP="005D074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A"/>
                      <w:lang w:val="es-BO" w:eastAsia="es-BO"/>
                    </w:rPr>
                  </w:pPr>
                  <w:r w:rsidRPr="005121DD">
                    <w:rPr>
                      <w:rFonts w:ascii="Century Gothic" w:hAnsi="Century Gothic" w:cs="Calibri"/>
                      <w:b/>
                      <w:bCs/>
                      <w:color w:val="00000A"/>
                      <w:lang w:val="es-BO" w:eastAsia="es-BO"/>
                    </w:rPr>
                    <w:t>DETALLE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EEAF6"/>
                  <w:vAlign w:val="center"/>
                  <w:hideMark/>
                </w:tcPr>
                <w:p w14:paraId="573D672D" w14:textId="77777777" w:rsidR="0063105B" w:rsidRPr="005121DD" w:rsidRDefault="0063105B" w:rsidP="005D074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A"/>
                      <w:lang w:val="es-BO" w:eastAsia="es-BO"/>
                    </w:rPr>
                  </w:pPr>
                  <w:r w:rsidRPr="005121DD">
                    <w:rPr>
                      <w:rFonts w:ascii="Century Gothic" w:hAnsi="Century Gothic" w:cs="Calibri"/>
                      <w:b/>
                      <w:bCs/>
                      <w:color w:val="00000A"/>
                      <w:lang w:val="es-BO" w:eastAsia="es-BO"/>
                    </w:rPr>
                    <w:t>UNIDAD DE MEDIDA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EEAF6"/>
                  <w:vAlign w:val="center"/>
                  <w:hideMark/>
                </w:tcPr>
                <w:p w14:paraId="69AC0129" w14:textId="77777777" w:rsidR="0063105B" w:rsidRPr="005121DD" w:rsidRDefault="0063105B" w:rsidP="005D074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A"/>
                      <w:lang w:val="es-BO" w:eastAsia="es-BO"/>
                    </w:rPr>
                  </w:pPr>
                  <w:r w:rsidRPr="005121DD">
                    <w:rPr>
                      <w:rFonts w:ascii="Century Gothic" w:hAnsi="Century Gothic" w:cs="Calibri"/>
                      <w:b/>
                      <w:bCs/>
                      <w:color w:val="00000A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EEAF6"/>
                  <w:vAlign w:val="center"/>
                  <w:hideMark/>
                </w:tcPr>
                <w:p w14:paraId="06B57D9B" w14:textId="77777777" w:rsidR="0063105B" w:rsidRPr="005121DD" w:rsidRDefault="0063105B" w:rsidP="005D074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  <w:t>PRECIO REFERENCIAL UNITARIO EN Bs.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EEAF6"/>
                  <w:vAlign w:val="center"/>
                  <w:hideMark/>
                </w:tcPr>
                <w:p w14:paraId="7BA05283" w14:textId="77777777" w:rsidR="0063105B" w:rsidRPr="005121DD" w:rsidRDefault="0063105B" w:rsidP="005D074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  <w:t>PRECIO REFERENCIAL</w:t>
                  </w:r>
                </w:p>
              </w:tc>
            </w:tr>
            <w:tr w:rsidR="0063105B" w:rsidRPr="005121DD" w14:paraId="08646663" w14:textId="77777777" w:rsidTr="005D0741">
              <w:trPr>
                <w:gridAfter w:val="1"/>
                <w:wAfter w:w="36" w:type="dxa"/>
                <w:trHeight w:val="300"/>
              </w:trPr>
              <w:tc>
                <w:tcPr>
                  <w:tcW w:w="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481FF" w14:textId="77777777" w:rsidR="0063105B" w:rsidRPr="005121DD" w:rsidRDefault="0063105B" w:rsidP="005D0741">
                  <w:pPr>
                    <w:rPr>
                      <w:rFonts w:ascii="Century Gothic" w:hAnsi="Century Gothic" w:cs="Calibri"/>
                      <w:b/>
                      <w:bCs/>
                      <w:color w:val="00000A"/>
                      <w:lang w:val="es-BO" w:eastAsia="es-BO"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BF9D7" w14:textId="77777777" w:rsidR="0063105B" w:rsidRPr="005121DD" w:rsidRDefault="0063105B" w:rsidP="005D0741">
                  <w:pPr>
                    <w:rPr>
                      <w:rFonts w:ascii="Century Gothic" w:hAnsi="Century Gothic" w:cs="Calibri"/>
                      <w:b/>
                      <w:bCs/>
                      <w:color w:val="00000A"/>
                      <w:lang w:val="es-BO" w:eastAsia="es-BO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C7DA8" w14:textId="77777777" w:rsidR="0063105B" w:rsidRPr="005121DD" w:rsidRDefault="0063105B" w:rsidP="005D0741">
                  <w:pPr>
                    <w:rPr>
                      <w:rFonts w:ascii="Century Gothic" w:hAnsi="Century Gothic" w:cs="Calibri"/>
                      <w:b/>
                      <w:bCs/>
                      <w:color w:val="00000A"/>
                      <w:lang w:val="es-BO" w:eastAsia="es-BO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D539E" w14:textId="77777777" w:rsidR="0063105B" w:rsidRPr="005121DD" w:rsidRDefault="0063105B" w:rsidP="005D0741">
                  <w:pPr>
                    <w:rPr>
                      <w:rFonts w:ascii="Century Gothic" w:hAnsi="Century Gothic" w:cs="Calibri"/>
                      <w:b/>
                      <w:bCs/>
                      <w:color w:val="00000A"/>
                      <w:lang w:val="es-BO" w:eastAsia="es-BO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DE070" w14:textId="77777777" w:rsidR="0063105B" w:rsidRPr="005121DD" w:rsidRDefault="0063105B" w:rsidP="005D0741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EEAF6"/>
                  <w:vAlign w:val="center"/>
                  <w:hideMark/>
                </w:tcPr>
                <w:p w14:paraId="20481543" w14:textId="77777777" w:rsidR="0063105B" w:rsidRPr="005121DD" w:rsidRDefault="0063105B" w:rsidP="005D0741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  <w:t xml:space="preserve"> </w:t>
                  </w:r>
                  <w:proofErr w:type="gramStart"/>
                  <w:r w:rsidRPr="005121DD"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  <w:t>TOTAL</w:t>
                  </w:r>
                  <w:proofErr w:type="gramEnd"/>
                  <w:r w:rsidRPr="005121DD"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  <w:t xml:space="preserve"> EN Bs.</w:t>
                  </w:r>
                </w:p>
              </w:tc>
            </w:tr>
            <w:tr w:rsidR="0063105B" w:rsidRPr="005121DD" w14:paraId="021DACF0" w14:textId="77777777" w:rsidTr="005D0741">
              <w:trPr>
                <w:gridAfter w:val="1"/>
                <w:wAfter w:w="36" w:type="dxa"/>
                <w:trHeight w:val="450"/>
              </w:trPr>
              <w:tc>
                <w:tcPr>
                  <w:tcW w:w="6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89C8A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A12ED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TONER PARA IMPRESORA LEXMARK MS315DN SERIE: 50F4H00 (NEGRO) ORIGINAL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5022A" w14:textId="77777777" w:rsidR="0063105B" w:rsidRPr="005121DD" w:rsidRDefault="0063105B" w:rsidP="005D0741">
                  <w:pPr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0C698" w14:textId="77777777" w:rsidR="0063105B" w:rsidRPr="005121DD" w:rsidRDefault="0063105B" w:rsidP="005D0741">
                  <w:pPr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F9E0B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2.550,00</w:t>
                  </w:r>
                </w:p>
              </w:tc>
              <w:tc>
                <w:tcPr>
                  <w:tcW w:w="12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EEA41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5.100,00</w:t>
                  </w:r>
                </w:p>
              </w:tc>
            </w:tr>
            <w:tr w:rsidR="0063105B" w:rsidRPr="005121DD" w14:paraId="3271C617" w14:textId="77777777" w:rsidTr="005D0741">
              <w:trPr>
                <w:trHeight w:val="450"/>
              </w:trPr>
              <w:tc>
                <w:tcPr>
                  <w:tcW w:w="6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02730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C3888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16697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976A3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992582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2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09AFC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67636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  <w:tr w:rsidR="0063105B" w:rsidRPr="005121DD" w14:paraId="024035B6" w14:textId="77777777" w:rsidTr="005D0741">
              <w:trPr>
                <w:trHeight w:val="450"/>
              </w:trPr>
              <w:tc>
                <w:tcPr>
                  <w:tcW w:w="6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93D57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31C68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TONER PARA IMPRESORA HP LASER JET 1320 SERIE: Q5949A (NEGRO) ORIGINAL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5878B" w14:textId="77777777" w:rsidR="0063105B" w:rsidRPr="005121DD" w:rsidRDefault="0063105B" w:rsidP="005D0741">
                  <w:pPr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D9717" w14:textId="77777777" w:rsidR="0063105B" w:rsidRPr="005121DD" w:rsidRDefault="0063105B" w:rsidP="005D0741">
                  <w:pPr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A4505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1.950,00</w:t>
                  </w:r>
                </w:p>
              </w:tc>
              <w:tc>
                <w:tcPr>
                  <w:tcW w:w="12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68770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1.950,00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D26BD7C" w14:textId="77777777" w:rsidR="0063105B" w:rsidRPr="005121DD" w:rsidRDefault="0063105B" w:rsidP="005D0741">
                  <w:pPr>
                    <w:rPr>
                      <w:rFonts w:ascii="Times New Roman" w:hAnsi="Times New Roman"/>
                      <w:lang w:val="es-BO" w:eastAsia="es-BO"/>
                    </w:rPr>
                  </w:pPr>
                </w:p>
              </w:tc>
            </w:tr>
            <w:tr w:rsidR="0063105B" w:rsidRPr="005121DD" w14:paraId="7DF1C1D3" w14:textId="77777777" w:rsidTr="005D0741">
              <w:trPr>
                <w:trHeight w:val="450"/>
              </w:trPr>
              <w:tc>
                <w:tcPr>
                  <w:tcW w:w="6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593DBD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26577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B3CB4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4A141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B089E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2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64C3F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7E53A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  <w:tr w:rsidR="0063105B" w:rsidRPr="005121DD" w14:paraId="15F1EE3D" w14:textId="77777777" w:rsidTr="005D0741">
              <w:trPr>
                <w:trHeight w:val="450"/>
              </w:trPr>
              <w:tc>
                <w:tcPr>
                  <w:tcW w:w="6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5C11A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DC940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TONER PARA IMPRESORA HP LASERJET P4015N SERIE: CC364X (NEGRO) ORIGINAL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E8F09" w14:textId="77777777" w:rsidR="0063105B" w:rsidRPr="005121DD" w:rsidRDefault="0063105B" w:rsidP="005D0741">
                  <w:pPr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256F5" w14:textId="77777777" w:rsidR="0063105B" w:rsidRPr="005121DD" w:rsidRDefault="0063105B" w:rsidP="005D0741">
                  <w:pPr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EFD99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7.686,00</w:t>
                  </w:r>
                </w:p>
              </w:tc>
              <w:tc>
                <w:tcPr>
                  <w:tcW w:w="12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3B584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30.744,00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DC7681C" w14:textId="77777777" w:rsidR="0063105B" w:rsidRPr="005121DD" w:rsidRDefault="0063105B" w:rsidP="005D0741">
                  <w:pPr>
                    <w:rPr>
                      <w:rFonts w:ascii="Times New Roman" w:hAnsi="Times New Roman"/>
                      <w:lang w:val="es-BO" w:eastAsia="es-BO"/>
                    </w:rPr>
                  </w:pPr>
                </w:p>
              </w:tc>
            </w:tr>
            <w:tr w:rsidR="0063105B" w:rsidRPr="005121DD" w14:paraId="72207C79" w14:textId="77777777" w:rsidTr="005D0741">
              <w:trPr>
                <w:trHeight w:val="450"/>
              </w:trPr>
              <w:tc>
                <w:tcPr>
                  <w:tcW w:w="6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4D5B92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BEDFD6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DC886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25D80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69C068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2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72581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6A9E4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  <w:tr w:rsidR="0063105B" w:rsidRPr="005121DD" w14:paraId="5D329060" w14:textId="77777777" w:rsidTr="005D0741">
              <w:trPr>
                <w:trHeight w:val="450"/>
              </w:trPr>
              <w:tc>
                <w:tcPr>
                  <w:tcW w:w="6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41655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995C5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TONER PARA IMPRESORA HP LASERJET P4015N SERIE: CC364A (NEGRO) ORIGINAL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366B5" w14:textId="77777777" w:rsidR="0063105B" w:rsidRPr="005121DD" w:rsidRDefault="0063105B" w:rsidP="005D0741">
                  <w:pPr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7F3D0" w14:textId="77777777" w:rsidR="0063105B" w:rsidRPr="005121DD" w:rsidRDefault="0063105B" w:rsidP="005D0741">
                  <w:pPr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14609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4.200,00</w:t>
                  </w:r>
                </w:p>
              </w:tc>
              <w:tc>
                <w:tcPr>
                  <w:tcW w:w="12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88816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8.400,00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0796C0A" w14:textId="77777777" w:rsidR="0063105B" w:rsidRPr="005121DD" w:rsidRDefault="0063105B" w:rsidP="005D0741">
                  <w:pPr>
                    <w:rPr>
                      <w:rFonts w:ascii="Times New Roman" w:hAnsi="Times New Roman"/>
                      <w:lang w:val="es-BO" w:eastAsia="es-BO"/>
                    </w:rPr>
                  </w:pPr>
                </w:p>
              </w:tc>
            </w:tr>
            <w:tr w:rsidR="0063105B" w:rsidRPr="005121DD" w14:paraId="2D63ED8C" w14:textId="77777777" w:rsidTr="005D0741">
              <w:trPr>
                <w:trHeight w:val="450"/>
              </w:trPr>
              <w:tc>
                <w:tcPr>
                  <w:tcW w:w="6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99D6C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91D4F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66140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DB057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2B626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2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2A0A7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A0022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  <w:tr w:rsidR="0063105B" w:rsidRPr="005121DD" w14:paraId="58C7A916" w14:textId="77777777" w:rsidTr="005D0741">
              <w:trPr>
                <w:trHeight w:val="450"/>
              </w:trPr>
              <w:tc>
                <w:tcPr>
                  <w:tcW w:w="6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CDB7D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D3D20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TONER PARA IMPRESORA HP LASERJET ENTERPRISE M553 SERIE: CF360A (NEGRO) ORIGINAL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ED20F" w14:textId="77777777" w:rsidR="0063105B" w:rsidRPr="005121DD" w:rsidRDefault="0063105B" w:rsidP="005D0741">
                  <w:pPr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D76B2" w14:textId="77777777" w:rsidR="0063105B" w:rsidRPr="005121DD" w:rsidRDefault="0063105B" w:rsidP="005D0741">
                  <w:pPr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F5E36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3.599,00</w:t>
                  </w:r>
                </w:p>
              </w:tc>
              <w:tc>
                <w:tcPr>
                  <w:tcW w:w="12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E0566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3.599,00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1C1F459" w14:textId="77777777" w:rsidR="0063105B" w:rsidRPr="005121DD" w:rsidRDefault="0063105B" w:rsidP="005D0741">
                  <w:pPr>
                    <w:rPr>
                      <w:rFonts w:ascii="Times New Roman" w:hAnsi="Times New Roman"/>
                      <w:lang w:val="es-BO" w:eastAsia="es-BO"/>
                    </w:rPr>
                  </w:pPr>
                </w:p>
              </w:tc>
            </w:tr>
            <w:tr w:rsidR="0063105B" w:rsidRPr="005121DD" w14:paraId="4E2CB428" w14:textId="77777777" w:rsidTr="005D0741">
              <w:trPr>
                <w:trHeight w:val="450"/>
              </w:trPr>
              <w:tc>
                <w:tcPr>
                  <w:tcW w:w="6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E9804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0AC84B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29C05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183D30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03E50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2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38823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A70F8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  <w:tr w:rsidR="0063105B" w:rsidRPr="005121DD" w14:paraId="1EC81E7F" w14:textId="77777777" w:rsidTr="005D0741">
              <w:trPr>
                <w:trHeight w:val="450"/>
              </w:trPr>
              <w:tc>
                <w:tcPr>
                  <w:tcW w:w="6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8491C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98432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TONER PARA IMPRESORA HP LASER JET ENTERPRISE M607 SERIE: CF237A (NEGRO) ORIGINAL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167E0" w14:textId="77777777" w:rsidR="0063105B" w:rsidRPr="005121DD" w:rsidRDefault="0063105B" w:rsidP="005D0741">
                  <w:pPr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AE400" w14:textId="77777777" w:rsidR="0063105B" w:rsidRPr="005121DD" w:rsidRDefault="0063105B" w:rsidP="005D0741">
                  <w:pPr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9B5DB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4.599,00</w:t>
                  </w:r>
                </w:p>
              </w:tc>
              <w:tc>
                <w:tcPr>
                  <w:tcW w:w="12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274F0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9.198,00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21D07FC" w14:textId="77777777" w:rsidR="0063105B" w:rsidRPr="005121DD" w:rsidRDefault="0063105B" w:rsidP="005D0741">
                  <w:pPr>
                    <w:rPr>
                      <w:rFonts w:ascii="Times New Roman" w:hAnsi="Times New Roman"/>
                      <w:lang w:val="es-BO" w:eastAsia="es-BO"/>
                    </w:rPr>
                  </w:pPr>
                </w:p>
              </w:tc>
            </w:tr>
            <w:tr w:rsidR="0063105B" w:rsidRPr="005121DD" w14:paraId="728B4FA5" w14:textId="77777777" w:rsidTr="005D0741">
              <w:trPr>
                <w:trHeight w:val="450"/>
              </w:trPr>
              <w:tc>
                <w:tcPr>
                  <w:tcW w:w="6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6C0B4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BC009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302D9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0EFC2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AD6C6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2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7E0F9F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A0841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  <w:tr w:rsidR="0063105B" w:rsidRPr="005121DD" w14:paraId="4F1F2700" w14:textId="77777777" w:rsidTr="005D0741">
              <w:trPr>
                <w:trHeight w:val="450"/>
              </w:trPr>
              <w:tc>
                <w:tcPr>
                  <w:tcW w:w="6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B6952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45CB5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TONER PARA IMPRESORA HP LASERJET P2055DN SERIE: CE505A (NEGRO) ORIGINAL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57780" w14:textId="77777777" w:rsidR="0063105B" w:rsidRPr="005121DD" w:rsidRDefault="0063105B" w:rsidP="005D0741">
                  <w:pPr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64AFB" w14:textId="77777777" w:rsidR="0063105B" w:rsidRPr="005121DD" w:rsidRDefault="0063105B" w:rsidP="005D0741">
                  <w:pPr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76517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2.100,00</w:t>
                  </w:r>
                </w:p>
              </w:tc>
              <w:tc>
                <w:tcPr>
                  <w:tcW w:w="12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DD808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color w:val="000000"/>
                      <w:lang w:val="es-BO" w:eastAsia="es-BO"/>
                    </w:rPr>
                    <w:t>14.700,00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8A578FD" w14:textId="77777777" w:rsidR="0063105B" w:rsidRPr="005121DD" w:rsidRDefault="0063105B" w:rsidP="005D0741">
                  <w:pPr>
                    <w:rPr>
                      <w:rFonts w:ascii="Times New Roman" w:hAnsi="Times New Roman"/>
                      <w:lang w:val="es-BO" w:eastAsia="es-BO"/>
                    </w:rPr>
                  </w:pPr>
                </w:p>
              </w:tc>
            </w:tr>
            <w:tr w:rsidR="0063105B" w:rsidRPr="005121DD" w14:paraId="0322334E" w14:textId="77777777" w:rsidTr="005D0741">
              <w:trPr>
                <w:trHeight w:val="450"/>
              </w:trPr>
              <w:tc>
                <w:tcPr>
                  <w:tcW w:w="6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80177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D239A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B77AD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B128B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535184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2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AE18A" w14:textId="77777777" w:rsidR="0063105B" w:rsidRPr="005121DD" w:rsidRDefault="0063105B" w:rsidP="005D0741">
                  <w:pPr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B2188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  <w:tr w:rsidR="0063105B" w:rsidRPr="005121DD" w14:paraId="51408513" w14:textId="77777777" w:rsidTr="005D0741">
              <w:trPr>
                <w:trHeight w:val="300"/>
              </w:trPr>
              <w:tc>
                <w:tcPr>
                  <w:tcW w:w="74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EEAF6"/>
                  <w:vAlign w:val="center"/>
                  <w:hideMark/>
                </w:tcPr>
                <w:p w14:paraId="5216E318" w14:textId="77777777" w:rsidR="0063105B" w:rsidRPr="005121DD" w:rsidRDefault="0063105B" w:rsidP="005D0741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  <w:t>TOTAL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EEAF6"/>
                  <w:noWrap/>
                  <w:vAlign w:val="center"/>
                  <w:hideMark/>
                </w:tcPr>
                <w:p w14:paraId="5312EC8E" w14:textId="77777777" w:rsidR="0063105B" w:rsidRPr="005121DD" w:rsidRDefault="0063105B" w:rsidP="005D074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BO" w:eastAsia="es-BO"/>
                    </w:rPr>
                  </w:pPr>
                  <w:r w:rsidRPr="005121DD">
                    <w:rPr>
                      <w:rFonts w:ascii="Arial" w:hAnsi="Arial" w:cs="Arial"/>
                      <w:b/>
                      <w:bCs/>
                      <w:color w:val="000000"/>
                      <w:lang w:val="es-BO" w:eastAsia="es-BO"/>
                    </w:rPr>
                    <w:t>73.691,00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809F674" w14:textId="77777777" w:rsidR="0063105B" w:rsidRPr="005121DD" w:rsidRDefault="0063105B" w:rsidP="005D0741">
                  <w:pPr>
                    <w:rPr>
                      <w:rFonts w:ascii="Times New Roman" w:hAnsi="Times New Roman"/>
                      <w:lang w:val="es-BO" w:eastAsia="es-BO"/>
                    </w:rPr>
                  </w:pPr>
                </w:p>
              </w:tc>
            </w:tr>
          </w:tbl>
          <w:p w14:paraId="333E07F0" w14:textId="77777777" w:rsidR="0063105B" w:rsidRDefault="0063105B" w:rsidP="005D0741">
            <w:pPr>
              <w:jc w:val="both"/>
              <w:rPr>
                <w:rFonts w:cs="Arial"/>
                <w:b/>
                <w:sz w:val="14"/>
                <w:lang w:val="es-BO"/>
              </w:rPr>
            </w:pPr>
          </w:p>
          <w:p w14:paraId="6DC35A73" w14:textId="77777777" w:rsidR="0063105B" w:rsidRPr="00991768" w:rsidRDefault="0063105B" w:rsidP="005D0741">
            <w:pPr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A71ECED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61CF8325" w14:textId="77777777" w:rsidTr="005D0741">
        <w:trPr>
          <w:gridAfter w:val="1"/>
          <w:wAfter w:w="236" w:type="dxa"/>
          <w:jc w:val="center"/>
        </w:trPr>
        <w:tc>
          <w:tcPr>
            <w:tcW w:w="109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368CB6E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9049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50E07F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C1686A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390A87A1" w14:textId="77777777" w:rsidTr="005D0741">
        <w:trPr>
          <w:gridAfter w:val="1"/>
          <w:wAfter w:w="236" w:type="dxa"/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</w:tcBorders>
            <w:vAlign w:val="center"/>
          </w:tcPr>
          <w:p w14:paraId="70E71E12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6D798D80" w14:textId="77777777" w:rsidR="0063105B" w:rsidRDefault="0063105B" w:rsidP="005D0741">
            <w:pPr>
              <w:rPr>
                <w:rFonts w:cs="Arial"/>
                <w:sz w:val="14"/>
                <w:lang w:val="es-BO"/>
              </w:rPr>
            </w:pPr>
          </w:p>
          <w:p w14:paraId="6B36562B" w14:textId="77777777" w:rsidR="0063105B" w:rsidRDefault="0063105B" w:rsidP="005D0741">
            <w:pPr>
              <w:rPr>
                <w:rFonts w:cs="Arial"/>
                <w:sz w:val="14"/>
                <w:lang w:val="es-BO"/>
              </w:rPr>
            </w:pPr>
          </w:p>
          <w:p w14:paraId="1E949467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14:paraId="450DF2B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14:paraId="4325DC6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1E864267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1FAE261D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76F8DEF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8E2E3A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903D0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4181830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208D0681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5D3F3D9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</w:tcPr>
          <w:p w14:paraId="5E2B4CB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3E2B919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287CA6F8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14:paraId="511E478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11AA817A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14:paraId="5535D5B9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0D550116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11176B88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4A84FF45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14:paraId="6B41E31D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14:paraId="59B2C2B3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14:paraId="39E42DE9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14:paraId="01C2182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E25D8E7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5CFEE0FF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4A0B09F3" w14:textId="77777777" w:rsidTr="005D0741">
        <w:trPr>
          <w:gridAfter w:val="1"/>
          <w:wAfter w:w="236" w:type="dxa"/>
          <w:trHeight w:val="556"/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4020207" w14:textId="77777777" w:rsidR="0063105B" w:rsidRPr="00991768" w:rsidRDefault="0063105B" w:rsidP="005D0741">
            <w:pPr>
              <w:jc w:val="both"/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lastRenderedPageBreak/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14BEE1" w14:textId="77777777" w:rsidR="0063105B" w:rsidRPr="00991768" w:rsidRDefault="0063105B" w:rsidP="005D0741">
            <w:pPr>
              <w:ind w:left="-108" w:firstLine="100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</w:tcBorders>
            <w:vAlign w:val="center"/>
          </w:tcPr>
          <w:p w14:paraId="02EB8CA4" w14:textId="77777777" w:rsidR="0063105B" w:rsidRPr="00454348" w:rsidRDefault="0063105B" w:rsidP="005D0741">
            <w:pPr>
              <w:jc w:val="both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Contrato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14:paraId="217F2D52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85" w:type="dxa"/>
            <w:tcBorders>
              <w:left w:val="nil"/>
              <w:right w:val="single" w:sz="4" w:space="0" w:color="auto"/>
            </w:tcBorders>
          </w:tcPr>
          <w:p w14:paraId="26FA700B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A92AE3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  <w:r>
              <w:rPr>
                <w:rFonts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860" w:type="dxa"/>
            <w:gridSpan w:val="17"/>
            <w:tcBorders>
              <w:left w:val="single" w:sz="4" w:space="0" w:color="auto"/>
            </w:tcBorders>
            <w:vAlign w:val="center"/>
          </w:tcPr>
          <w:p w14:paraId="24DF3EF4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szCs w:val="2"/>
                <w:lang w:val="es-BO"/>
              </w:rPr>
              <w:t xml:space="preserve">Orden de Compra </w:t>
            </w:r>
            <w:r w:rsidRPr="00991768">
              <w:rPr>
                <w:rFonts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302" w:type="dxa"/>
          </w:tcPr>
          <w:p w14:paraId="237ECD1E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528FAD65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02" w:type="dxa"/>
          </w:tcPr>
          <w:p w14:paraId="6CFBF00D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073" w:type="dxa"/>
            <w:gridSpan w:val="4"/>
            <w:tcBorders>
              <w:right w:val="single" w:sz="12" w:space="0" w:color="1F3864" w:themeColor="accent1" w:themeShade="80"/>
            </w:tcBorders>
          </w:tcPr>
          <w:p w14:paraId="1835264D" w14:textId="77777777" w:rsidR="0063105B" w:rsidRPr="00991768" w:rsidRDefault="0063105B" w:rsidP="005D0741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63105B" w:rsidRPr="00991768" w14:paraId="2B68C19E" w14:textId="77777777" w:rsidTr="005D0741">
        <w:trPr>
          <w:gridAfter w:val="1"/>
          <w:wAfter w:w="236" w:type="dxa"/>
          <w:jc w:val="center"/>
        </w:trPr>
        <w:tc>
          <w:tcPr>
            <w:tcW w:w="1096" w:type="dxa"/>
            <w:tcBorders>
              <w:left w:val="single" w:sz="12" w:space="0" w:color="1F3864" w:themeColor="accent1" w:themeShade="80"/>
            </w:tcBorders>
            <w:vAlign w:val="center"/>
          </w:tcPr>
          <w:p w14:paraId="24898F0A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14:paraId="4C412B5A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14:paraId="7B2908CA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14:paraId="7043193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592AC86A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59577355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0AF0622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1C5E3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161E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77554C27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1E577CB1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1D5743F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14:paraId="37D7B812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69BD53B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1F428B9F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56F3264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49116C7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14:paraId="3C7B84F9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69A91993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1747036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1A5B6370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14:paraId="3F027650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5C819E7F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73AA5A41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14:paraId="695573EF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4D8FA3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1073" w:type="dxa"/>
            <w:gridSpan w:val="4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508C24B3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4A8E309C" w14:textId="77777777" w:rsidTr="005D0741">
        <w:trPr>
          <w:gridAfter w:val="1"/>
          <w:wAfter w:w="236" w:type="dxa"/>
          <w:jc w:val="center"/>
        </w:trPr>
        <w:tc>
          <w:tcPr>
            <w:tcW w:w="109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D89506" w14:textId="77777777" w:rsidR="0063105B" w:rsidRPr="00991768" w:rsidRDefault="0063105B" w:rsidP="005D0741">
            <w:pPr>
              <w:jc w:val="right"/>
              <w:rPr>
                <w:rFonts w:cs="Arial"/>
                <w:b/>
                <w:i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Plazo previsto para la entrega de bienes </w:t>
            </w:r>
            <w:r w:rsidRPr="00991768">
              <w:rPr>
                <w:rFonts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9049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A0416" w14:textId="77777777" w:rsidR="0063105B" w:rsidRPr="00FE4AA9" w:rsidRDefault="0063105B" w:rsidP="005D0741">
            <w:pPr>
              <w:pStyle w:val="Prrafodelista"/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</w:p>
          <w:p w14:paraId="05DB920B" w14:textId="77777777" w:rsidR="0063105B" w:rsidRPr="00FE4AA9" w:rsidRDefault="0063105B" w:rsidP="0063105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1: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537E5F80" w14:textId="77777777" w:rsidR="0063105B" w:rsidRPr="00FE4AA9" w:rsidRDefault="0063105B" w:rsidP="0063105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2: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3222917C" w14:textId="77777777" w:rsidR="0063105B" w:rsidRPr="00FE4AA9" w:rsidRDefault="0063105B" w:rsidP="0063105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3: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73340FAB" w14:textId="77777777" w:rsidR="0063105B" w:rsidRPr="00FE4AA9" w:rsidRDefault="0063105B" w:rsidP="0063105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4: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2F4A1A38" w14:textId="77777777" w:rsidR="0063105B" w:rsidRPr="00FE4AA9" w:rsidRDefault="0063105B" w:rsidP="0063105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5: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48DC9D00" w14:textId="77777777" w:rsidR="0063105B" w:rsidRPr="00FE4AA9" w:rsidRDefault="0063105B" w:rsidP="0063105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6: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  <w:p w14:paraId="527FEDDA" w14:textId="77777777" w:rsidR="0063105B" w:rsidRPr="00CC4041" w:rsidRDefault="0063105B" w:rsidP="0063105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  <w:i/>
                <w:sz w:val="16"/>
                <w:szCs w:val="16"/>
                <w:lang w:val="es-BO"/>
              </w:rPr>
            </w:pPr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Ítem </w:t>
            </w:r>
            <w:proofErr w:type="spellStart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  <w:proofErr w:type="spellEnd"/>
            <w:r w:rsidRPr="00FE4AA9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7:</w:t>
            </w:r>
            <w:r w:rsidRPr="00FE4AA9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La Entrega del total de los </w:t>
            </w:r>
            <w:r w:rsidRPr="00FE4AA9">
              <w:rPr>
                <w:rFonts w:ascii="Century Gothic" w:hAnsi="Century Gothic"/>
                <w:sz w:val="16"/>
                <w:szCs w:val="16"/>
                <w:u w:val="single"/>
              </w:rPr>
              <w:t>Ítems</w:t>
            </w:r>
            <w:r w:rsidRPr="00FE4AA9">
              <w:rPr>
                <w:rFonts w:ascii="Century Gothic" w:hAnsi="Century Gothic"/>
                <w:sz w:val="16"/>
                <w:szCs w:val="16"/>
              </w:rPr>
              <w:t xml:space="preserve"> formalizados serán de hasta 10 días calendario a partir del día siguiente hábil de la suscripción de la Orden de Compra.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0D4B0C5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7D3C35F2" w14:textId="77777777" w:rsidTr="005D0741">
        <w:trPr>
          <w:gridAfter w:val="1"/>
          <w:wAfter w:w="236" w:type="dxa"/>
          <w:jc w:val="center"/>
        </w:trPr>
        <w:tc>
          <w:tcPr>
            <w:tcW w:w="109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BEBAF9B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9049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BCAC78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031454C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31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3105B" w:rsidRPr="00991768" w14:paraId="13F40D30" w14:textId="77777777" w:rsidTr="005D0741">
        <w:trPr>
          <w:jc w:val="center"/>
        </w:trPr>
        <w:tc>
          <w:tcPr>
            <w:tcW w:w="236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9EE6DBE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</w:rPr>
              <w:t>Señalar con que presupuesto se inicia el proceso de contratación</w:t>
            </w:r>
            <w:r w:rsidRPr="00991768">
              <w:rPr>
                <w:rFonts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F4D862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X</w:t>
            </w:r>
          </w:p>
        </w:tc>
        <w:tc>
          <w:tcPr>
            <w:tcW w:w="7129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3E1DF095" w14:textId="77777777" w:rsidR="0063105B" w:rsidRPr="00454348" w:rsidRDefault="0063105B" w:rsidP="005D0741">
            <w:pPr>
              <w:rPr>
                <w:rFonts w:cs="Arial"/>
                <w:sz w:val="14"/>
                <w:szCs w:val="14"/>
              </w:rPr>
            </w:pPr>
            <w:r w:rsidRPr="00304EA0">
              <w:rPr>
                <w:rFonts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2" w:type="dxa"/>
          </w:tcPr>
          <w:p w14:paraId="1DA35AD3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EE00A33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41FA148D" w14:textId="77777777" w:rsidTr="005D0741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4AAA8EE" w14:textId="77777777" w:rsidR="0063105B" w:rsidRPr="00991768" w:rsidRDefault="0063105B" w:rsidP="005D0741">
            <w:pPr>
              <w:jc w:val="right"/>
              <w:rPr>
                <w:rFonts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F78AB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C651987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D912EFB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5C40BFB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1D0C69E3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046EACE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BAAA34C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4778E0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CF4D834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1730E2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BB40D2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6B26F4A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66429CD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BA44EA0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9692FF5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361B00E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5ABF235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077D564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04213A6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1F8BB97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E418C77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3B66754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17A6E0E7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780EBA28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6808923B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2BDECB75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1D30222B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5A9B9D37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EEB3FC4" w14:textId="77777777" w:rsidR="0063105B" w:rsidRPr="00991768" w:rsidRDefault="0063105B" w:rsidP="005D0741">
            <w:pPr>
              <w:rPr>
                <w:rFonts w:cs="Arial"/>
                <w:sz w:val="6"/>
                <w:szCs w:val="8"/>
                <w:lang w:val="es-BO"/>
              </w:rPr>
            </w:pPr>
          </w:p>
        </w:tc>
      </w:tr>
      <w:tr w:rsidR="0063105B" w:rsidRPr="00991768" w14:paraId="3107DC8C" w14:textId="77777777" w:rsidTr="005D0741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1F3309A" w14:textId="77777777" w:rsidR="0063105B" w:rsidRPr="00991768" w:rsidRDefault="0063105B" w:rsidP="005D0741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9C5371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D3A0B89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Presupuesto de la próxima gestión para bienes recurrentes (el proceso llegará hasta la adjudicación y la suscripción del Contrato está sujeta a la aprobación del presupuesto de la siguiente gestión)</w:t>
            </w: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6D97FC8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085077BD" w14:textId="77777777" w:rsidTr="005D0741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5A4A5E1" w14:textId="77777777" w:rsidR="0063105B" w:rsidRPr="00991768" w:rsidRDefault="0063105B" w:rsidP="005D0741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C52FF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/>
            <w:tcBorders>
              <w:left w:val="nil"/>
            </w:tcBorders>
            <w:shd w:val="clear" w:color="auto" w:fill="auto"/>
          </w:tcPr>
          <w:p w14:paraId="0488EB90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3C1AE82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7F298EA3" w14:textId="77777777" w:rsidTr="005D0741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20E3E38" w14:textId="77777777" w:rsidR="0063105B" w:rsidRPr="00991768" w:rsidRDefault="0063105B" w:rsidP="005D0741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75926E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47F669F" w14:textId="77777777" w:rsidR="0063105B" w:rsidRPr="00304EA0" w:rsidRDefault="0063105B" w:rsidP="005D0741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Presupuesto de la próxima gestión (el proceso se iniciará una vez publicada la Ley del Presupuesto General del Estado de la siguiente gestión)</w:t>
            </w:r>
          </w:p>
          <w:p w14:paraId="2690A161" w14:textId="77777777" w:rsidR="0063105B" w:rsidRPr="00304EA0" w:rsidRDefault="0063105B" w:rsidP="005D0741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  <w:p w14:paraId="158BC1E2" w14:textId="77777777" w:rsidR="0063105B" w:rsidRPr="00304EA0" w:rsidRDefault="0063105B" w:rsidP="005D0741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2D99C50F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4E781D13" w14:textId="77777777" w:rsidTr="005D0741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851FA46" w14:textId="77777777" w:rsidR="0063105B" w:rsidRPr="00991768" w:rsidRDefault="0063105B" w:rsidP="005D0741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7BFB416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/>
            <w:tcBorders>
              <w:left w:val="nil"/>
            </w:tcBorders>
            <w:shd w:val="clear" w:color="auto" w:fill="auto"/>
          </w:tcPr>
          <w:p w14:paraId="7108A42B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38EF5C9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  <w:gridCol w:w="766"/>
        <w:gridCol w:w="298"/>
        <w:gridCol w:w="275"/>
        <w:gridCol w:w="280"/>
        <w:gridCol w:w="270"/>
        <w:gridCol w:w="270"/>
        <w:gridCol w:w="269"/>
        <w:gridCol w:w="274"/>
        <w:gridCol w:w="270"/>
        <w:gridCol w:w="270"/>
        <w:gridCol w:w="270"/>
        <w:gridCol w:w="267"/>
        <w:gridCol w:w="267"/>
        <w:gridCol w:w="267"/>
        <w:gridCol w:w="267"/>
        <w:gridCol w:w="267"/>
        <w:gridCol w:w="267"/>
        <w:gridCol w:w="280"/>
        <w:gridCol w:w="143"/>
        <w:gridCol w:w="155"/>
        <w:gridCol w:w="279"/>
        <w:gridCol w:w="279"/>
        <w:gridCol w:w="279"/>
        <w:gridCol w:w="267"/>
        <w:gridCol w:w="267"/>
        <w:gridCol w:w="267"/>
        <w:gridCol w:w="128"/>
        <w:gridCol w:w="150"/>
        <w:gridCol w:w="310"/>
        <w:gridCol w:w="310"/>
        <w:gridCol w:w="310"/>
        <w:gridCol w:w="267"/>
      </w:tblGrid>
      <w:tr w:rsidR="0063105B" w:rsidRPr="00991768" w14:paraId="77B08393" w14:textId="77777777" w:rsidTr="005D0741">
        <w:trPr>
          <w:jc w:val="center"/>
        </w:trPr>
        <w:tc>
          <w:tcPr>
            <w:tcW w:w="2307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710041E2" w14:textId="77777777" w:rsidR="0063105B" w:rsidRPr="00991768" w:rsidRDefault="0063105B" w:rsidP="005D0741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Organismos Financiadores</w:t>
            </w:r>
          </w:p>
        </w:tc>
        <w:tc>
          <w:tcPr>
            <w:tcW w:w="298" w:type="dxa"/>
            <w:vMerge w:val="restart"/>
            <w:vAlign w:val="center"/>
          </w:tcPr>
          <w:p w14:paraId="31EC6F17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5186" w:type="dxa"/>
            <w:gridSpan w:val="20"/>
            <w:vMerge w:val="restart"/>
          </w:tcPr>
          <w:p w14:paraId="566EA616" w14:textId="77777777" w:rsidR="0063105B" w:rsidRPr="00991768" w:rsidRDefault="0063105B" w:rsidP="005D0741">
            <w:pPr>
              <w:jc w:val="center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Nombre del Organismo Financiador</w:t>
            </w:r>
          </w:p>
          <w:p w14:paraId="6DE686EF" w14:textId="77777777" w:rsidR="0063105B" w:rsidRPr="00991768" w:rsidRDefault="0063105B" w:rsidP="005D0741">
            <w:pPr>
              <w:jc w:val="center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9" w:type="dxa"/>
            <w:vMerge w:val="restart"/>
          </w:tcPr>
          <w:p w14:paraId="3FD38313" w14:textId="77777777" w:rsidR="0063105B" w:rsidRPr="00991768" w:rsidRDefault="0063105B" w:rsidP="005D0741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009" w:type="dxa"/>
            <w:gridSpan w:val="8"/>
            <w:vMerge w:val="restart"/>
            <w:tcBorders>
              <w:left w:val="nil"/>
            </w:tcBorders>
            <w:vAlign w:val="center"/>
          </w:tcPr>
          <w:p w14:paraId="30583A4F" w14:textId="77777777" w:rsidR="0063105B" w:rsidRPr="00991768" w:rsidRDefault="0063105B" w:rsidP="005D0741">
            <w:pPr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43C1AA56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329B2267" w14:textId="77777777" w:rsidTr="005D0741">
        <w:trPr>
          <w:trHeight w:val="60"/>
          <w:jc w:val="center"/>
        </w:trPr>
        <w:tc>
          <w:tcPr>
            <w:tcW w:w="2307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9B4928A" w14:textId="77777777" w:rsidR="0063105B" w:rsidRPr="00991768" w:rsidRDefault="0063105B" w:rsidP="005D0741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98" w:type="dxa"/>
            <w:vMerge/>
            <w:vAlign w:val="center"/>
          </w:tcPr>
          <w:p w14:paraId="2F66A6F4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5186" w:type="dxa"/>
            <w:gridSpan w:val="20"/>
            <w:vMerge/>
          </w:tcPr>
          <w:p w14:paraId="101FAAEC" w14:textId="77777777" w:rsidR="0063105B" w:rsidRPr="00991768" w:rsidRDefault="0063105B" w:rsidP="005D0741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79" w:type="dxa"/>
            <w:vMerge/>
          </w:tcPr>
          <w:p w14:paraId="29ECCFC4" w14:textId="77777777" w:rsidR="0063105B" w:rsidRPr="00991768" w:rsidRDefault="0063105B" w:rsidP="005D0741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009" w:type="dxa"/>
            <w:gridSpan w:val="8"/>
            <w:vMerge/>
            <w:tcBorders>
              <w:left w:val="nil"/>
            </w:tcBorders>
          </w:tcPr>
          <w:p w14:paraId="7CEB563C" w14:textId="77777777" w:rsidR="0063105B" w:rsidRPr="00991768" w:rsidRDefault="0063105B" w:rsidP="005D0741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6B58394D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183C9CC8" w14:textId="77777777" w:rsidTr="005D0741">
        <w:trPr>
          <w:jc w:val="center"/>
        </w:trPr>
        <w:tc>
          <w:tcPr>
            <w:tcW w:w="2307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483A4C2" w14:textId="77777777" w:rsidR="0063105B" w:rsidRPr="00991768" w:rsidRDefault="0063105B" w:rsidP="005D0741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14:paraId="49546A10" w14:textId="77777777" w:rsidR="0063105B" w:rsidRPr="00991768" w:rsidRDefault="0063105B" w:rsidP="005D0741">
            <w:pPr>
              <w:rPr>
                <w:rFonts w:cs="Arial"/>
                <w:sz w:val="10"/>
                <w:lang w:val="es-BO"/>
              </w:rPr>
            </w:pPr>
            <w:r w:rsidRPr="00991768">
              <w:rPr>
                <w:rFonts w:cs="Arial"/>
                <w:sz w:val="10"/>
                <w:lang w:val="es-BO"/>
              </w:rPr>
              <w:t>1</w:t>
            </w:r>
          </w:p>
        </w:tc>
        <w:tc>
          <w:tcPr>
            <w:tcW w:w="51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75BB82" w14:textId="77777777" w:rsidR="0063105B" w:rsidRPr="009A2485" w:rsidRDefault="0063105B" w:rsidP="005D0741">
            <w:pPr>
              <w:jc w:val="center"/>
              <w:rPr>
                <w:rFonts w:cs="Arial"/>
                <w:color w:val="C00000"/>
                <w:sz w:val="14"/>
                <w:lang w:val="es-BO"/>
              </w:rPr>
            </w:pPr>
            <w:r>
              <w:rPr>
                <w:rFonts w:cs="Arial"/>
                <w:color w:val="C00000"/>
                <w:sz w:val="14"/>
                <w:lang w:val="es-BO"/>
              </w:rPr>
              <w:t xml:space="preserve">TESORO GENERAL DE LA NACIÓN 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2DA73FF2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4CF8F7" w14:textId="77777777" w:rsidR="0063105B" w:rsidRPr="00991768" w:rsidRDefault="0063105B" w:rsidP="005D0741">
            <w:pPr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7F7CB3D" w14:textId="77777777" w:rsidR="0063105B" w:rsidRPr="00991768" w:rsidRDefault="0063105B" w:rsidP="005D0741">
            <w:pPr>
              <w:rPr>
                <w:rFonts w:cs="Arial"/>
                <w:sz w:val="14"/>
                <w:lang w:val="es-BO"/>
              </w:rPr>
            </w:pPr>
          </w:p>
        </w:tc>
      </w:tr>
      <w:tr w:rsidR="0063105B" w:rsidRPr="00991768" w14:paraId="7C47C466" w14:textId="77777777" w:rsidTr="005D0741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8577248" w14:textId="77777777" w:rsidR="0063105B" w:rsidRPr="00991768" w:rsidRDefault="0063105B" w:rsidP="005D0741">
            <w:pPr>
              <w:rPr>
                <w:rFonts w:cs="Arial"/>
                <w:b/>
                <w:sz w:val="8"/>
                <w:szCs w:val="8"/>
                <w:lang w:val="es-BO"/>
              </w:rPr>
            </w:pPr>
          </w:p>
          <w:p w14:paraId="7DC814E3" w14:textId="77777777" w:rsidR="0063105B" w:rsidRPr="00991768" w:rsidRDefault="0063105B" w:rsidP="005D0741">
            <w:pPr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7FD63568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57CBDB2E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42A44C0D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4066E7B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75C943C4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4539A34C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F3A866E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1344126A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58327ED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39F8A84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A918E25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D06F104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E58FC8B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6DD5562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421783A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30E2AEE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7191A87A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F93D1D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23AA77D9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5DC4927A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59343992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3917B6B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F38887F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6D934B1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C77239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4F75BB5D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72A1C3A3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42DB30C9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DEB7080" w14:textId="77777777" w:rsidR="0063105B" w:rsidRPr="00991768" w:rsidRDefault="0063105B" w:rsidP="005D0741">
            <w:pPr>
              <w:rPr>
                <w:rFonts w:cs="Arial"/>
                <w:sz w:val="8"/>
                <w:szCs w:val="8"/>
                <w:lang w:val="es-BO"/>
              </w:rPr>
            </w:pPr>
          </w:p>
        </w:tc>
      </w:tr>
      <w:tr w:rsidR="0063105B" w:rsidRPr="00991768" w14:paraId="736E1CA7" w14:textId="77777777" w:rsidTr="005D0741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8467E74" w14:textId="77777777" w:rsidR="0063105B" w:rsidRPr="00991768" w:rsidRDefault="0063105B" w:rsidP="0063105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1768">
              <w:rPr>
                <w:rFonts w:ascii="Verdana" w:hAnsi="Verdana" w:cs="Arial"/>
                <w:b/>
                <w:sz w:val="16"/>
                <w:szCs w:val="16"/>
                <w:lang w:val="es-BO"/>
              </w:rPr>
              <w:t xml:space="preserve">). </w:t>
            </w:r>
            <w:r w:rsidRPr="00991768">
              <w:rPr>
                <w:rFonts w:ascii="Verdana" w:hAnsi="Verdana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3105B" w:rsidRPr="00991768" w14:paraId="7C8B1C04" w14:textId="77777777" w:rsidTr="005D0741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24E1DD0" w14:textId="77777777" w:rsidR="0063105B" w:rsidRPr="00991768" w:rsidRDefault="0063105B" w:rsidP="005D0741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69DAAB2C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4E5A56F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9083CC2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C0FC979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4B10F7C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7ABCA6E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81DB9E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4D30754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ECCED91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6C2BB87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7A0FA97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5BA56D0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8A128E0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9AA05DE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AB01673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05A1CD6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C10F629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14:paraId="61C07A7A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02796A1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9CA5F13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3AE4BC5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09DA5C0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AEC80C8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E153DD1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1FF14781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0650EBC5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6971981D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45E58F8A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2C07667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63105B" w:rsidRPr="00991768" w14:paraId="47BD451C" w14:textId="77777777" w:rsidTr="005D0741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FBEB40B" w14:textId="77777777" w:rsidR="0063105B" w:rsidRPr="00991768" w:rsidRDefault="0063105B" w:rsidP="005D0741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Domicilio de la Entidad Convocante</w:t>
            </w:r>
          </w:p>
        </w:tc>
        <w:tc>
          <w:tcPr>
            <w:tcW w:w="4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0E0E18" w14:textId="77777777" w:rsidR="0063105B" w:rsidRPr="00991768" w:rsidRDefault="0063105B" w:rsidP="005D0741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Av. Mariscal Santa Cruz esquina calle Oruro Nº1092, Edif. Ex – COMIBOL,</w:t>
            </w:r>
          </w:p>
        </w:tc>
        <w:tc>
          <w:tcPr>
            <w:tcW w:w="192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F918E" w14:textId="77777777" w:rsidR="0063105B" w:rsidRPr="00991768" w:rsidRDefault="0063105B" w:rsidP="005D0741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Horario de Atención de la Entidad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BF981B" w14:textId="77777777" w:rsidR="0063105B" w:rsidRPr="00C35C37" w:rsidRDefault="0063105B" w:rsidP="005D0741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08:30 </w:t>
            </w:r>
            <w:r w:rsidRPr="00CE7CB4">
              <w:rPr>
                <w:rFonts w:ascii="Arial" w:hAnsi="Arial" w:cs="Arial"/>
                <w:sz w:val="14"/>
                <w:lang w:val="es-BO"/>
              </w:rPr>
              <w:t>-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r w:rsidRPr="00CE7CB4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6</w:t>
            </w:r>
            <w:r w:rsidRPr="00CE7CB4">
              <w:rPr>
                <w:rFonts w:ascii="Arial" w:hAnsi="Arial" w:cs="Arial"/>
                <w:sz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CE7CB4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E3AFB08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</w:tr>
      <w:tr w:rsidR="0063105B" w:rsidRPr="00991768" w14:paraId="240C1EA2" w14:textId="77777777" w:rsidTr="005D0741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3112FE5" w14:textId="77777777" w:rsidR="0063105B" w:rsidRPr="00991768" w:rsidRDefault="0063105B" w:rsidP="005D0741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05672D2D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23CC7AD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0C517C1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42D3423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535E134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F0D7476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39B447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AC5C05C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F718EF3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285BEB2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FF171E8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CAB9072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CD143F9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3298A23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BA54306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E08FCA4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9D11A03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14:paraId="25DFB770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28D0F12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4887CEAD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D1091F9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FBCD01B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9885CB3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F58FE0A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4416BC9E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374EE452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6899FF58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76E5BFD6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6FD7205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63105B" w:rsidRPr="00991768" w14:paraId="28EA35A7" w14:textId="77777777" w:rsidTr="005D0741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7FFFE724" w14:textId="77777777" w:rsidR="0063105B" w:rsidRPr="00991768" w:rsidRDefault="0063105B" w:rsidP="005D0741">
            <w:pPr>
              <w:jc w:val="right"/>
              <w:rPr>
                <w:rFonts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98" w:type="dxa"/>
          </w:tcPr>
          <w:p w14:paraId="17535C6C" w14:textId="77777777" w:rsidR="0063105B" w:rsidRPr="00991768" w:rsidRDefault="0063105B" w:rsidP="005D0741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740D56F3" w14:textId="77777777" w:rsidR="0063105B" w:rsidRPr="00991768" w:rsidRDefault="0063105B" w:rsidP="005D0741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3ECD9F90" w14:textId="77777777" w:rsidR="0063105B" w:rsidRPr="00991768" w:rsidRDefault="0063105B" w:rsidP="005D0741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70" w:type="dxa"/>
          </w:tcPr>
          <w:p w14:paraId="716F37BE" w14:textId="77777777" w:rsidR="0063105B" w:rsidRPr="00991768" w:rsidRDefault="0063105B" w:rsidP="005D0741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958" w:type="dxa"/>
            <w:gridSpan w:val="11"/>
            <w:tcBorders>
              <w:bottom w:val="single" w:sz="4" w:space="0" w:color="auto"/>
            </w:tcBorders>
          </w:tcPr>
          <w:p w14:paraId="52BA6B75" w14:textId="77777777" w:rsidR="0063105B" w:rsidRPr="00991768" w:rsidRDefault="0063105B" w:rsidP="005D0741">
            <w:pPr>
              <w:jc w:val="center"/>
              <w:rPr>
                <w:rFonts w:cs="Arial"/>
                <w:i/>
                <w:sz w:val="10"/>
                <w:szCs w:val="8"/>
                <w:lang w:val="es-BO"/>
              </w:rPr>
            </w:pPr>
            <w:r w:rsidRPr="00991768">
              <w:rPr>
                <w:rFonts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7" w:type="dxa"/>
          </w:tcPr>
          <w:p w14:paraId="54B95606" w14:textId="77777777" w:rsidR="0063105B" w:rsidRPr="00991768" w:rsidRDefault="0063105B" w:rsidP="005D0741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415" w:type="dxa"/>
            <w:gridSpan w:val="6"/>
            <w:tcBorders>
              <w:bottom w:val="single" w:sz="4" w:space="0" w:color="auto"/>
            </w:tcBorders>
          </w:tcPr>
          <w:p w14:paraId="6525FAF2" w14:textId="77777777" w:rsidR="0063105B" w:rsidRPr="00991768" w:rsidRDefault="0063105B" w:rsidP="005D0741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991768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7" w:type="dxa"/>
          </w:tcPr>
          <w:p w14:paraId="7D18FCCA" w14:textId="77777777" w:rsidR="0063105B" w:rsidRPr="00991768" w:rsidRDefault="0063105B" w:rsidP="005D0741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742" w:type="dxa"/>
            <w:gridSpan w:val="7"/>
            <w:tcBorders>
              <w:bottom w:val="single" w:sz="4" w:space="0" w:color="auto"/>
            </w:tcBorders>
          </w:tcPr>
          <w:p w14:paraId="42A6BA48" w14:textId="77777777" w:rsidR="0063105B" w:rsidRPr="00991768" w:rsidRDefault="0063105B" w:rsidP="005D0741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991768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11454163" w14:textId="77777777" w:rsidR="0063105B" w:rsidRPr="00991768" w:rsidRDefault="0063105B" w:rsidP="005D0741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</w:tr>
      <w:tr w:rsidR="0063105B" w:rsidRPr="00991768" w14:paraId="463B9C72" w14:textId="77777777" w:rsidTr="005D0741">
        <w:trPr>
          <w:jc w:val="center"/>
        </w:trPr>
        <w:tc>
          <w:tcPr>
            <w:tcW w:w="3430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C191478" w14:textId="77777777" w:rsidR="0063105B" w:rsidRPr="00991768" w:rsidRDefault="0063105B" w:rsidP="005D0741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Encargado de atender consultas</w:t>
            </w:r>
          </w:p>
        </w:tc>
        <w:tc>
          <w:tcPr>
            <w:tcW w:w="2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332067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Consulta Técnica:</w:t>
            </w:r>
          </w:p>
          <w:p w14:paraId="296EDCF8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Rocio Marisol Torrico Tarqui</w:t>
            </w:r>
          </w:p>
          <w:p w14:paraId="1D1FEFDC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  <w:p w14:paraId="6D41959F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Consulta Administrativa:</w:t>
            </w:r>
          </w:p>
          <w:p w14:paraId="0815F8A4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 xml:space="preserve">Claudia Aguilar Navia  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14:paraId="4DF05311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AF8274" w14:textId="77777777" w:rsidR="0063105B" w:rsidRPr="005A292A" w:rsidRDefault="0063105B" w:rsidP="005D0741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  <w:r>
              <w:rPr>
                <w:rFonts w:cs="Arial"/>
                <w:sz w:val="12"/>
                <w:szCs w:val="12"/>
                <w:lang w:val="es-BO"/>
              </w:rPr>
              <w:t>RESPONSABLE DE ALMACEN</w:t>
            </w:r>
          </w:p>
          <w:p w14:paraId="432C565C" w14:textId="77777777" w:rsidR="0063105B" w:rsidRDefault="0063105B" w:rsidP="005D0741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</w:p>
          <w:p w14:paraId="16F9E66F" w14:textId="77777777" w:rsidR="0063105B" w:rsidRPr="005A292A" w:rsidRDefault="0063105B" w:rsidP="005D0741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  <w:r>
              <w:rPr>
                <w:rFonts w:cs="Arial"/>
                <w:sz w:val="12"/>
                <w:szCs w:val="12"/>
                <w:lang w:val="es-BO"/>
              </w:rPr>
              <w:t>PROFESIONAL</w:t>
            </w:r>
            <w:r w:rsidRPr="005A292A">
              <w:rPr>
                <w:rFonts w:cs="Arial"/>
                <w:sz w:val="12"/>
                <w:szCs w:val="12"/>
                <w:lang w:val="es-BO"/>
              </w:rPr>
              <w:t xml:space="preserve"> EN ADQUISICIONES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14:paraId="0C09F017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4C6BEF" w14:textId="77777777" w:rsidR="0063105B" w:rsidRPr="00304EA0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</w:p>
          <w:p w14:paraId="32D597E7" w14:textId="77777777" w:rsidR="0063105B" w:rsidRPr="005A292A" w:rsidRDefault="0063105B" w:rsidP="005D0741">
            <w:pPr>
              <w:jc w:val="center"/>
              <w:rPr>
                <w:rFonts w:cs="Arial"/>
                <w:sz w:val="12"/>
                <w:szCs w:val="12"/>
                <w:lang w:val="es-BO"/>
              </w:rPr>
            </w:pPr>
            <w:r w:rsidRPr="005A292A">
              <w:rPr>
                <w:rFonts w:cs="Arial"/>
                <w:sz w:val="12"/>
                <w:szCs w:val="12"/>
                <w:lang w:val="es-BO"/>
              </w:rPr>
              <w:t>UNIDAD ADMINISTRATIVA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3137EF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</w:tr>
      <w:tr w:rsidR="0063105B" w:rsidRPr="00991768" w14:paraId="34273A0E" w14:textId="77777777" w:rsidTr="005D0741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7EDAC55" w14:textId="77777777" w:rsidR="0063105B" w:rsidRPr="00991768" w:rsidRDefault="0063105B" w:rsidP="005D0741">
            <w:pPr>
              <w:jc w:val="right"/>
              <w:rPr>
                <w:rFonts w:cs="Arial"/>
                <w:b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73F940CC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C37BF21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1AC39EB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736B98D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9790D25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3FA23C1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3A5862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F5DAD6D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7D2F1F5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22992929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8CCC59C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2C5E8F6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D86DF70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A369CC2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C28ACD9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F7BC9AA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AF44784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14:paraId="486854BD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587C2EE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44E105C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1D6627A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88CBFFA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AADDBF8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ADCA691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4DEECA9D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5CDFBCE1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0E5DE765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4382D77F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D91F9C2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</w:tr>
      <w:tr w:rsidR="0063105B" w:rsidRPr="00991768" w14:paraId="07C2C0C7" w14:textId="77777777" w:rsidTr="005D0741">
        <w:trPr>
          <w:jc w:val="center"/>
        </w:trPr>
        <w:tc>
          <w:tcPr>
            <w:tcW w:w="1541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FEAF5DD" w14:textId="77777777" w:rsidR="0063105B" w:rsidRPr="00991768" w:rsidRDefault="0063105B" w:rsidP="005D0741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Teléfono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E703C3" w14:textId="77777777" w:rsidR="0063105B" w:rsidRPr="00991768" w:rsidRDefault="0063105B" w:rsidP="005D0741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50850019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14:paraId="60883FEE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550" w:type="dxa"/>
            <w:gridSpan w:val="2"/>
            <w:tcBorders>
              <w:left w:val="nil"/>
              <w:right w:val="single" w:sz="4" w:space="0" w:color="auto"/>
            </w:tcBorders>
          </w:tcPr>
          <w:p w14:paraId="66098379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  <w:p w14:paraId="16059605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  <w:p w14:paraId="6F590838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Fax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9D3458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  <w:p w14:paraId="3AEDF24E" w14:textId="77777777" w:rsidR="0063105B" w:rsidRDefault="0063105B" w:rsidP="005D0741">
            <w:pPr>
              <w:jc w:val="center"/>
              <w:rPr>
                <w:rFonts w:cs="Arial"/>
                <w:lang w:val="es-BO"/>
              </w:rPr>
            </w:pPr>
          </w:p>
          <w:p w14:paraId="5575681C" w14:textId="77777777" w:rsidR="0063105B" w:rsidRPr="00991768" w:rsidRDefault="0063105B" w:rsidP="005D0741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-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427E8D8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1605" w:type="dxa"/>
            <w:gridSpan w:val="6"/>
            <w:tcBorders>
              <w:right w:val="single" w:sz="4" w:space="0" w:color="auto"/>
            </w:tcBorders>
          </w:tcPr>
          <w:p w14:paraId="5A1C64CF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  <w:p w14:paraId="0E5437D6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  <w:p w14:paraId="4FEED007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Correo Electrónico</w:t>
            </w:r>
          </w:p>
        </w:tc>
        <w:tc>
          <w:tcPr>
            <w:tcW w:w="3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AF7ABB" w14:textId="77777777" w:rsidR="0063105B" w:rsidRPr="00305349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  <w:r w:rsidRPr="00305349">
              <w:rPr>
                <w:rFonts w:cs="Arial"/>
                <w:sz w:val="14"/>
                <w:szCs w:val="14"/>
                <w:lang w:val="es-BO"/>
              </w:rPr>
              <w:t>Consultas técnicas:</w:t>
            </w:r>
          </w:p>
          <w:p w14:paraId="420417C6" w14:textId="77777777" w:rsidR="0063105B" w:rsidRPr="00305349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  <w:hyperlink r:id="rId5" w:history="1">
              <w:r w:rsidRPr="00305349">
                <w:rPr>
                  <w:rStyle w:val="Hipervnculo"/>
                  <w:sz w:val="14"/>
                  <w:szCs w:val="14"/>
                </w:rPr>
                <w:t>rocio.torrico</w:t>
              </w:r>
              <w:r w:rsidRPr="00305349">
                <w:rPr>
                  <w:rStyle w:val="Hipervnculo"/>
                  <w:rFonts w:ascii="Arial" w:hAnsi="Arial" w:cs="Arial"/>
                  <w:sz w:val="14"/>
                  <w:szCs w:val="14"/>
                  <w:lang w:val="es-BO"/>
                </w:rPr>
                <w:t>@planificacion.gob.bo</w:t>
              </w:r>
            </w:hyperlink>
            <w:r w:rsidRPr="00305349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  <w:p w14:paraId="3210D77B" w14:textId="77777777" w:rsidR="0063105B" w:rsidRPr="00305349" w:rsidRDefault="0063105B" w:rsidP="005D0741">
            <w:pPr>
              <w:rPr>
                <w:rFonts w:cs="Arial"/>
                <w:sz w:val="14"/>
                <w:szCs w:val="14"/>
                <w:lang w:val="es-BO"/>
              </w:rPr>
            </w:pPr>
            <w:r w:rsidRPr="00305349">
              <w:rPr>
                <w:rFonts w:cs="Arial"/>
                <w:sz w:val="14"/>
                <w:szCs w:val="14"/>
                <w:lang w:val="es-BO"/>
              </w:rPr>
              <w:t>Consultas Administrativas:</w:t>
            </w:r>
          </w:p>
          <w:p w14:paraId="4B274746" w14:textId="77777777" w:rsidR="0063105B" w:rsidRPr="00304EA0" w:rsidRDefault="0063105B" w:rsidP="005D0741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305349">
                <w:rPr>
                  <w:rStyle w:val="Hipervnculo"/>
                  <w:sz w:val="14"/>
                  <w:szCs w:val="14"/>
                </w:rPr>
                <w:t>claudia.aguilar</w:t>
              </w:r>
              <w:r w:rsidRPr="00305349">
                <w:rPr>
                  <w:rStyle w:val="Hipervnculo"/>
                  <w:rFonts w:ascii="Arial" w:hAnsi="Arial" w:cs="Arial"/>
                  <w:sz w:val="14"/>
                  <w:szCs w:val="14"/>
                  <w:lang w:val="es-BO"/>
                </w:rPr>
                <w:t>@planificacion.gob.bo</w:t>
              </w:r>
            </w:hyperlink>
            <w:r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3CE62E1C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6583AE4E" w14:textId="77777777" w:rsidR="0063105B" w:rsidRPr="00991768" w:rsidRDefault="0063105B" w:rsidP="005D0741">
            <w:pPr>
              <w:rPr>
                <w:rFonts w:cs="Arial"/>
                <w:lang w:val="es-BO"/>
              </w:rPr>
            </w:pPr>
          </w:p>
        </w:tc>
      </w:tr>
      <w:tr w:rsidR="0063105B" w:rsidRPr="00991768" w14:paraId="4F340BE5" w14:textId="77777777" w:rsidTr="005D0741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556A4EFC" w14:textId="77777777" w:rsidR="0063105B" w:rsidRPr="00991768" w:rsidRDefault="0063105B" w:rsidP="005D0741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6A64F854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3E97A61A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5ACC0963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09101EA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36035DE0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3A353B7C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737C71C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21DE4674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7419C57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5B17AB64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361709D9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2CE1A09A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66DAF475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78E11566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6DFEF5A5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2A410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CF405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A4779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4B6E8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9ED32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D8E61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BD258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128CD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7081A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EC029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EC255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1FDC4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00A0F53D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39ECDF01" w14:textId="77777777" w:rsidR="0063105B" w:rsidRPr="00991768" w:rsidRDefault="0063105B" w:rsidP="005D0741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</w:tbl>
    <w:p w14:paraId="1AB93007" w14:textId="77777777" w:rsidR="0063105B" w:rsidRPr="00991768" w:rsidRDefault="0063105B" w:rsidP="0063105B">
      <w:pPr>
        <w:rPr>
          <w:lang w:val="es-BO"/>
        </w:rPr>
      </w:pPr>
    </w:p>
    <w:p w14:paraId="4D743C3B" w14:textId="77777777" w:rsidR="0063105B" w:rsidRPr="00991768" w:rsidRDefault="0063105B" w:rsidP="0063105B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lang w:val="es-BO"/>
        </w:rPr>
      </w:pPr>
      <w:bookmarkStart w:id="2" w:name="_Toc94726526"/>
      <w:r w:rsidRPr="00991768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14:paraId="7F378C68" w14:textId="77777777" w:rsidR="0063105B" w:rsidRPr="00991768" w:rsidRDefault="0063105B" w:rsidP="0063105B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63105B" w:rsidRPr="00991768" w14:paraId="64CFD1ED" w14:textId="77777777" w:rsidTr="005D0741">
        <w:trPr>
          <w:trHeight w:val="84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5DFB" w14:textId="77777777" w:rsidR="0063105B" w:rsidRPr="00991768" w:rsidRDefault="0063105B" w:rsidP="005D0741">
            <w:pPr>
              <w:spacing w:after="120" w:line="288" w:lineRule="auto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1768">
              <w:rPr>
                <w:rFonts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08AC24C1" w14:textId="77777777" w:rsidR="0063105B" w:rsidRPr="00991768" w:rsidRDefault="0063105B" w:rsidP="0063105B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Presentación de propuestas:</w:t>
            </w:r>
          </w:p>
          <w:p w14:paraId="4F0AA6ED" w14:textId="77777777" w:rsidR="0063105B" w:rsidRPr="00991768" w:rsidRDefault="0063105B" w:rsidP="0063105B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14:paraId="66B2AF62" w14:textId="77777777" w:rsidR="0063105B" w:rsidRPr="00991768" w:rsidRDefault="0063105B" w:rsidP="0063105B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14:paraId="6FFF21E8" w14:textId="77777777" w:rsidR="0063105B" w:rsidRPr="00991768" w:rsidRDefault="0063105B" w:rsidP="005D0741">
            <w:pPr>
              <w:spacing w:after="120" w:line="288" w:lineRule="auto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14:paraId="29C4C349" w14:textId="77777777" w:rsidR="0063105B" w:rsidRPr="00991768" w:rsidRDefault="0063105B" w:rsidP="0063105B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7C8480B0" w14:textId="77777777" w:rsidR="0063105B" w:rsidRPr="00991768" w:rsidRDefault="0063105B" w:rsidP="0063105B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0249D07C" w14:textId="77777777" w:rsidR="0063105B" w:rsidRPr="00991768" w:rsidRDefault="0063105B" w:rsidP="005D0741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lastRenderedPageBreak/>
              <w:t>El incumplimiento a los plazos señalados será considerado como inobservancia a la normativa</w:t>
            </w:r>
          </w:p>
        </w:tc>
      </w:tr>
      <w:bookmarkEnd w:id="3"/>
      <w:bookmarkEnd w:id="4"/>
    </w:tbl>
    <w:p w14:paraId="13B569BD" w14:textId="77777777" w:rsidR="0063105B" w:rsidRPr="00991768" w:rsidRDefault="0063105B" w:rsidP="0063105B">
      <w:pPr>
        <w:jc w:val="right"/>
        <w:rPr>
          <w:rFonts w:cs="Arial"/>
          <w:lang w:val="es-BO"/>
        </w:rPr>
      </w:pPr>
    </w:p>
    <w:p w14:paraId="31A62CB6" w14:textId="77777777" w:rsidR="0063105B" w:rsidRPr="00991768" w:rsidRDefault="0063105B" w:rsidP="0063105B">
      <w:pPr>
        <w:ind w:firstLine="709"/>
        <w:rPr>
          <w:rFonts w:cs="Arial"/>
          <w:sz w:val="18"/>
          <w:szCs w:val="18"/>
          <w:lang w:val="es-BO"/>
        </w:rPr>
      </w:pPr>
      <w:r w:rsidRPr="00991768">
        <w:rPr>
          <w:rFonts w:cs="Arial"/>
          <w:sz w:val="18"/>
          <w:szCs w:val="18"/>
          <w:lang w:val="es-BO"/>
        </w:rPr>
        <w:t>El proceso de contratación de bienes se sujetará al siguiente Cronograma de Plazos:</w:t>
      </w:r>
    </w:p>
    <w:p w14:paraId="4F0E0CAC" w14:textId="77777777" w:rsidR="0063105B" w:rsidRPr="00991768" w:rsidRDefault="0063105B" w:rsidP="0063105B">
      <w:pPr>
        <w:jc w:val="right"/>
        <w:rPr>
          <w:rFonts w:cs="Arial"/>
          <w:lang w:val="es-BO"/>
        </w:rPr>
      </w:pPr>
    </w:p>
    <w:tbl>
      <w:tblPr>
        <w:tblW w:w="103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3366"/>
        <w:gridCol w:w="134"/>
        <w:gridCol w:w="134"/>
        <w:gridCol w:w="371"/>
        <w:gridCol w:w="134"/>
        <w:gridCol w:w="522"/>
        <w:gridCol w:w="134"/>
        <w:gridCol w:w="505"/>
        <w:gridCol w:w="137"/>
        <w:gridCol w:w="134"/>
        <w:gridCol w:w="458"/>
        <w:gridCol w:w="246"/>
        <w:gridCol w:w="443"/>
        <w:gridCol w:w="135"/>
        <w:gridCol w:w="141"/>
        <w:gridCol w:w="2349"/>
        <w:gridCol w:w="284"/>
        <w:gridCol w:w="276"/>
      </w:tblGrid>
      <w:tr w:rsidR="0063105B" w:rsidRPr="00D91517" w14:paraId="6DFC71E8" w14:textId="77777777" w:rsidTr="005D0741">
        <w:trPr>
          <w:gridAfter w:val="1"/>
          <w:wAfter w:w="274" w:type="dxa"/>
          <w:trHeight w:val="397"/>
        </w:trPr>
        <w:tc>
          <w:tcPr>
            <w:tcW w:w="39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908F20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sz w:val="14"/>
                <w:szCs w:val="14"/>
                <w:lang w:val="es-BO"/>
              </w:rPr>
              <w:t>ACTIVIDAD</w:t>
            </w:r>
          </w:p>
        </w:tc>
        <w:tc>
          <w:tcPr>
            <w:tcW w:w="19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73AFF8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sz w:val="14"/>
                <w:szCs w:val="14"/>
                <w:lang w:val="es-BO"/>
              </w:rPr>
              <w:t>FECHA</w:t>
            </w:r>
          </w:p>
        </w:tc>
        <w:tc>
          <w:tcPr>
            <w:tcW w:w="141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D6A460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sz w:val="14"/>
                <w:szCs w:val="14"/>
                <w:lang w:val="es-BO"/>
              </w:rPr>
              <w:t>HORA</w:t>
            </w:r>
          </w:p>
        </w:tc>
        <w:tc>
          <w:tcPr>
            <w:tcW w:w="277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10D157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sz w:val="14"/>
                <w:szCs w:val="14"/>
                <w:lang w:val="es-BO"/>
              </w:rPr>
              <w:t>LUGAR Y DIRECCIÓN</w:t>
            </w:r>
          </w:p>
        </w:tc>
      </w:tr>
      <w:tr w:rsidR="0063105B" w:rsidRPr="00D91517" w14:paraId="6CB3C6EB" w14:textId="77777777" w:rsidTr="005D0741">
        <w:trPr>
          <w:gridAfter w:val="1"/>
          <w:wAfter w:w="276" w:type="dxa"/>
          <w:trHeight w:val="130"/>
        </w:trPr>
        <w:tc>
          <w:tcPr>
            <w:tcW w:w="4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AAB3AB" w14:textId="77777777" w:rsidR="0063105B" w:rsidRPr="00D91517" w:rsidRDefault="0063105B" w:rsidP="005D0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50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B52CF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Publicación del DBC en el SICOES</w:t>
            </w:r>
            <w:r w:rsidRPr="00D91517">
              <w:rPr>
                <w:rFonts w:cs="Arial"/>
                <w:sz w:val="14"/>
                <w:szCs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47EB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9F6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7F38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5563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A026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A212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5930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C65B8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2C1D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2D62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E84D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5AEA7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0F60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C140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4A86EE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3105B" w:rsidRPr="00D91517" w14:paraId="3BC813D2" w14:textId="77777777" w:rsidTr="005D0741">
        <w:trPr>
          <w:gridAfter w:val="1"/>
          <w:wAfter w:w="276" w:type="dxa"/>
          <w:trHeight w:val="53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E3234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CC2E15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0C1A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E3195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FCC0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526BC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D7F3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065D9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11FF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B73B30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7CFC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B2D5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7E60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EFAE6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D033AF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974B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</w:rPr>
              <w:t xml:space="preserve">Edifico Ex.- COMIBOL Av. Mariscal Santa Cruz </w:t>
            </w:r>
            <w:proofErr w:type="spellStart"/>
            <w:r w:rsidRPr="00D91517">
              <w:rPr>
                <w:rFonts w:cs="Arial"/>
                <w:sz w:val="14"/>
                <w:szCs w:val="14"/>
              </w:rPr>
              <w:t>N°</w:t>
            </w:r>
            <w:proofErr w:type="spellEnd"/>
            <w:r w:rsidRPr="00D91517">
              <w:rPr>
                <w:rFonts w:cs="Arial"/>
                <w:sz w:val="14"/>
                <w:szCs w:val="14"/>
              </w:rPr>
              <w:t xml:space="preserve"> 1092, piso 3 Unidad Administrativa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5FFE59C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63105B" w:rsidRPr="00D91517" w14:paraId="16A3F6A4" w14:textId="77777777" w:rsidTr="005D0741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AD2CE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0EDBD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D589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D103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3187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F7AC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7134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BF1C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7F8E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63741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900C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FABA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A26C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F523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E72470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C783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3DB70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3105B" w:rsidRPr="00D91517" w14:paraId="735FF7DE" w14:textId="77777777" w:rsidTr="005D0741">
        <w:trPr>
          <w:gridAfter w:val="1"/>
          <w:wAfter w:w="276" w:type="dxa"/>
          <w:trHeight w:val="116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39BCB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0A32E4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F305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FD64F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689B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AEA17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5974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39E72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655A8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4F7A1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0C686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EF8C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6B131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8D5B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9E5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B5D5F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i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4DED36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63105B" w:rsidRPr="00D91517" w14:paraId="7F1779ED" w14:textId="77777777" w:rsidTr="005D0741">
        <w:trPr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B4F25D" w14:textId="77777777" w:rsidR="0063105B" w:rsidRPr="00D91517" w:rsidRDefault="0063105B" w:rsidP="005D0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2B739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BCC9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4904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EC77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6B60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24BB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F7A2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E1FB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64228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E37F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6CAA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9A8D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EFD63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0FAC59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B0D1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31AE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381B018E" w14:textId="77777777" w:rsidR="0063105B" w:rsidRPr="00D91517" w:rsidRDefault="0063105B" w:rsidP="005D0741">
            <w:pPr>
              <w:rPr>
                <w:sz w:val="14"/>
                <w:szCs w:val="14"/>
              </w:rPr>
            </w:pPr>
            <w:r w:rsidRPr="00D91517">
              <w:rPr>
                <w:sz w:val="14"/>
                <w:szCs w:val="14"/>
              </w:rPr>
              <w:tab/>
            </w:r>
            <w:r w:rsidRPr="00D91517">
              <w:rPr>
                <w:sz w:val="14"/>
                <w:szCs w:val="14"/>
              </w:rPr>
              <w:tab/>
            </w:r>
          </w:p>
        </w:tc>
      </w:tr>
      <w:tr w:rsidR="0063105B" w:rsidRPr="00D91517" w14:paraId="37B92158" w14:textId="77777777" w:rsidTr="005D0741">
        <w:trPr>
          <w:gridAfter w:val="1"/>
          <w:wAfter w:w="276" w:type="dxa"/>
          <w:trHeight w:val="18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AD750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6F782B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1CF4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5ABA5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AFDE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DC965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12DD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C8C35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FB7EF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4345D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C119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BB3A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914A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9D02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B28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A7701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i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982BDD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63105B" w:rsidRPr="00D91517" w14:paraId="06B626DA" w14:textId="77777777" w:rsidTr="005D0741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40F0B4" w14:textId="77777777" w:rsidR="0063105B" w:rsidRPr="00D91517" w:rsidRDefault="0063105B" w:rsidP="005D0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F0B05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6B2A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0A9D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FF8D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A2D3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674E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F591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8E64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C5EF8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201E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0C7A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904F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B49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7D00EA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ED19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4A8AA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3105B" w:rsidRPr="00D91517" w14:paraId="4F693AB2" w14:textId="77777777" w:rsidTr="005D0741">
        <w:trPr>
          <w:gridAfter w:val="1"/>
          <w:wAfter w:w="276" w:type="dxa"/>
          <w:trHeight w:val="273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FD282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FB1BEA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ACA7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E6AEC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C80F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7CF1D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71BC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D1642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B20B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23583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FBE4E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8A71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7DFF6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C168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A8B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2D110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b/>
                <w:i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EF31B3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63105B" w:rsidRPr="00D91517" w14:paraId="65C4A16A" w14:textId="77777777" w:rsidTr="005D0741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FD8D6B" w14:textId="77777777" w:rsidR="0063105B" w:rsidRPr="00D91517" w:rsidRDefault="0063105B" w:rsidP="005D0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bookmarkStart w:id="5" w:name="_Hlk128487866"/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6F1AD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24F5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AA01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D346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0324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5A5F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D865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8AB7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B72D4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1D5D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55E1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8639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92593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75BBC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23DA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F4008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3105B" w:rsidRPr="00D91517" w14:paraId="358DB61B" w14:textId="77777777" w:rsidTr="005D0741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715B1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BF79CF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0E3D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21DA2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B716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FA1E5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B942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1E6E4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78C39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F5AF4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534FF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0015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B0201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CB5EF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69F9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26364F" w14:textId="77777777" w:rsidR="0063105B" w:rsidRPr="00D91517" w:rsidRDefault="0063105B" w:rsidP="005D074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91517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14:paraId="52FE3A3B" w14:textId="77777777" w:rsidR="0063105B" w:rsidRPr="00D91517" w:rsidRDefault="0063105B" w:rsidP="0063105B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D91517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14:paraId="7E0CD8D9" w14:textId="77777777" w:rsidR="0063105B" w:rsidRPr="00D91517" w:rsidRDefault="0063105B" w:rsidP="005D074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1517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14:paraId="4DE800DB" w14:textId="77777777" w:rsidR="0063105B" w:rsidRPr="00D91517" w:rsidRDefault="0063105B" w:rsidP="005D0741">
            <w:pPr>
              <w:adjustRightInd w:val="0"/>
              <w:snapToGrid w:val="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875AD7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63105B" w:rsidRPr="00D91517" w14:paraId="127DBD4B" w14:textId="77777777" w:rsidTr="005D0741">
        <w:trPr>
          <w:gridAfter w:val="1"/>
          <w:wAfter w:w="276" w:type="dxa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002E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7CC0A45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B2D54E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ADDBD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6A98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2A0B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BA1C8" w14:textId="77777777" w:rsidR="0063105B" w:rsidRPr="00D91517" w:rsidRDefault="0063105B" w:rsidP="005D0741">
            <w:pPr>
              <w:adjustRightInd w:val="0"/>
              <w:snapToGrid w:val="0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A5CA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2761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4A673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668EA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BAF8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9A87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159B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C869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34546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5DAF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FD10E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63105B" w:rsidRPr="00D91517" w14:paraId="7A7CD6C3" w14:textId="77777777" w:rsidTr="005D0741">
        <w:trPr>
          <w:gridAfter w:val="1"/>
          <w:wAfter w:w="276" w:type="dxa"/>
          <w:trHeight w:val="15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D39E2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6B83F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B73BC0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C200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E64A6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0DCF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E97BC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EFE0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A41FF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6A52D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F7F5D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9F11B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8A1A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DE8FA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391F6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75AAC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636C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10C5B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63105B" w:rsidRPr="00D91517" w14:paraId="12D90FCC" w14:textId="77777777" w:rsidTr="005D0741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47F14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FDCC7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589A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F5AF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244A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14D2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8D23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653B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5658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D39BD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833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0544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D626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95285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A39756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A14E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color w:val="C00000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E016D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color w:val="C00000"/>
                <w:sz w:val="14"/>
                <w:szCs w:val="14"/>
                <w:lang w:val="es-BO"/>
              </w:rPr>
            </w:pPr>
          </w:p>
        </w:tc>
      </w:tr>
      <w:tr w:rsidR="0063105B" w:rsidRPr="00D91517" w14:paraId="63993B56" w14:textId="77777777" w:rsidTr="005D0741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3FC8D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08E81A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CFAE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F3028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4EA3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AB69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AD07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6D0FE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79EC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63294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33AC1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CB3C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69F4E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5BF7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EEF789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15D4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D94E16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14"/>
                <w:lang w:val="es-BO"/>
              </w:rPr>
            </w:pPr>
          </w:p>
        </w:tc>
      </w:tr>
      <w:tr w:rsidR="0063105B" w:rsidRPr="00D91517" w14:paraId="4802809F" w14:textId="77777777" w:rsidTr="005D0741">
        <w:trPr>
          <w:gridAfter w:val="1"/>
          <w:wAfter w:w="276" w:type="dxa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862E2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bookmarkStart w:id="6" w:name="_Hlk128487778"/>
            <w:r w:rsidRPr="00D91517">
              <w:rPr>
                <w:rFonts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EA66FAF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173F4C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445B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24D2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781D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C761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AFC3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9AFA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3867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892D2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659C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E357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6668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847B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8D54A2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A4C87" w14:textId="77777777" w:rsidR="0063105B" w:rsidRPr="00D91517" w:rsidRDefault="0063105B" w:rsidP="005D0741">
            <w:pPr>
              <w:adjustRightInd w:val="0"/>
              <w:snapToGrid w:val="0"/>
              <w:rPr>
                <w:rFonts w:cs="Arial"/>
                <w:color w:val="C00000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9A69DD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14"/>
                <w:lang w:val="es-BO"/>
              </w:rPr>
            </w:pPr>
          </w:p>
        </w:tc>
      </w:tr>
      <w:tr w:rsidR="0063105B" w:rsidRPr="00D91517" w14:paraId="5DEB8292" w14:textId="77777777" w:rsidTr="005D0741">
        <w:trPr>
          <w:gridAfter w:val="1"/>
          <w:wAfter w:w="276" w:type="dxa"/>
        </w:trPr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0D381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4D2DAC83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FF57A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94BF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A5471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>
              <w:rPr>
                <w:iCs/>
                <w:sz w:val="14"/>
                <w:szCs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4DB8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58791C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D91517">
              <w:rPr>
                <w:iCs/>
                <w:sz w:val="14"/>
                <w:szCs w:val="14"/>
                <w:lang w:val="es-BO"/>
              </w:rPr>
              <w:t>0</w:t>
            </w:r>
            <w:r>
              <w:rPr>
                <w:iCs/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06C2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725E2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D91517">
              <w:rPr>
                <w:iCs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3B2C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3F1CD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42510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iCs/>
                <w:sz w:val="14"/>
                <w:szCs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C3D9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44540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iCs/>
                <w:sz w:val="14"/>
                <w:szCs w:val="14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57650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C67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3888B0E" w14:textId="77777777" w:rsidR="0063105B" w:rsidRPr="00D91517" w:rsidRDefault="0063105B" w:rsidP="005D0741">
            <w:pPr>
              <w:pStyle w:val="Textoindependiente3"/>
              <w:spacing w:after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</w:pPr>
            <w:r w:rsidRPr="00D91517">
              <w:rPr>
                <w:rFonts w:ascii="Verdana" w:hAnsi="Verdana" w:cs="Arial"/>
                <w:b/>
                <w:bCs/>
                <w:color w:val="000000" w:themeColor="text1"/>
                <w:sz w:val="14"/>
                <w:szCs w:val="14"/>
              </w:rPr>
              <w:t>APERTURA DE PROPUESTAS:</w:t>
            </w:r>
          </w:p>
          <w:p w14:paraId="584B8628" w14:textId="77777777" w:rsidR="0063105B" w:rsidRPr="00D91517" w:rsidRDefault="0063105B" w:rsidP="005D0741">
            <w:pPr>
              <w:adjustRightInd w:val="0"/>
              <w:snapToGrid w:val="0"/>
              <w:jc w:val="both"/>
              <w:rPr>
                <w:rFonts w:cs="Arial"/>
                <w:i/>
                <w:color w:val="000000" w:themeColor="text1"/>
                <w:sz w:val="14"/>
                <w:szCs w:val="14"/>
              </w:rPr>
            </w:pPr>
          </w:p>
          <w:p w14:paraId="64667FED" w14:textId="77777777" w:rsidR="0063105B" w:rsidRPr="00D91517" w:rsidRDefault="0063105B" w:rsidP="005D0741">
            <w:pPr>
              <w:adjustRightInd w:val="0"/>
              <w:snapToGrid w:val="0"/>
              <w:rPr>
                <w:rFonts w:cs="Arial"/>
                <w:b/>
                <w:color w:val="000000" w:themeColor="text1"/>
                <w:sz w:val="14"/>
                <w:szCs w:val="14"/>
                <w:u w:val="single"/>
              </w:rPr>
            </w:pPr>
            <w:r w:rsidRPr="00D91517">
              <w:rPr>
                <w:rFonts w:cs="Arial"/>
                <w:b/>
                <w:color w:val="000000" w:themeColor="text1"/>
                <w:sz w:val="14"/>
                <w:szCs w:val="14"/>
                <w:u w:val="single"/>
              </w:rPr>
              <w:t xml:space="preserve">APERTURA PRESENCIAL: </w:t>
            </w:r>
          </w:p>
          <w:p w14:paraId="4B46874E" w14:textId="77777777" w:rsidR="0063105B" w:rsidRPr="00D91517" w:rsidRDefault="0063105B" w:rsidP="005D0741">
            <w:pPr>
              <w:adjustRightInd w:val="0"/>
              <w:snapToGrid w:val="0"/>
              <w:rPr>
                <w:rFonts w:cs="Arial"/>
                <w:color w:val="000000" w:themeColor="text1"/>
                <w:sz w:val="14"/>
                <w:szCs w:val="14"/>
              </w:rPr>
            </w:pPr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 xml:space="preserve">Sala de Reuniones de la Oficina de la Unidad Administrativa del Ministerio de Planificación, ubicada en el Piso 3 Del Edificio Ex – </w:t>
            </w:r>
            <w:proofErr w:type="spellStart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>Comibol</w:t>
            </w:r>
            <w:proofErr w:type="spellEnd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 xml:space="preserve">, Av. Mariscal Santa Cruz Esquina Calle Oruro </w:t>
            </w:r>
            <w:proofErr w:type="spellStart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>N°</w:t>
            </w:r>
            <w:proofErr w:type="spellEnd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 xml:space="preserve"> 1092</w:t>
            </w:r>
          </w:p>
          <w:p w14:paraId="6BC19DDD" w14:textId="77777777" w:rsidR="0063105B" w:rsidRPr="00D91517" w:rsidRDefault="0063105B" w:rsidP="005D0741">
            <w:pPr>
              <w:adjustRightInd w:val="0"/>
              <w:snapToGrid w:val="0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D91517">
              <w:rPr>
                <w:rFonts w:cs="Arial"/>
                <w:b/>
                <w:color w:val="000000" w:themeColor="text1"/>
                <w:sz w:val="14"/>
                <w:szCs w:val="14"/>
                <w:u w:val="single"/>
              </w:rPr>
              <w:t>VIRTUAL</w:t>
            </w:r>
            <w:r w:rsidRPr="00D91517">
              <w:rPr>
                <w:rFonts w:cs="Arial"/>
                <w:b/>
                <w:color w:val="000000" w:themeColor="text1"/>
                <w:sz w:val="14"/>
                <w:szCs w:val="14"/>
              </w:rPr>
              <w:t>:</w:t>
            </w:r>
          </w:p>
          <w:p w14:paraId="7DD22204" w14:textId="77777777" w:rsidR="0063105B" w:rsidRPr="00D91517" w:rsidRDefault="0063105B" w:rsidP="005D0741">
            <w:pPr>
              <w:adjustRightInd w:val="0"/>
              <w:snapToGrid w:val="0"/>
              <w:rPr>
                <w:rFonts w:cs="Arial"/>
                <w:color w:val="000000" w:themeColor="text1"/>
                <w:sz w:val="14"/>
                <w:szCs w:val="14"/>
              </w:rPr>
            </w:pPr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 xml:space="preserve">Unirse con Google </w:t>
            </w:r>
            <w:proofErr w:type="spellStart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>Meet</w:t>
            </w:r>
            <w:proofErr w:type="spellEnd"/>
            <w:r w:rsidRPr="00D91517">
              <w:rPr>
                <w:rFonts w:cs="Arial"/>
                <w:color w:val="000000" w:themeColor="text1"/>
                <w:sz w:val="14"/>
                <w:szCs w:val="14"/>
              </w:rPr>
              <w:t>.</w:t>
            </w:r>
          </w:p>
          <w:p w14:paraId="016FE1AD" w14:textId="77777777" w:rsidR="0063105B" w:rsidRDefault="0063105B" w:rsidP="005D0741">
            <w:pPr>
              <w:adjustRightInd w:val="0"/>
              <w:snapToGrid w:val="0"/>
            </w:pPr>
            <w:r w:rsidRPr="003343F7">
              <w:rPr>
                <w:sz w:val="14"/>
                <w:szCs w:val="14"/>
              </w:rPr>
              <w:t>Vínculo a la videollamada:</w:t>
            </w:r>
            <w:r w:rsidRPr="00F37E3E">
              <w:rPr>
                <w:rFonts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3C3164D1" w14:textId="77777777" w:rsidR="0063105B" w:rsidRPr="003343F7" w:rsidRDefault="0063105B" w:rsidP="005D0741">
            <w:pPr>
              <w:adjustRightInd w:val="0"/>
              <w:snapToGrid w:val="0"/>
              <w:rPr>
                <w:rFonts w:cs="Arial"/>
                <w:b/>
                <w:bCs/>
                <w:color w:val="000000" w:themeColor="text1"/>
                <w:sz w:val="14"/>
                <w:szCs w:val="14"/>
              </w:rPr>
            </w:pPr>
            <w:r w:rsidRPr="00CC4041">
              <w:rPr>
                <w:b/>
                <w:bCs/>
                <w:highlight w:val="yellow"/>
              </w:rPr>
              <w:t>https://meet.google.com/inh-rpew-ykc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F57DE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14"/>
                <w:lang w:val="es-BO"/>
              </w:rPr>
            </w:pPr>
          </w:p>
        </w:tc>
      </w:tr>
      <w:bookmarkEnd w:id="5"/>
      <w:bookmarkEnd w:id="6"/>
      <w:tr w:rsidR="0063105B" w:rsidRPr="00D91517" w14:paraId="2B75D04C" w14:textId="77777777" w:rsidTr="005D0741">
        <w:trPr>
          <w:gridAfter w:val="1"/>
          <w:wAfter w:w="276" w:type="dxa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D06B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F74EA2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906084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35C4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186FB3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0190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AD66F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769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15558D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D0FF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9B0A1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DF029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2A2A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D6FE8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EFE97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8BA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E6E85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6BA3C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63105B" w:rsidRPr="00D91517" w14:paraId="568D91D2" w14:textId="77777777" w:rsidTr="005D0741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C4BB64" w14:textId="77777777" w:rsidR="0063105B" w:rsidRPr="00D91517" w:rsidRDefault="0063105B" w:rsidP="005D0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C59E" w14:textId="77777777" w:rsidR="0063105B" w:rsidRDefault="0063105B" w:rsidP="005D0741">
            <w:pPr>
              <w:adjustRightInd w:val="0"/>
              <w:snapToGrid w:val="0"/>
              <w:ind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  <w:p w14:paraId="1C8B1385" w14:textId="77777777" w:rsidR="0063105B" w:rsidRPr="00D91517" w:rsidRDefault="0063105B" w:rsidP="005D0741">
            <w:pPr>
              <w:adjustRightInd w:val="0"/>
              <w:snapToGrid w:val="0"/>
              <w:ind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P</w:t>
            </w:r>
            <w:r w:rsidRPr="00D91517">
              <w:rPr>
                <w:rFonts w:cs="Arial"/>
                <w:sz w:val="14"/>
                <w:szCs w:val="14"/>
                <w:lang w:val="es-BO"/>
              </w:rPr>
              <w:t>resentación del Informe de Evaluación y Recomendación al RPA</w:t>
            </w:r>
          </w:p>
          <w:p w14:paraId="1E7895FB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  <w:p w14:paraId="131E8EA9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3A00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EA34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9BA6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FAC7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86F4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0ED8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5108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473B7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1482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AE19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DC96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155DC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ABC36F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5BC7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6BB1B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3105B" w:rsidRPr="00D91517" w14:paraId="1507BC5E" w14:textId="77777777" w:rsidTr="005D0741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20052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715C51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F520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2B0F7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D2D2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BA4B1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EE5D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23CC4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5FDC7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98941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5592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9BBC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5AB3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173D3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94631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92ED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7783C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63105B" w:rsidRPr="00D91517" w14:paraId="52BC3868" w14:textId="77777777" w:rsidTr="005D0741">
        <w:trPr>
          <w:gridAfter w:val="1"/>
          <w:wAfter w:w="276" w:type="dxa"/>
          <w:trHeight w:val="74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D22FC6" w14:textId="77777777" w:rsidR="0063105B" w:rsidRDefault="0063105B" w:rsidP="005D0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6E7F9FA9" w14:textId="77777777" w:rsidR="0063105B" w:rsidRPr="00D91517" w:rsidRDefault="0063105B" w:rsidP="005D0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D0357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  <w:p w14:paraId="4115FEA4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6B1D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1844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43EBBB2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8C06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B2B4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4439260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4BA7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1BAC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550808F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4CB1F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53259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6172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3125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2EE3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199BA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9764B0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9768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B5063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63105B" w:rsidRPr="00D91517" w14:paraId="2725E197" w14:textId="77777777" w:rsidTr="005D0741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CCD21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A55E54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0946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CEA361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A082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7881E1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7CC6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92FA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57231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EB07F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CA4C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A6CA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69D4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5C949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9BC6E7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CBB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22B27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63105B" w:rsidRPr="00D91517" w14:paraId="1C037C56" w14:textId="77777777" w:rsidTr="005D0741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4C2D94" w14:textId="77777777" w:rsidR="0063105B" w:rsidRPr="00D91517" w:rsidRDefault="0063105B" w:rsidP="005D0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D6ACB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6DA7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7F69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B3C1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D5BA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1137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3BBE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B7AC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23296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7EB8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23EE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30C1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48E3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1010AC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8627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B6631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3105B" w:rsidRPr="00D91517" w14:paraId="520065CB" w14:textId="77777777" w:rsidTr="005D0741">
        <w:trPr>
          <w:gridAfter w:val="1"/>
          <w:wAfter w:w="276" w:type="dxa"/>
          <w:trHeight w:val="173"/>
        </w:trPr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C5BE1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196F4F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216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9F833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409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B01E3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649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B6DB6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CFE5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386920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9D978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CBB0B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4875F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7E251C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674ED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7DC3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D791C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63105B" w:rsidRPr="00D91517" w14:paraId="02714298" w14:textId="77777777" w:rsidTr="005D0741">
        <w:trPr>
          <w:gridAfter w:val="1"/>
          <w:wAfter w:w="276" w:type="dxa"/>
          <w:trHeight w:val="53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4E092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C28A17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7BAE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DAEA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506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20E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96BE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D4DE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C2F16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EB4161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0857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CEB8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4E7B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EA6ED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AADE4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E687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9B78A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63105B" w:rsidRPr="00D91517" w14:paraId="56FD9198" w14:textId="77777777" w:rsidTr="005D0741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14681B" w14:textId="77777777" w:rsidR="0063105B" w:rsidRPr="00D91517" w:rsidRDefault="0063105B" w:rsidP="005D0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AB810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4300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2694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ED87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2FBC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139F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96F3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BF9C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92F4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7087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D738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522B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225E5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589FEF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2E1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DCFDB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3105B" w:rsidRPr="00D91517" w14:paraId="377C4E25" w14:textId="77777777" w:rsidTr="005D0741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75EB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888A68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2BD6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9806F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0B5B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58AC0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BCA3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1901E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C0DE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5D6BB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9684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232C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1CA1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B3969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1A634A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F54F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AB879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63105B" w:rsidRPr="00D91517" w14:paraId="5F4E0D08" w14:textId="77777777" w:rsidTr="005D0741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CEA913" w14:textId="77777777" w:rsidR="0063105B" w:rsidRPr="00D91517" w:rsidRDefault="0063105B" w:rsidP="005D0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91517">
              <w:rPr>
                <w:rFonts w:ascii="Verdana" w:hAnsi="Verdana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90A41" w14:textId="77777777" w:rsidR="0063105B" w:rsidRPr="00D91517" w:rsidRDefault="0063105B" w:rsidP="005D074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B3CF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F02B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8BDE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9944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9D6A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BEE3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915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E033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1DB23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AB70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C79A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4146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7E786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3DDAC8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FCDC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F5D08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3105B" w:rsidRPr="00D91517" w14:paraId="3E07C844" w14:textId="77777777" w:rsidTr="005D0741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056D003" w14:textId="77777777" w:rsidR="0063105B" w:rsidRPr="00D91517" w:rsidRDefault="0063105B" w:rsidP="005D0741">
            <w:pPr>
              <w:adjustRightInd w:val="0"/>
              <w:snapToGrid w:val="0"/>
              <w:jc w:val="right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76D058" w14:textId="77777777" w:rsidR="0063105B" w:rsidRPr="00D91517" w:rsidRDefault="0063105B" w:rsidP="005D0741">
            <w:pPr>
              <w:adjustRightInd w:val="0"/>
              <w:snapToGrid w:val="0"/>
              <w:jc w:val="right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37DD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A03C1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EDA2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75190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0</w:t>
            </w:r>
            <w:r>
              <w:rPr>
                <w:rFonts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D5D0F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F7E18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91517">
              <w:rPr>
                <w:rFonts w:cs="Arial"/>
                <w:sz w:val="14"/>
                <w:szCs w:val="14"/>
                <w:lang w:val="es-BO"/>
              </w:rPr>
              <w:t>202</w:t>
            </w:r>
            <w:r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9443DA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FBB81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15505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76992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9EE3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393D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11C327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ED7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4A3609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63105B" w:rsidRPr="00D91517" w14:paraId="635F3C5D" w14:textId="77777777" w:rsidTr="005D0741">
        <w:trPr>
          <w:gridAfter w:val="1"/>
          <w:wAfter w:w="276" w:type="dxa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B9AC01B" w14:textId="77777777" w:rsidR="0063105B" w:rsidRPr="00D91517" w:rsidRDefault="0063105B" w:rsidP="005D0741">
            <w:pPr>
              <w:adjustRightInd w:val="0"/>
              <w:snapToGrid w:val="0"/>
              <w:jc w:val="right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3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C898C3" w14:textId="77777777" w:rsidR="0063105B" w:rsidRPr="00D91517" w:rsidRDefault="0063105B" w:rsidP="005D0741">
            <w:pPr>
              <w:adjustRightInd w:val="0"/>
              <w:snapToGrid w:val="0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993938" w14:textId="77777777" w:rsidR="0063105B" w:rsidRPr="00D91517" w:rsidRDefault="0063105B" w:rsidP="005D0741">
            <w:pPr>
              <w:adjustRightInd w:val="0"/>
              <w:snapToGrid w:val="0"/>
              <w:jc w:val="right"/>
              <w:rPr>
                <w:rFonts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35050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0E44F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78A1C1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E243C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4EFAE3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FBCF40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A9C98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D6664F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3C00D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FA13C6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D56594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69FA7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7AF0D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132FFC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249B1B" w14:textId="77777777" w:rsidR="0063105B" w:rsidRPr="00D91517" w:rsidRDefault="0063105B" w:rsidP="005D074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</w:tbl>
    <w:bookmarkEnd w:id="1"/>
    <w:p w14:paraId="579BA8A8" w14:textId="77777777" w:rsidR="0063105B" w:rsidRDefault="0063105B" w:rsidP="0063105B">
      <w:pPr>
        <w:rPr>
          <w:rFonts w:cs="Arial"/>
          <w:i/>
          <w:sz w:val="14"/>
          <w:szCs w:val="18"/>
          <w:lang w:val="es-BO"/>
        </w:rPr>
      </w:pPr>
      <w:r w:rsidRPr="00991768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p w14:paraId="09A20BF4" w14:textId="77777777" w:rsidR="0063105B" w:rsidRPr="00991768" w:rsidRDefault="0063105B" w:rsidP="0063105B">
      <w:pPr>
        <w:rPr>
          <w:rFonts w:cs="Arial"/>
          <w:i/>
          <w:sz w:val="14"/>
          <w:szCs w:val="18"/>
          <w:lang w:val="es-BO"/>
        </w:rPr>
      </w:pPr>
      <w:r w:rsidRPr="002923A0">
        <w:rPr>
          <w:rFonts w:cs="Arial"/>
          <w:i/>
          <w:sz w:val="14"/>
          <w:szCs w:val="18"/>
          <w:lang w:val="es-BO"/>
        </w:rPr>
        <w:t xml:space="preserve">(**) La determinación del plazo para la apertura de propuestas deberá considerar los 10 minutos que corresponden al periodo de gracia aleatorio, en el marco del </w:t>
      </w:r>
      <w:proofErr w:type="spellStart"/>
      <w:r w:rsidRPr="002923A0">
        <w:rPr>
          <w:rFonts w:cs="Arial"/>
          <w:i/>
          <w:sz w:val="14"/>
          <w:szCs w:val="18"/>
          <w:lang w:val="es-BO"/>
        </w:rPr>
        <w:t>Articulo</w:t>
      </w:r>
      <w:proofErr w:type="spellEnd"/>
      <w:r w:rsidRPr="002923A0">
        <w:rPr>
          <w:rFonts w:cs="Arial"/>
          <w:i/>
          <w:sz w:val="14"/>
          <w:szCs w:val="18"/>
          <w:lang w:val="es-BO"/>
        </w:rPr>
        <w:t xml:space="preserve"> 27 del Reglamento de Contrataciones con Apoyo de Medios Electrónicos.</w:t>
      </w:r>
      <w:r>
        <w:rPr>
          <w:rFonts w:cs="Arial"/>
          <w:i/>
          <w:sz w:val="14"/>
          <w:szCs w:val="18"/>
          <w:lang w:val="es-BO"/>
        </w:rPr>
        <w:t xml:space="preserve"> </w:t>
      </w:r>
    </w:p>
    <w:p w14:paraId="2027262F" w14:textId="77777777" w:rsidR="00656FB4" w:rsidRPr="0063105B" w:rsidRDefault="00656FB4">
      <w:pPr>
        <w:rPr>
          <w:lang w:val="es-BO"/>
        </w:rPr>
      </w:pPr>
    </w:p>
    <w:sectPr w:rsidR="00656FB4" w:rsidRPr="0063105B" w:rsidSect="0063105B">
      <w:pgSz w:w="12240" w:h="15840" w:code="1"/>
      <w:pgMar w:top="1134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3D257818"/>
    <w:multiLevelType w:val="hybridMultilevel"/>
    <w:tmpl w:val="FC1A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936"/>
        </w:tabs>
        <w:ind w:left="1503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5B"/>
    <w:rsid w:val="0063105B"/>
    <w:rsid w:val="00656FB4"/>
    <w:rsid w:val="007021F2"/>
    <w:rsid w:val="00AA4676"/>
    <w:rsid w:val="00D9306A"/>
    <w:rsid w:val="00E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3271"/>
  <w15:chartTrackingRefBased/>
  <w15:docId w15:val="{0A6036EC-65CF-4990-97D1-618E1DA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5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3105B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3105B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3105B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63105B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63105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3105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3105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3105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3105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05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3105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3105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3105B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63105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310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3105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3105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3105B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3105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3105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3105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63105B"/>
    <w:rPr>
      <w:color w:val="0000FF"/>
      <w:u w:val="single"/>
    </w:rPr>
  </w:style>
  <w:style w:type="paragraph" w:styleId="Encabezado">
    <w:name w:val="header"/>
    <w:basedOn w:val="Normal"/>
    <w:link w:val="EncabezadoCar"/>
    <w:rsid w:val="006310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3105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310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05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3105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3105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Citation List,본문(내용),List Paragraph (numbered (a)),titulo 5,Superíndice,GRÁFICOS,cuadro,GRAFICO,Titulo,MAPA,ARTICULOS,Párrafo,de,lista,VIÑETAS,BULLET Liste,PARRAFO,Titulo de Fígura,Cita Pie de Página,titulo,TITULO A,paul2,Título 2.,Ha"/>
    <w:basedOn w:val="Normal"/>
    <w:link w:val="PrrafodelistaCar"/>
    <w:uiPriority w:val="34"/>
    <w:qFormat/>
    <w:rsid w:val="0063105B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63105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3105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3105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63105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63105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3105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63105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63105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63105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105B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631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31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63105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3105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3105B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3105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3105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3105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3105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3105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63105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63105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qFormat/>
    <w:rsid w:val="0063105B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63105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3105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3105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3105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3105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63105B"/>
    <w:rPr>
      <w:vertAlign w:val="superscript"/>
    </w:rPr>
  </w:style>
  <w:style w:type="paragraph" w:customStyle="1" w:styleId="BodyText21">
    <w:name w:val="Body Text 21"/>
    <w:basedOn w:val="Normal"/>
    <w:rsid w:val="0063105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63105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3105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3105B"/>
  </w:style>
  <w:style w:type="paragraph" w:customStyle="1" w:styleId="Document1">
    <w:name w:val="Document 1"/>
    <w:rsid w:val="0063105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3105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105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3105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105B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qFormat/>
    <w:rsid w:val="0063105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63105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3105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63105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qFormat/>
    <w:rsid w:val="0063105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3105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3105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63105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3105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63105B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63105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31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3105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3105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63105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3105B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63105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3105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3105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3105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63105B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63105B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63105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6310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본문1 Car,Citation List Car,본문(내용) Car,List Paragraph (numbered (a)) Car,titulo 5 Car,Superíndice Car,GRÁFICOS Car,cuadro Car,GRAFICO Car,Titulo Car,MAPA Car,ARTICULOS Car,Párrafo Car,de Car,lista Car,VIÑETAS Car,BULLET Liste Car"/>
    <w:link w:val="Prrafodelista"/>
    <w:uiPriority w:val="34"/>
    <w:qFormat/>
    <w:locked/>
    <w:rsid w:val="0063105B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310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310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63105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310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310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3105B"/>
    <w:rPr>
      <w:color w:val="605E5C"/>
      <w:shd w:val="clear" w:color="auto" w:fill="E1DFDD"/>
    </w:rPr>
  </w:style>
  <w:style w:type="character" w:customStyle="1" w:styleId="shortspec">
    <w:name w:val="shortspec"/>
    <w:basedOn w:val="Fuentedeprrafopredeter"/>
    <w:rsid w:val="0063105B"/>
  </w:style>
  <w:style w:type="paragraph" w:customStyle="1" w:styleId="Default">
    <w:name w:val="Default"/>
    <w:rsid w:val="00631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stacado">
    <w:name w:val="Destacado"/>
    <w:basedOn w:val="Fuentedeprrafopredeter"/>
    <w:uiPriority w:val="20"/>
    <w:qFormat/>
    <w:rsid w:val="0063105B"/>
    <w:rPr>
      <w:i/>
      <w:iCs/>
    </w:rPr>
  </w:style>
  <w:style w:type="character" w:styleId="Hipervnculovisitado">
    <w:name w:val="FollowedHyperlink"/>
    <w:basedOn w:val="Fuentedeprrafopredeter"/>
    <w:semiHidden/>
    <w:unhideWhenUsed/>
    <w:rsid w:val="0063105B"/>
    <w:rPr>
      <w:color w:val="954F72" w:themeColor="followedHyperlink"/>
      <w:u w:val="single"/>
    </w:rPr>
  </w:style>
  <w:style w:type="paragraph" w:customStyle="1" w:styleId="CharChar1">
    <w:name w:val="Char Char1"/>
    <w:basedOn w:val="Normal"/>
    <w:qFormat/>
    <w:rsid w:val="0063105B"/>
    <w:pPr>
      <w:suppressAutoHyphens/>
      <w:spacing w:after="160" w:line="240" w:lineRule="exact"/>
    </w:pPr>
    <w:rPr>
      <w:rFonts w:ascii="Arial" w:hAnsi="Arial"/>
      <w:color w:val="00000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.aguilar@planificacion.gob.bo" TargetMode="External"/><Relationship Id="rId5" Type="http://schemas.openxmlformats.org/officeDocument/2006/relationships/hyperlink" Target="mailto:rocio.torrico@planificacion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7448</Characters>
  <Application>Microsoft Office Word</Application>
  <DocSecurity>0</DocSecurity>
  <Lines>62</Lines>
  <Paragraphs>17</Paragraphs>
  <ScaleCrop>false</ScaleCrop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M. Aguilar Navia</cp:lastModifiedBy>
  <cp:revision>1</cp:revision>
  <dcterms:created xsi:type="dcterms:W3CDTF">2025-07-08T20:39:00Z</dcterms:created>
  <dcterms:modified xsi:type="dcterms:W3CDTF">2025-07-08T20:39:00Z</dcterms:modified>
</cp:coreProperties>
</file>